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quotation-estimate"/>
    <w:p>
      <w:pPr>
        <w:pStyle w:val="Heading1"/>
      </w:pPr>
      <w:r>
        <w:t xml:space="preserve">QUOTATION ESTIMATE</w:t>
      </w:r>
    </w:p>
    <w:p>
      <w:pPr>
        <w:pStyle w:val="FirstParagraph"/>
      </w:pPr>
      <w:r>
        <w:t xml:space="preserve">Professional Psychiatrist Services | United Kingdom Manchester</w:t>
      </w:r>
    </w:p>
    <w:p>
      <w:pPr>
        <w:pStyle w:val="BodyText"/>
      </w:pPr>
      <w:r>
        <w:t xml:space="preserve">Ref: QTE-2025-MAN-0472 | Valid Until: 30 June 2025</w:t>
      </w:r>
    </w:p>
    <w:bookmarkEnd w:id="20"/>
    <w:p>
      <w:pPr>
        <w:pStyle w:val="BodyText"/>
      </w:pPr>
      <w:r>
        <w:rPr>
          <w:bCs/>
          <w:b/>
        </w:rPr>
        <w:t xml:space="preserve">Prepared By:</w:t>
      </w:r>
      <w:r>
        <w:br/>
      </w:r>
      <w:r>
        <w:t xml:space="preserve">Dr. Eleanor Whitfield, MBBS, MRCPsych</w:t>
      </w:r>
      <w:r>
        <w:br/>
      </w:r>
      <w:r>
        <w:t xml:space="preserve">Manchester Psychiatric Care Centre</w:t>
      </w:r>
      <w:r>
        <w:br/>
      </w:r>
      <w:r>
        <w:t xml:space="preserve">142 Deansgate, Manchester, M3 2ER</w:t>
      </w:r>
      <w:r>
        <w:br/>
      </w:r>
      <w:r>
        <w:t xml:space="preserve">United Kingdom</w:t>
      </w:r>
      <w:r>
        <w:br/>
      </w:r>
      <w:r>
        <w:t xml:space="preserve">Tel: +44 (0)161 496 0000</w:t>
      </w:r>
      <w:r>
        <w:br/>
      </w:r>
      <w:r>
        <w:t xml:space="preserve">Email: enquiries@manchesterpsychcare.co.uk</w:t>
      </w:r>
    </w:p>
    <w:p>
      <w:pPr>
        <w:pStyle w:val="BodyText"/>
      </w:pPr>
      <w:r>
        <w:rPr>
          <w:bCs/>
          <w:b/>
        </w:rPr>
        <w:t xml:space="preserve">Prepared For:</w:t>
      </w:r>
      <w:r>
        <w:br/>
      </w:r>
      <w:r>
        <w:t xml:space="preserve">Mr. James Thornton</w:t>
      </w:r>
      <w:r>
        <w:br/>
      </w:r>
      <w:r>
        <w:t xml:space="preserve">28 Elm Grove, Didsbury</w:t>
      </w:r>
      <w:r>
        <w:br/>
      </w:r>
      <w:r>
        <w:t xml:space="preserve">Manchester, M20 3PL</w:t>
      </w:r>
      <w:r>
        <w:br/>
      </w:r>
      <w:r>
        <w:t xml:space="preserve">United Kingdom</w:t>
      </w:r>
      <w:r>
        <w:br/>
      </w:r>
      <w:r>
        <w:t xml:space="preserve">Tel: +44 (0)7700 900123</w:t>
      </w:r>
      <w:r>
        <w:br/>
      </w:r>
      <w:r>
        <w:t xml:space="preserve">Email: j.thornton@email.com</w:t>
      </w:r>
    </w:p>
    <w:bookmarkStart w:id="21" w:name="purpose-of-this-quotation-estimate"/>
    <w:p>
      <w:pPr>
        <w:pStyle w:val="Heading2"/>
      </w:pPr>
      <w:r>
        <w:t xml:space="preserve">1. Purpose of This Quotation Estimate</w:t>
      </w:r>
    </w:p>
    <w:p>
      <w:pPr>
        <w:pStyle w:val="FirstParagraph"/>
      </w:pPr>
      <w:r>
        <w:t xml:space="preserve">This Quotation Estimate has been prepared by Dr. Eleanor Whitfield and the Manchester Psychiatric Care Centre to provide Mr. James Thornton with a comprehensive and transparent breakdown of the costs associated with professional Psychiatrist services delivered in United Kingdom Manchester. This document serves as a formal estimate of fees for the proposed course of psychiatric treatment and ongoing therapeutic support. All pricing contained within this Quotation Estimate is based on the current fee schedule of the practice as of the date of issue and is subject to the terms and conditions outlined in Section 7 below.</w:t>
      </w:r>
    </w:p>
    <w:bookmarkEnd w:id="21"/>
    <w:bookmarkStart w:id="22" w:name="scope-of-psychiatrist-services"/>
    <w:p>
      <w:pPr>
        <w:pStyle w:val="Heading2"/>
      </w:pPr>
      <w:r>
        <w:t xml:space="preserve">2. Scope of Psychiatrist Services</w:t>
      </w:r>
    </w:p>
    <w:p>
      <w:pPr>
        <w:pStyle w:val="FirstParagraph"/>
      </w:pPr>
      <w:r>
        <w:t xml:space="preserve">The following Psychiatrist services are included in this Quotation Estimate for delivery at the Manchester Psychiatric Care Centre, United Kingdom Manchester, or via secure telehealth consultation where clinically appropriate:</w:t>
      </w:r>
    </w:p>
    <w:p>
      <w:pPr>
        <w:numPr>
          <w:ilvl w:val="0"/>
          <w:numId w:val="1001"/>
        </w:numPr>
        <w:pStyle w:val="Compact"/>
      </w:pPr>
      <w:r>
        <w:rPr>
          <w:bCs/>
          <w:b/>
        </w:rPr>
        <w:t xml:space="preserve">Initial Comprehensive Psychiatric Assessment</w:t>
      </w:r>
      <w:r>
        <w:t xml:space="preserve"> </w:t>
      </w:r>
      <w:r>
        <w:t xml:space="preserve">– A full clinical evaluation including medical history review, mental state examination, risk assessment, and formulation of a diagnostic plan. Duration: 90 minutes.</w:t>
      </w:r>
    </w:p>
    <w:p>
      <w:pPr>
        <w:numPr>
          <w:ilvl w:val="0"/>
          <w:numId w:val="1001"/>
        </w:numPr>
        <w:pStyle w:val="Compact"/>
      </w:pPr>
      <w:r>
        <w:rPr>
          <w:bCs/>
          <w:b/>
        </w:rPr>
        <w:t xml:space="preserve">Follow-Up Psychiatrist Consultations</w:t>
      </w:r>
      <w:r>
        <w:t xml:space="preserve"> </w:t>
      </w:r>
      <w:r>
        <w:t xml:space="preserve">– Regular review appointments to monitor treatment progress, adjust medication regimens, and provide ongoing therapeutic guidance. Duration: 45 minutes per session.</w:t>
      </w:r>
    </w:p>
    <w:p>
      <w:pPr>
        <w:numPr>
          <w:ilvl w:val="0"/>
          <w:numId w:val="1001"/>
        </w:numPr>
        <w:pStyle w:val="Compact"/>
      </w:pPr>
      <w:r>
        <w:rPr>
          <w:bCs/>
          <w:b/>
        </w:rPr>
        <w:t xml:space="preserve">Medication Management and Prescribing</w:t>
      </w:r>
      <w:r>
        <w:t xml:space="preserve"> </w:t>
      </w:r>
      <w:r>
        <w:t xml:space="preserve">– Ongoing management of psychotropic medication, including prescribing, dosage adjustments, and coordination with the patient's General Practitioner in the United Kingdom Manchester area.</w:t>
      </w:r>
    </w:p>
    <w:p>
      <w:pPr>
        <w:numPr>
          <w:ilvl w:val="0"/>
          <w:numId w:val="1001"/>
        </w:numPr>
        <w:pStyle w:val="Compact"/>
      </w:pPr>
      <w:r>
        <w:rPr>
          <w:bCs/>
          <w:b/>
        </w:rPr>
        <w:t xml:space="preserve">Crisis Intervention and Urgent Psychiatrist Review</w:t>
      </w:r>
      <w:r>
        <w:t xml:space="preserve"> </w:t>
      </w:r>
      <w:r>
        <w:t xml:space="preserve">– Priority access to a Psychiatrist for acute episodes requiring immediate clinical attention, available on a 48-hour turnaround basis within United Kingdom Manchester.</w:t>
      </w:r>
    </w:p>
    <w:p>
      <w:pPr>
        <w:numPr>
          <w:ilvl w:val="0"/>
          <w:numId w:val="1001"/>
        </w:numPr>
        <w:pStyle w:val="Compact"/>
      </w:pPr>
      <w:r>
        <w:rPr>
          <w:bCs/>
          <w:b/>
        </w:rPr>
        <w:t xml:space="preserve">Psychiatric Report and Documentation</w:t>
      </w:r>
      <w:r>
        <w:t xml:space="preserve"> </w:t>
      </w:r>
      <w:r>
        <w:t xml:space="preserve">– Preparation of a formal clinical report for insurance purposes, employment considerations, or court-ordered assessments as required.</w:t>
      </w:r>
    </w:p>
    <w:p>
      <w:pPr>
        <w:numPr>
          <w:ilvl w:val="0"/>
          <w:numId w:val="1001"/>
        </w:numPr>
        <w:pStyle w:val="Compact"/>
      </w:pPr>
      <w:r>
        <w:rPr>
          <w:bCs/>
          <w:b/>
        </w:rPr>
        <w:t xml:space="preserve">Multi-Disciplinary Team (MDT) Coordination</w:t>
      </w:r>
      <w:r>
        <w:t xml:space="preserve"> </w:t>
      </w:r>
      <w:r>
        <w:t xml:space="preserve">– Liaison with psychologists, social workers, and community mental health teams across United Kingdom Manchester to ensure integrated care.</w:t>
      </w:r>
    </w:p>
    <w:bookmarkEnd w:id="22"/>
    <w:bookmarkStart w:id="23" w:name="fee-schedule-and-cost-breakdown"/>
    <w:p>
      <w:pPr>
        <w:pStyle w:val="Heading2"/>
      </w:pPr>
      <w:r>
        <w:t xml:space="preserve">3. Fee Schedule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Price (GBP)</w:t>
            </w:r>
          </w:p>
        </w:tc>
        <w:tc>
          <w:tcPr/>
          <w:p>
            <w:pPr>
              <w:pStyle w:val="Compact"/>
              <w:jc w:val="left"/>
            </w:pPr>
            <w:r>
              <w:t xml:space="preserve">Estimated Total (GBP)</w:t>
            </w:r>
          </w:p>
        </w:tc>
      </w:tr>
      <w:tr>
        <w:tc>
          <w:tcPr/>
          <w:p>
            <w:pPr>
              <w:pStyle w:val="Compact"/>
              <w:jc w:val="left"/>
            </w:pPr>
            <w:r>
              <w:t xml:space="preserve">Initial Comprehensive Psychiatric Assessment</w:t>
            </w:r>
          </w:p>
        </w:tc>
        <w:tc>
          <w:tcPr/>
          <w:p>
            <w:pPr>
              <w:pStyle w:val="Compact"/>
              <w:jc w:val="left"/>
            </w:pPr>
            <w:r>
              <w:t xml:space="preserve">90 min</w:t>
            </w:r>
          </w:p>
        </w:tc>
        <w:tc>
          <w:tcPr/>
          <w:p>
            <w:pPr>
              <w:pStyle w:val="Compact"/>
              <w:jc w:val="left"/>
            </w:pPr>
            <w:r>
              <w:t xml:space="preserve">One-off</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Follow-Up Psychiatrist Consultation</w:t>
            </w:r>
          </w:p>
        </w:tc>
        <w:tc>
          <w:tcPr/>
          <w:p>
            <w:pPr>
              <w:pStyle w:val="Compact"/>
              <w:jc w:val="left"/>
            </w:pPr>
            <w:r>
              <w:t xml:space="preserve">45 min</w:t>
            </w:r>
          </w:p>
        </w:tc>
        <w:tc>
          <w:tcPr/>
          <w:p>
            <w:pPr>
              <w:pStyle w:val="Compact"/>
              <w:jc w:val="left"/>
            </w:pPr>
            <w:r>
              <w:t xml:space="preserve">Monthly (x6)</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Medication Management &amp; Prescribing</w:t>
            </w:r>
          </w:p>
        </w:tc>
        <w:tc>
          <w:tcPr/>
          <w:p>
            <w:pPr>
              <w:pStyle w:val="Compact"/>
              <w:jc w:val="left"/>
            </w:pPr>
            <w:r>
              <w:t xml:space="preserve">Included</w:t>
            </w:r>
          </w:p>
        </w:tc>
        <w:tc>
          <w:tcPr/>
          <w:p>
            <w:pPr>
              <w:pStyle w:val="Compact"/>
              <w:jc w:val="left"/>
            </w:pPr>
            <w:r>
              <w:t xml:space="preserve">Monthly (x6)</w:t>
            </w:r>
          </w:p>
        </w:tc>
        <w:tc>
          <w:tcPr/>
          <w:p>
            <w:pPr>
              <w:pStyle w:val="Compact"/>
              <w:jc w:val="left"/>
            </w:pPr>
            <w:r>
              <w:t xml:space="preserve">£40.00</w:t>
            </w:r>
          </w:p>
        </w:tc>
        <w:tc>
          <w:tcPr/>
          <w:p>
            <w:pPr>
              <w:pStyle w:val="Compact"/>
              <w:jc w:val="left"/>
            </w:pPr>
            <w:r>
              <w:t xml:space="preserve">£240.00</w:t>
            </w:r>
          </w:p>
        </w:tc>
      </w:tr>
      <w:tr>
        <w:tc>
          <w:tcPr/>
          <w:p>
            <w:pPr>
              <w:pStyle w:val="Compact"/>
              <w:jc w:val="left"/>
            </w:pPr>
            <w:r>
              <w:t xml:space="preserve">Crisis Intervention / Urgent Psychiatrist Review</w:t>
            </w:r>
          </w:p>
        </w:tc>
        <w:tc>
          <w:tcPr/>
          <w:p>
            <w:pPr>
              <w:pStyle w:val="Compact"/>
              <w:jc w:val="left"/>
            </w:pPr>
            <w:r>
              <w:t xml:space="preserve">60 min</w:t>
            </w:r>
          </w:p>
        </w:tc>
        <w:tc>
          <w:tcPr/>
          <w:p>
            <w:pPr>
              <w:pStyle w:val="Compact"/>
              <w:jc w:val="left"/>
            </w:pPr>
            <w:r>
              <w:t xml:space="preserve">As required (est. x2)</w:t>
            </w:r>
          </w:p>
        </w:tc>
        <w:tc>
          <w:tcPr/>
          <w:p>
            <w:pPr>
              <w:pStyle w:val="Compact"/>
              <w:jc w:val="left"/>
            </w:pPr>
            <w:r>
              <w:t xml:space="preserve">£200.00</w:t>
            </w:r>
          </w:p>
        </w:tc>
        <w:tc>
          <w:tcPr/>
          <w:p>
            <w:pPr>
              <w:pStyle w:val="Compact"/>
              <w:jc w:val="left"/>
            </w:pPr>
            <w:r>
              <w:t xml:space="preserve">£400.00</w:t>
            </w:r>
          </w:p>
        </w:tc>
      </w:tr>
      <w:tr>
        <w:tc>
          <w:tcPr/>
          <w:p>
            <w:pPr>
              <w:pStyle w:val="Compact"/>
              <w:jc w:val="left"/>
            </w:pPr>
            <w:r>
              <w:t xml:space="preserve">Psychiatric Report &amp; Documentation</w:t>
            </w:r>
          </w:p>
        </w:tc>
        <w:tc>
          <w:tcPr/>
          <w:p>
            <w:pPr>
              <w:pStyle w:val="Compact"/>
              <w:jc w:val="left"/>
            </w:pPr>
            <w:r>
              <w:t xml:space="preserve">—</w:t>
            </w:r>
          </w:p>
        </w:tc>
        <w:tc>
          <w:tcPr/>
          <w:p>
            <w:pPr>
              <w:pStyle w:val="Compact"/>
              <w:jc w:val="left"/>
            </w:pPr>
            <w:r>
              <w:t xml:space="preserve">One-off</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MDT Coordination &amp; Referral Administration</w:t>
            </w:r>
          </w:p>
        </w:tc>
        <w:tc>
          <w:tcPr/>
          <w:p>
            <w:pPr>
              <w:pStyle w:val="Compact"/>
              <w:jc w:val="left"/>
            </w:pPr>
            <w:r>
              <w:t xml:space="preserve">—</w:t>
            </w:r>
          </w:p>
        </w:tc>
        <w:tc>
          <w:tcPr/>
          <w:p>
            <w:pPr>
              <w:pStyle w:val="Compact"/>
              <w:jc w:val="left"/>
            </w:pPr>
            <w:r>
              <w:t xml:space="preserve">Monthly (x6)</w:t>
            </w:r>
          </w:p>
        </w:tc>
        <w:tc>
          <w:tcPr/>
          <w:p>
            <w:pPr>
              <w:pStyle w:val="Compact"/>
              <w:jc w:val="left"/>
            </w:pPr>
            <w:r>
              <w:t xml:space="preserve">£25.00</w:t>
            </w:r>
          </w:p>
        </w:tc>
        <w:tc>
          <w:tcPr/>
          <w:p>
            <w:pPr>
              <w:pStyle w:val="Compact"/>
              <w:jc w:val="left"/>
            </w:pPr>
            <w:r>
              <w:t xml:space="preserve">£150.00</w:t>
            </w:r>
          </w:p>
        </w:tc>
      </w:tr>
      <w:tr>
        <w:tc>
          <w:tcPr>
            <w:gridSpan w:val="4"/>
          </w:tcPr>
          <w:p>
            <w:pPr>
              <w:pStyle w:val="Compact"/>
              <w:jc w:val="left"/>
            </w:pPr>
            <w:r>
              <w:t xml:space="preserve">TOTAL ESTIMATED COST (Excluding VAT where applicable)</w:t>
            </w:r>
          </w:p>
        </w:tc>
        <w:tc>
          <w:tcPr/>
          <w:p>
            <w:pPr>
              <w:pStyle w:val="Compact"/>
              <w:jc w:val="left"/>
            </w:pPr>
            <w:r>
              <w:t xml:space="preserve">£2,240.00</w:t>
            </w:r>
          </w:p>
        </w:tc>
      </w:tr>
    </w:tbl>
    <w:p>
      <w:pPr>
        <w:pStyle w:val="BodyText"/>
      </w:pPr>
      <w:r>
        <w:rPr>
          <w:iCs/>
          <w:i/>
        </w:rPr>
        <w:t xml:space="preserve">Note: All prices are quoted in British Pounds Sterling (GBP). VAT at the standard rate of 20% may apply to private psychiatric services. The final Quotation Estimate total will be confirmed in writing prior to the commencement of treatment.</w:t>
      </w:r>
    </w:p>
    <w:bookmarkEnd w:id="23"/>
    <w:bookmarkStart w:id="24" w:name="payment-terms"/>
    <w:p>
      <w:pPr>
        <w:pStyle w:val="Heading2"/>
      </w:pPr>
      <w:r>
        <w:t xml:space="preserve">4. Payment Terms</w:t>
      </w:r>
    </w:p>
    <w:p>
      <w:pPr>
        <w:pStyle w:val="FirstParagraph"/>
      </w:pPr>
      <w:r>
        <w:t xml:space="preserve">Payment for the services outlined in this Quotation Estimate is due within 14 calendar days of the date of each individual invoice. The initial assessment fee is payable in advance of the first appointment. Subsequent Psychiatrist consultation fees will be invoiced on a monthly basis. Payment may be made by bank transfer, debit/credit card, or direct debit. A 5% late payment surcharge will apply to any outstanding balances exceeding 30 days. The practice accepts most major private health insurance providers operating in United Kingdom Manchester, and a pre-authorisation letter from your insurer may be submitted in lieu of direct payment.</w:t>
      </w:r>
    </w:p>
    <w:bookmarkEnd w:id="24"/>
    <w:bookmarkStart w:id="25" w:name="Xbf8cdb8a80005eb6429ccf814d71ceb6dfdaa32"/>
    <w:p>
      <w:pPr>
        <w:pStyle w:val="Heading2"/>
      </w:pPr>
      <w:r>
        <w:t xml:space="preserve">5. Validity and Acceptance of This Quotation Estimate</w:t>
      </w:r>
    </w:p>
    <w:p>
      <w:pPr>
        <w:pStyle w:val="FirstParagraph"/>
      </w:pPr>
      <w:r>
        <w:t xml:space="preserve">This Quotation Estimate is valid for a period of 30 days from the date of issue. Should the patient wish to proceed with the proposed Psychiatrist treatment plan, written acceptance of this Quotation Estimate must be returned to the Manchester Psychiatric Care Centre within the validity period. Upon acceptance, a formal treatment contract will be generated, and the patient will be scheduled for their initial assessment at the earliest available appointment slot in United Kingdom Manchester. This Quotation Estimate does not constitute a binding contract until both parties have signed the subsequent treatment agreement.</w:t>
      </w:r>
    </w:p>
    <w:bookmarkEnd w:id="25"/>
    <w:bookmarkStart w:id="26" w:name="clinical-notes-and-recommendations"/>
    <w:p>
      <w:pPr>
        <w:pStyle w:val="Heading2"/>
      </w:pPr>
      <w:r>
        <w:t xml:space="preserve">6. Clinical Notes and Recommendations</w:t>
      </w:r>
    </w:p>
    <w:p>
      <w:pPr>
        <w:pStyle w:val="FirstParagraph"/>
      </w:pPr>
      <w:r>
        <w:t xml:space="preserve">Based on the preliminary referral information provided, Dr. Whitfield recommends a structured course of Psychiatrist intervention spanning a minimum of six months, with the possibility of extension depending on clinical progress. The treatment plan will be reviewed at each follow-up consultation, and any modifications to the scope of services will be communicated to the patient in writing, accompanied by an amended Quotation Estimate where additional costs are incurred. The Psychiatrist will maintain full confidentiality in accordance with the UK Data Protection Act 2018 and the General Medical Council (GMC) guidelines governing psychiatric practice in the United Kingdom.</w:t>
      </w:r>
    </w:p>
    <w:bookmarkEnd w:id="26"/>
    <w:bookmarkStart w:id="27" w:name="terms-and-conditions"/>
    <w:p>
      <w:pPr>
        <w:pStyle w:val="Heading2"/>
      </w:pPr>
      <w:r>
        <w:t xml:space="preserve">7. Terms and Conditions</w:t>
      </w:r>
    </w:p>
    <w:p>
      <w:pPr>
        <w:numPr>
          <w:ilvl w:val="0"/>
          <w:numId w:val="1002"/>
        </w:numPr>
        <w:pStyle w:val="Compact"/>
      </w:pPr>
      <w:r>
        <w:t xml:space="preserve">All services are provided by a registered Psychiatrist holding full membership of the Royal College of Psychiatrists (MRCPsych) and are regulated under the GMC in the United Kingdom.</w:t>
      </w:r>
    </w:p>
    <w:p>
      <w:pPr>
        <w:numPr>
          <w:ilvl w:val="0"/>
          <w:numId w:val="1002"/>
        </w:numPr>
        <w:pStyle w:val="Compact"/>
      </w:pPr>
      <w:r>
        <w:t xml:space="preserve">The practice operates from its registered premises in Manchester, United Kingdom, and all in-person consultations will take place at the Deansgate location unless otherwise agreed in writing.</w:t>
      </w:r>
    </w:p>
    <w:p>
      <w:pPr>
        <w:numPr>
          <w:ilvl w:val="0"/>
          <w:numId w:val="1002"/>
        </w:numPr>
        <w:pStyle w:val="Compact"/>
      </w:pPr>
      <w:r>
        <w:t xml:space="preserve">Appointments may be rescheduled with a minimum of 48 hours' notice. Cancellations made within 48 hours will incur a 50% fee of the scheduled session.</w:t>
      </w:r>
    </w:p>
    <w:p>
      <w:pPr>
        <w:numPr>
          <w:ilvl w:val="0"/>
          <w:numId w:val="1002"/>
        </w:numPr>
        <w:pStyle w:val="Compact"/>
      </w:pPr>
      <w:r>
        <w:t xml:space="preserve">This Quotation Estimate is an estimate only and does not guarantee a fixed total cost. The final amount may vary based on clinical necessity and the duration of treatment.</w:t>
      </w:r>
    </w:p>
    <w:p>
      <w:pPr>
        <w:numPr>
          <w:ilvl w:val="0"/>
          <w:numId w:val="1002"/>
        </w:numPr>
        <w:pStyle w:val="Compact"/>
      </w:pPr>
      <w:r>
        <w:t xml:space="preserve">The practice holds professional indemnity insurance and public liability insurance in accordance with UK regulatory requirements.</w:t>
      </w:r>
    </w:p>
    <w:p>
      <w:pPr>
        <w:numPr>
          <w:ilvl w:val="0"/>
          <w:numId w:val="1002"/>
        </w:numPr>
        <w:pStyle w:val="Compact"/>
      </w:pPr>
      <w:r>
        <w:t xml:space="preserve">Any disputes arising from this Quotation Estimate or the services provided shall be governed by the laws of England and Wales, with jurisdiction in the courts of Manchester, United Kingdom.</w:t>
      </w:r>
    </w:p>
    <w:bookmarkEnd w:id="27"/>
    <w:p>
      <w:pPr>
        <w:pStyle w:val="FirstParagraph"/>
      </w:pPr>
      <w:r>
        <w:rPr>
          <w:bCs/>
          <w:b/>
        </w:rPr>
        <w:t xml:space="preserve">Important Notice:</w:t>
      </w:r>
      <w:r>
        <w:t xml:space="preserve"> </w:t>
      </w:r>
      <w:r>
        <w:t xml:space="preserve">This Quotation Estimate is a confidential document prepared exclusively for the named patient. It should not be shared with third parties without the written consent of the Manchester Psychiatric Care Centre. If you have any questions regarding the Psychiatrist services described or the costs outlined in this Quotation Estimate, please contact our practice administrator at +44 (0)161 496 0000 or enquiries@manchesterpsychcare.co.uk.</w:t>
      </w:r>
    </w:p>
    <w:p>
      <w:pPr>
        <w:pStyle w:val="BodyText"/>
      </w:pPr>
      <w:r>
        <w:rPr>
          <w:bCs/>
          <w:b/>
        </w:rPr>
        <w:t xml:space="preserve">Prepared and Authorised By:</w:t>
      </w:r>
      <w:r>
        <w:br/>
      </w:r>
      <w:r>
        <w:br/>
      </w:r>
      <w:r>
        <w:t xml:space="preserve">______________________________</w:t>
      </w:r>
      <w:r>
        <w:br/>
      </w:r>
      <w:r>
        <w:t xml:space="preserve">Dr. Eleanor Whitfield, MBBS, MRCPsych</w:t>
      </w:r>
      <w:r>
        <w:br/>
      </w:r>
      <w:r>
        <w:t xml:space="preserve">Consultant Psychiatrist</w:t>
      </w:r>
      <w:r>
        <w:br/>
      </w:r>
      <w:r>
        <w:t xml:space="preserve">Manchester Psychiatric Care Centre</w:t>
      </w:r>
      <w:r>
        <w:br/>
      </w:r>
      <w:r>
        <w:t xml:space="preserve">Date: _______________</w:t>
      </w:r>
    </w:p>
    <w:p>
      <w:pPr>
        <w:pStyle w:val="BodyText"/>
      </w:pPr>
      <w:r>
        <w:rPr>
          <w:bCs/>
          <w:b/>
        </w:rPr>
        <w:t xml:space="preserve">Accepted By (Patient / Authorised Representative):</w:t>
      </w:r>
      <w:r>
        <w:br/>
      </w:r>
      <w:r>
        <w:br/>
      </w:r>
      <w:r>
        <w:t xml:space="preserve">______________________________</w:t>
      </w:r>
      <w:r>
        <w:br/>
      </w:r>
      <w:r>
        <w:t xml:space="preserve">Mr. James Thornton</w:t>
      </w:r>
      <w:r>
        <w:br/>
      </w:r>
      <w:r>
        <w:t xml:space="preserve">Date: _______________</w:t>
      </w:r>
    </w:p>
    <w:p>
      <w:pPr>
        <w:pStyle w:val="BodyText"/>
      </w:pPr>
      <w:r>
        <w:rPr>
          <w:bCs/>
          <w:b/>
        </w:rPr>
        <w:t xml:space="preserve">Manchester Psychiatric Care Centre</w:t>
      </w:r>
      <w:r>
        <w:t xml:space="preserve"> </w:t>
      </w:r>
      <w:r>
        <w:t xml:space="preserve">| 142 Deansgate, Manchester, M3 2ER, United Kingdom | Registered in England &amp; Wales No. 09876543 | GMC Registration: 7234561 | ICO Registration: ZB456789</w:t>
      </w:r>
    </w:p>
    <w:p>
      <w:pPr>
        <w:pStyle w:val="BodyText"/>
      </w:pPr>
      <w:r>
        <w:t xml:space="preserve">This Quotation Estimate document was generated on 15 May 2025. For privacy and data protection enquiries, please refer to our Patient Privacy Notice available at the practice reception or upon request.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United Kingdom Manchester</dc:title>
  <dc:creator/>
  <dc:language>en</dc:language>
  <cp:keywords/>
  <dcterms:created xsi:type="dcterms:W3CDTF">2026-10-10T07:03:39Z</dcterms:created>
  <dcterms:modified xsi:type="dcterms:W3CDTF">2026-10-10T07:03:39Z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