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Psychiatrist Services — Venezuela Caracas</w:t>
      </w:r>
    </w:p>
    <w:p>
      <w:pPr>
        <w:pStyle w:val="BodyText"/>
      </w:pPr>
      <w:r>
        <w:t xml:space="preserve">Document Reference: QTE-VC-2025-0417  |  Validity: 30 Calendar Days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June 12, 2025</w:t>
            </w:r>
          </w:p>
        </w:tc>
        <w:tc>
          <w:tcPr/>
          <w:p>
            <w:pPr>
              <w:pStyle w:val="Compact"/>
              <w:jc w:val="left"/>
            </w:pPr>
            <w:r>
              <w:t xml:space="preserve">Quotation Estimate No.</w:t>
            </w:r>
          </w:p>
        </w:tc>
        <w:tc>
          <w:tcPr/>
          <w:p>
            <w:pPr>
              <w:pStyle w:val="Compact"/>
              <w:jc w:val="left"/>
            </w:pPr>
            <w:r>
              <w:t xml:space="preserve">QTE-VC-2025-0417</w:t>
            </w:r>
          </w:p>
        </w:tc>
      </w:tr>
      <w:tr>
        <w:tc>
          <w:tcPr/>
          <w:p>
            <w:pPr>
              <w:pStyle w:val="Compact"/>
              <w:jc w:val="left"/>
            </w:pPr>
            <w:r>
              <w:t xml:space="preserve">Service Provider</w:t>
            </w:r>
          </w:p>
        </w:tc>
        <w:tc>
          <w:tcPr/>
          <w:p>
            <w:pPr>
              <w:pStyle w:val="Compact"/>
              <w:jc w:val="left"/>
            </w:pPr>
            <w:r>
              <w:t xml:space="preserve">Dr. María Elena Ríos, M.D. — Board-Certified Psychiatrist</w:t>
            </w:r>
          </w:p>
        </w:tc>
        <w:tc>
          <w:tcPr/>
          <w:p>
            <w:pPr>
              <w:pStyle w:val="Compact"/>
              <w:jc w:val="left"/>
            </w:pPr>
            <w:r>
              <w:t xml:space="preserve">Registration No.</w:t>
            </w:r>
          </w:p>
        </w:tc>
        <w:tc>
          <w:tcPr/>
          <w:p>
            <w:pPr>
              <w:pStyle w:val="Compact"/>
              <w:jc w:val="left"/>
            </w:pPr>
            <w:r>
              <w:t xml:space="preserve">COPPS-VC-2019-08842</w:t>
            </w:r>
          </w:p>
        </w:tc>
      </w:tr>
      <w:tr>
        <w:tc>
          <w:tcPr/>
          <w:p>
            <w:pPr>
              <w:pStyle w:val="Compact"/>
              <w:jc w:val="left"/>
            </w:pPr>
            <w:r>
              <w:t xml:space="preserve">Practice Location</w:t>
            </w:r>
          </w:p>
        </w:tc>
        <w:tc>
          <w:tcPr/>
          <w:p>
            <w:pPr>
              <w:pStyle w:val="Compact"/>
              <w:jc w:val="left"/>
            </w:pPr>
            <w:r>
              <w:t xml:space="preserve">Av. Francisco de Miranda, Torre Empresarial, Piso 14, Ofic. 1407, Chacao, Venezuela Caracas</w:t>
            </w:r>
          </w:p>
        </w:tc>
        <w:tc>
          <w:tcPr/>
          <w:p>
            <w:pPr>
              <w:pStyle w:val="Compact"/>
              <w:jc w:val="left"/>
            </w:pPr>
            <w:r>
              <w:t xml:space="preserve">Contact</w:t>
            </w:r>
          </w:p>
        </w:tc>
        <w:tc>
          <w:tcPr/>
          <w:p>
            <w:pPr>
              <w:pStyle w:val="Compact"/>
              <w:jc w:val="left"/>
            </w:pPr>
            <w:r>
              <w:t xml:space="preserve">+58 212-555-0147  |  consultas@psiquiatria-ccs.com.ve</w:t>
            </w:r>
          </w:p>
        </w:tc>
      </w:tr>
      <w:tr>
        <w:tc>
          <w:tcPr/>
          <w:p>
            <w:pPr>
              <w:pStyle w:val="Compact"/>
              <w:jc w:val="left"/>
            </w:pPr>
            <w:r>
              <w:t xml:space="preserve">Client / Patient</w:t>
            </w:r>
          </w:p>
        </w:tc>
        <w:tc>
          <w:tcPr/>
          <w:p>
            <w:pPr>
              <w:pStyle w:val="Compact"/>
              <w:jc w:val="left"/>
            </w:pPr>
            <w:r>
              <w:t xml:space="preserve">Confidential — [Name Withheld per HIPAA-equivalent Venezuelan Law 20-0341]</w:t>
            </w:r>
          </w:p>
        </w:tc>
        <w:tc>
          <w:tcPr/>
          <w:p>
            <w:pPr>
              <w:pStyle w:val="Compact"/>
              <w:jc w:val="left"/>
            </w:pPr>
            <w:r>
              <w:t xml:space="preserve">Referral Source</w:t>
            </w:r>
          </w:p>
        </w:tc>
        <w:tc>
          <w:tcPr/>
          <w:p>
            <w:pPr>
              <w:pStyle w:val="Compact"/>
              <w:jc w:val="left"/>
            </w:pPr>
            <w:r>
              <w:t xml:space="preserve">General Practitioner, Hospital Dr. Luis Razetti, Venezuela Caracas</w:t>
            </w:r>
          </w:p>
        </w:tc>
      </w:tr>
    </w:tbl>
    <w:bookmarkStart w:id="21" w:name="purpose-of-this-quotation-estimate"/>
    <w:p>
      <w:pPr>
        <w:pStyle w:val="Heading2"/>
      </w:pPr>
      <w:r>
        <w:t xml:space="preserve">1. Purpose of This Quotation Estimate</w:t>
      </w:r>
    </w:p>
    <w:p>
      <w:pPr>
        <w:pStyle w:val="FirstParagraph"/>
      </w:pPr>
      <w:r>
        <w:t xml:space="preserve">This Quotation Estimate is issued by the undersigned Psychiatrist to provide a comprehensive, itemized breakdown of all professional psychiatric services to be rendered in Venezuela Caracas. The purpose of this document is to ensure full transparency regarding the scope of care, associated costs, and administrative terms governing the therapeutic relationship. All pricing reflected in this Quotation Estimate is denominated in United States Dollars (USD) in accordance with the current regulatory framework for private medical practice in Venezuela Caracas, and is subject to the exchange rate published by the Central Bank of Venezuela (BCV) on the date of service delivery.</w:t>
      </w:r>
    </w:p>
    <w:bookmarkEnd w:id="21"/>
    <w:bookmarkStart w:id="22" w:name="scope-of-psychiatrist-services"/>
    <w:p>
      <w:pPr>
        <w:pStyle w:val="Heading2"/>
      </w:pPr>
      <w:r>
        <w:t xml:space="preserve">2. Scope of Psychiatrist Services</w:t>
      </w:r>
    </w:p>
    <w:p>
      <w:pPr>
        <w:pStyle w:val="FirstParagraph"/>
      </w:pPr>
      <w:r>
        <w:t xml:space="preserve">The following Psychiatrist services are included in this Quotation Estimate. Each session and procedure has been evaluated based on the initial clinical assessment conducted on June 5, 2025, at the practice located in Chacao, Venezuela Caracas. The Psychiatrist will provide ongoing diagnostic evaluation, pharmacological management, psychotherapeutic intervention, and follow-up monitoring as clinically indicated.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Psychiatrist 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Initial Comprehensive Psychiatric Evaluation &amp; Diagnostic Interview (DSM-5-TR based)</w:t>
            </w:r>
          </w:p>
        </w:tc>
        <w:tc>
          <w:tcPr/>
          <w:p>
            <w:pPr>
              <w:pStyle w:val="Compact"/>
              <w:jc w:val="left"/>
            </w:pPr>
            <w:r>
              <w:t xml:space="preserve">One-time</w:t>
            </w:r>
          </w:p>
        </w:tc>
        <w:tc>
          <w:tcPr/>
          <w:p>
            <w:pPr>
              <w:pStyle w:val="Compact"/>
              <w:jc w:val="left"/>
            </w:pPr>
            <w:r>
              <w:t xml:space="preserve">90 minutes</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2</w:t>
            </w:r>
          </w:p>
        </w:tc>
        <w:tc>
          <w:tcPr/>
          <w:p>
            <w:pPr>
              <w:pStyle w:val="Compact"/>
              <w:jc w:val="left"/>
            </w:pPr>
            <w:r>
              <w:t xml:space="preserve">Follow-up Psychiatrist Consultation (Pharmacological Review &amp; Symptom Monitoring)</w:t>
            </w:r>
          </w:p>
        </w:tc>
        <w:tc>
          <w:tcPr/>
          <w:p>
            <w:pPr>
              <w:pStyle w:val="Compact"/>
              <w:jc w:val="left"/>
            </w:pPr>
            <w:r>
              <w:t xml:space="preserve">Bi-weekly (8 sessions)</w:t>
            </w:r>
          </w:p>
        </w:tc>
        <w:tc>
          <w:tcPr/>
          <w:p>
            <w:pPr>
              <w:pStyle w:val="Compact"/>
              <w:jc w:val="left"/>
            </w:pPr>
            <w:r>
              <w:t xml:space="preserve">45 minutes</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3</w:t>
            </w:r>
          </w:p>
        </w:tc>
        <w:tc>
          <w:tcPr/>
          <w:p>
            <w:pPr>
              <w:pStyle w:val="Compact"/>
              <w:jc w:val="left"/>
            </w:pPr>
            <w:r>
              <w:t xml:space="preserve">Individual Psychotherapy Session (CBT / Psychodynamic modality as prescribed by the Psychiatrist)</w:t>
            </w:r>
          </w:p>
        </w:tc>
        <w:tc>
          <w:tcPr/>
          <w:p>
            <w:pPr>
              <w:pStyle w:val="Compact"/>
              <w:jc w:val="left"/>
            </w:pPr>
            <w:r>
              <w:t xml:space="preserve">Weekly (12 sessions)</w:t>
            </w:r>
          </w:p>
        </w:tc>
        <w:tc>
          <w:tcPr/>
          <w:p>
            <w:pPr>
              <w:pStyle w:val="Compact"/>
              <w:jc w:val="left"/>
            </w:pPr>
            <w:r>
              <w:t xml:space="preserve">50 minutes</w:t>
            </w:r>
          </w:p>
        </w:tc>
        <w:tc>
          <w:tcPr/>
          <w:p>
            <w:pPr>
              <w:pStyle w:val="Compact"/>
              <w:jc w:val="left"/>
            </w:pPr>
            <w:r>
              <w:t xml:space="preserve">$100.00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Psychiatric Medication Management &amp; Prescription Renewal (including BCV-compliant pharmacy coordination in Venezuela Caracas)</w:t>
            </w:r>
          </w:p>
        </w:tc>
        <w:tc>
          <w:tcPr/>
          <w:p>
            <w:pPr>
              <w:pStyle w:val="Compact"/>
              <w:jc w:val="left"/>
            </w:pPr>
            <w:r>
              <w:t xml:space="preserve">Monthly (3 cycles)</w:t>
            </w:r>
          </w:p>
        </w:tc>
        <w:tc>
          <w:tcPr/>
          <w:p>
            <w:pPr>
              <w:pStyle w:val="Compact"/>
              <w:jc w:val="left"/>
            </w:pPr>
            <w:r>
              <w:t xml:space="preserve">30 minutes</w:t>
            </w:r>
          </w:p>
        </w:tc>
        <w:tc>
          <w:tcPr/>
          <w:p>
            <w:pPr>
              <w:pStyle w:val="Compact"/>
              <w:jc w:val="left"/>
            </w:pPr>
            <w:r>
              <w:t xml:space="preserve">$75.00</w:t>
            </w:r>
          </w:p>
        </w:tc>
        <w:tc>
          <w:tcPr/>
          <w:p>
            <w:pPr>
              <w:pStyle w:val="Compact"/>
              <w:jc w:val="left"/>
            </w:pPr>
            <w:r>
              <w:t xml:space="preserve">$225.00</w:t>
            </w:r>
          </w:p>
        </w:tc>
      </w:tr>
      <w:tr>
        <w:tc>
          <w:tcPr/>
          <w:p>
            <w:pPr>
              <w:pStyle w:val="Compact"/>
              <w:jc w:val="left"/>
            </w:pPr>
            <w:r>
              <w:t xml:space="preserve">5</w:t>
            </w:r>
          </w:p>
        </w:tc>
        <w:tc>
          <w:tcPr/>
          <w:p>
            <w:pPr>
              <w:pStyle w:val="Compact"/>
              <w:jc w:val="left"/>
            </w:pPr>
            <w:r>
              <w:t xml:space="preserve">Psychological Testing &amp; Neuropsychological Battery Administration (interpretation by the Psychiatrist)</w:t>
            </w:r>
          </w:p>
        </w:tc>
        <w:tc>
          <w:tcPr/>
          <w:p>
            <w:pPr>
              <w:pStyle w:val="Compact"/>
              <w:jc w:val="left"/>
            </w:pPr>
            <w:r>
              <w:t xml:space="preserve">One-time</w:t>
            </w:r>
          </w:p>
        </w:tc>
        <w:tc>
          <w:tcPr/>
          <w:p>
            <w:pPr>
              <w:pStyle w:val="Compact"/>
              <w:jc w:val="left"/>
            </w:pPr>
            <w:r>
              <w:t xml:space="preserve">3 hours</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6</w:t>
            </w:r>
          </w:p>
        </w:tc>
        <w:tc>
          <w:tcPr/>
          <w:p>
            <w:pPr>
              <w:pStyle w:val="Compact"/>
              <w:jc w:val="left"/>
            </w:pPr>
            <w:r>
              <w:t xml:space="preserve">Emergency Psychiatrist Consultation (after-hours, within the Venezuela Caracas metropolitan area)</w:t>
            </w:r>
          </w:p>
        </w:tc>
        <w:tc>
          <w:tcPr/>
          <w:p>
            <w:pPr>
              <w:pStyle w:val="Compact"/>
              <w:jc w:val="left"/>
            </w:pPr>
            <w:r>
              <w:t xml:space="preserve">As needed (est. 2)</w:t>
            </w:r>
          </w:p>
        </w:tc>
        <w:tc>
          <w:tcPr/>
          <w:p>
            <w:pPr>
              <w:pStyle w:val="Compact"/>
              <w:jc w:val="left"/>
            </w:pPr>
            <w:r>
              <w:t xml:space="preserve">30 minutes</w:t>
            </w:r>
          </w:p>
        </w:tc>
        <w:tc>
          <w:tcPr/>
          <w:p>
            <w:pPr>
              <w:pStyle w:val="Compact"/>
              <w:jc w:val="left"/>
            </w:pPr>
            <w:r>
              <w:t xml:space="preserve">$200.00</w:t>
            </w:r>
          </w:p>
        </w:tc>
        <w:tc>
          <w:tcPr/>
          <w:p>
            <w:pPr>
              <w:pStyle w:val="Compact"/>
              <w:jc w:val="left"/>
            </w:pPr>
            <w:r>
              <w:t xml:space="preserve">$400.00</w:t>
            </w:r>
          </w:p>
        </w:tc>
      </w:tr>
      <w:tr>
        <w:tc>
          <w:tcPr/>
          <w:p>
            <w:pPr>
              <w:pStyle w:val="Compact"/>
              <w:jc w:val="left"/>
            </w:pPr>
            <w:r>
              <w:t xml:space="preserve">7</w:t>
            </w:r>
          </w:p>
        </w:tc>
        <w:tc>
          <w:tcPr/>
          <w:p>
            <w:pPr>
              <w:pStyle w:val="Compact"/>
              <w:jc w:val="left"/>
            </w:pPr>
            <w:r>
              <w:t xml:space="preserve">Written Psychiatric Report for Legal / Insurance / Occupational Purposes</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$150.00</w:t>
            </w:r>
          </w:p>
        </w:tc>
        <w:tc>
          <w:tcPr/>
          <w:p>
            <w:pPr>
              <w:pStyle w:val="Compact"/>
              <w:jc w:val="left"/>
            </w:pPr>
            <w:r>
              <w:t xml:space="preserve">$150.00</w:t>
            </w:r>
          </w:p>
        </w:tc>
      </w:tr>
      <w:tr>
        <w:tc>
          <w:tcPr>
            <w:gridSpan w:val="5"/>
          </w:tcPr>
          <w:p>
            <w:pPr>
              <w:pStyle w:val="Compact"/>
              <w:jc w:val="right"/>
            </w:pPr>
            <w:r>
              <w:t xml:space="preserve">TOTAL ESTIMATED COST (USD)</w:t>
            </w:r>
          </w:p>
        </w:tc>
        <w:tc>
          <w:tcPr/>
          <w:p>
            <w:pPr>
              <w:pStyle w:val="Compact"/>
              <w:jc w:val="left"/>
            </w:pPr>
            <w:r>
              <w:t xml:space="preserve">$3,465.00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remains valid for thirty (30) calendar days from the date of issue. After this period, the Psychiatrist reserves the right to revise pricing due to fluctuations in the Venezuelan peso exchange rate, medication import costs in Venezuela Caracas, or changes in operational expenses.</w:t>
      </w:r>
    </w:p>
    <w:p>
      <w:pPr>
        <w:pStyle w:val="BodyText"/>
      </w:pPr>
      <w:r>
        <w:rPr>
          <w:bCs/>
          <w:b/>
        </w:rPr>
        <w:t xml:space="preserve">3.2 Payment Schedule.</w:t>
      </w:r>
      <w:r>
        <w:t xml:space="preserve"> </w:t>
      </w:r>
      <w:r>
        <w:t xml:space="preserve">Payment for the initial evaluation and first four follow-up sessions is due within five (5) business days of the service date. Remaining balances are payable in two equal installments at the midpoint and conclusion of the treatment plan. Accepted payment methods include bank transfer (Banesco, Mercantil, or Provincial), international wire, and approved digital payment platforms operating in Venezuela Caracas.</w:t>
      </w:r>
    </w:p>
    <w:p>
      <w:pPr>
        <w:pStyle w:val="BodyText"/>
      </w:pPr>
      <w:r>
        <w:rPr>
          <w:bCs/>
          <w:b/>
        </w:rPr>
        <w:t xml:space="preserve">3.3 Cancellation Policy.</w:t>
      </w:r>
      <w:r>
        <w:t xml:space="preserve"> </w:t>
      </w:r>
      <w:r>
        <w:t xml:space="preserve">Appointments must be rescheduled or cancelled at least twenty-four (24) hours in advance. Late cancellations or no-shows will be charged at fifty percent (50%) of the session fee as stated in this Quotation Estimate.</w:t>
      </w:r>
    </w:p>
    <w:p>
      <w:pPr>
        <w:pStyle w:val="BodyText"/>
      </w:pPr>
      <w:r>
        <w:rPr>
          <w:bCs/>
          <w:b/>
        </w:rPr>
        <w:t xml:space="preserve">3.4 Confidentiality.</w:t>
      </w:r>
      <w:r>
        <w:t xml:space="preserve"> </w:t>
      </w:r>
      <w:r>
        <w:t xml:space="preserve">All clinical information exchanged between the Psychiatrist and the patient is protected under the Venezuelan Law on the Right to Health (Ley Orgánica de Salud) and the professional ethical code of the Colegio de Psicólogos y Psiquiatras de Venezuela. No records will be disclosed without written consent, except where mandated by law in Venezuela Caracas.</w:t>
      </w:r>
    </w:p>
    <w:p>
      <w:pPr>
        <w:pStyle w:val="BodyText"/>
      </w:pPr>
      <w:r>
        <w:rPr>
          <w:bCs/>
          <w:b/>
        </w:rPr>
        <w:t xml:space="preserve">3.5 Scope Limitations.</w:t>
      </w:r>
      <w:r>
        <w:t xml:space="preserve"> </w:t>
      </w:r>
      <w:r>
        <w:t xml:space="preserve">This Quotation Estimate covers outpatient psychiatric care only. In the event that the Psychiatrist determines that inpatient hospitalization, psychiatric emergency admission, or referral to a specialized center in Venezuela Caracas is clinically necessary, additional costs will be quoted separately and are not included in this estimate.</w:t>
      </w:r>
    </w:p>
    <w:p>
      <w:pPr>
        <w:pStyle w:val="BodyText"/>
      </w:pPr>
      <w:r>
        <w:rPr>
          <w:bCs/>
          <w:b/>
        </w:rPr>
        <w:t xml:space="preserve">3.6 Tax Considerations.</w:t>
      </w:r>
      <w:r>
        <w:t xml:space="preserve"> </w:t>
      </w:r>
      <w:r>
        <w:t xml:space="preserve">All prices are inclusive of applicable Value Added Tax (IVA) as regulated by the Servicio Nacional Integrado de Administración Aduanera y Fiscal (SENIAT) for medical services rendered in Venezuela Caracas.</w:t>
      </w:r>
    </w:p>
    <w:bookmarkEnd w:id="23"/>
    <w:bookmarkStart w:id="24" w:name="acceptance-and-authorization"/>
    <w:p>
      <w:pPr>
        <w:pStyle w:val="Heading2"/>
      </w:pPr>
      <w:r>
        <w:t xml:space="preserve">4. Acceptance and Authorization</w:t>
      </w:r>
    </w:p>
    <w:p>
      <w:pPr>
        <w:pStyle w:val="FirstParagraph"/>
      </w:pPr>
      <w:r>
        <w:t xml:space="preserve">By signing below, the client or legal guardian acknowledges receipt of this Quotation Estimate, confirms understanding of the Psychiatrist services outlined herein, and authorizes the initiation of the treatment plan at the practice in Venezuela Caracas. This signature does not constitute a binding contract for an indefinite period; rather, it authorizes the Psychiatrist to proceed with the services described for the duration specified in Section 2.</w:t>
      </w:r>
    </w:p>
    <w:p>
      <w:pPr>
        <w:pStyle w:val="BodyText"/>
      </w:pPr>
      <w:r>
        <w:t xml:space="preserve">Service Provider</w:t>
      </w:r>
    </w:p>
    <w:p>
      <w:pPr>
        <w:pStyle w:val="BodyText"/>
      </w:pPr>
      <w:r>
        <w:rPr>
          <w:bCs/>
          <w:b/>
        </w:rPr>
        <w:t xml:space="preserve">Dr. María Elena Ríos, M.D.</w:t>
      </w:r>
      <w:r>
        <w:br/>
      </w:r>
      <w:r>
        <w:t xml:space="preserve">Psychiatrist — Venezuela Caracas</w:t>
      </w:r>
      <w:r>
        <w:br/>
      </w:r>
      <w:r>
        <w:t xml:space="preserve">COPPS-VC-2019-08842</w:t>
      </w:r>
    </w:p>
    <w:p>
      <w:pPr>
        <w:pStyle w:val="BodyText"/>
      </w:pPr>
      <w:r>
        <w:t xml:space="preserve">Client / Legal Guardian</w:t>
      </w:r>
    </w:p>
    <w:p>
      <w:pPr>
        <w:pStyle w:val="BodyText"/>
      </w:pPr>
      <w:r>
        <w:rPr>
          <w:bCs/>
          <w:b/>
        </w:rPr>
        <w:t xml:space="preserve">_____________________________</w:t>
      </w:r>
      <w:r>
        <w:br/>
      </w:r>
      <w:r>
        <w:t xml:space="preserve">Name &amp; Signature</w:t>
      </w:r>
      <w:r>
        <w:br/>
      </w:r>
      <w:r>
        <w:t xml:space="preserve">Date: _______________</w:t>
      </w:r>
    </w:p>
    <w:p>
      <w:pPr>
        <w:pStyle w:val="BodyText"/>
      </w:pPr>
      <w:r>
        <w:rPr>
          <w:bCs/>
          <w:b/>
        </w:rPr>
        <w:t xml:space="preserve">Important Notice:</w:t>
      </w:r>
      <w:r>
        <w:t xml:space="preserve"> </w:t>
      </w:r>
      <w:r>
        <w:t xml:space="preserve">This Quotation Estimate is a professional document issued by a licensed Psychiatrist practicing in Venezuela Caracas. It is not a guarantee of specific clinical outcomes. The Psychiatrist retains the clinical discretion to modify the treatment plan based on the patient's evolving condition. For questions regarding this Quotation Estimate, please contact the office at +58 212-555-0147 or via email at consultas@psiquiatria-ccs.com.ve. This document is valid only for the patient identified in Section 1 and may not be transferred to a third party.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Venezuela Caracas</dc:title>
  <dc:creator/>
  <dc:language>en</dc:language>
  <cp:keywords/>
  <dcterms:created xsi:type="dcterms:W3CDTF">2026-10-10T05:10:36Z</dcterms:created>
  <dcterms:modified xsi:type="dcterms:W3CDTF">2026-10-10T05:10:36Z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