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mind-wellness-psychology-centre"/>
    <w:p>
      <w:pPr>
        <w:pStyle w:val="Heading1"/>
      </w:pPr>
      <w:r>
        <w:t xml:space="preserve">Brisbane Mind &amp; Wellness Psychology Centre</w:t>
      </w:r>
    </w:p>
    <w:p>
      <w:pPr>
        <w:pStyle w:val="FirstParagraph"/>
      </w:pPr>
      <w:r>
        <w:t xml:space="preserve">42 Creek Street, Fortitude Valley, Brisbane, Queensland 4006, Australia</w:t>
      </w:r>
    </w:p>
    <w:p>
      <w:pPr>
        <w:pStyle w:val="BodyText"/>
      </w:pPr>
      <w:r>
        <w:t xml:space="preserve">ABN: 54 123 456 789 | AHPRA Registration: PSY0001234567</w:t>
      </w:r>
    </w:p>
    <w:p>
      <w:pPr>
        <w:pStyle w:val="BodyText"/>
      </w:pPr>
      <w:r>
        <w:t xml:space="preserve">Phone: (07) 3855 0000 | Email: enquiries@brisbanemindwellness.com.au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Sarah Mitchell, Registered Psychologist</w:t>
      </w:r>
    </w:p>
    <w:p>
      <w:pPr>
        <w:pStyle w:val="BodyText"/>
      </w:pPr>
      <w:r>
        <w:t xml:space="preserve">Australia Brisbane</w:t>
      </w:r>
    </w:p>
    <w:bookmarkEnd w:id="21"/>
    <w:bookmarkStart w:id="22" w:name="client-recipient"/>
    <w:p>
      <w:pPr>
        <w:pStyle w:val="Heading3"/>
      </w:pPr>
      <w:r>
        <w:t xml:space="preserve">Client / Recipient</w:t>
      </w:r>
    </w:p>
    <w:p>
      <w:pPr>
        <w:pStyle w:val="FirstParagraph"/>
      </w:pPr>
      <w:r>
        <w:rPr>
          <w:bCs/>
          <w:b/>
        </w:rPr>
        <w:t xml:space="preserve">Name:</w:t>
      </w:r>
      <w:r>
        <w:t xml:space="preserve"> </w:t>
      </w:r>
      <w:r>
        <w:t xml:space="preserve">Mr. James Anderson</w:t>
      </w:r>
    </w:p>
    <w:p>
      <w:pPr>
        <w:pStyle w:val="BodyText"/>
      </w:pPr>
      <w:r>
        <w:rPr>
          <w:bCs/>
          <w:b/>
        </w:rPr>
        <w:t xml:space="preserve">Address:</w:t>
      </w:r>
      <w:r>
        <w:t xml:space="preserve"> </w:t>
      </w:r>
      <w:r>
        <w:t xml:space="preserve">18 Anzac Avenue, New Farm, Brisbane, QLD 4005</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j.anderson@email.com.au</w:t>
      </w:r>
    </w:p>
    <w:p>
      <w:pPr>
        <w:pStyle w:val="BodyText"/>
      </w:pPr>
      <w:r>
        <w:rPr>
          <w:bCs/>
          <w:b/>
        </w:rPr>
        <w:t xml:space="preserve">Referral Source:</w:t>
      </w:r>
      <w:r>
        <w:t xml:space="preserve"> </w:t>
      </w:r>
      <w:r>
        <w:t xml:space="preserve">Dr. Peter Nguyen, GP, New Farm Medical</w:t>
      </w:r>
    </w:p>
    <w:bookmarkEnd w:id="22"/>
    <w:p>
      <w:pPr>
        <w:pStyle w:val="BodyText"/>
      </w:pPr>
      <w:r>
        <w:t xml:space="preserve">Dear Mr. Anderson,</w:t>
      </w:r>
    </w:p>
    <w:p>
      <w:pPr>
        <w:pStyle w:val="BodyText"/>
      </w:pPr>
      <w:r>
        <w:t xml:space="preserve">Thank you for contacting the Brisbane Mind &amp; Wellness Psychology Centre regarding professional psychological services. This</w:t>
      </w:r>
      <w:r>
        <w:t xml:space="preserve"> </w:t>
      </w:r>
      <w:r>
        <w:rPr>
          <w:bCs/>
          <w:b/>
        </w:rPr>
        <w:t xml:space="preserve">Quotation Estimate</w:t>
      </w:r>
      <w:r>
        <w:t xml:space="preserve"> </w:t>
      </w:r>
      <w:r>
        <w:t xml:space="preserve">has been prepared to provide you with a comprehensive and transparent breakdown of the fees associated with the Psychologist-led assessment and treatment programme recommended for your ongoing mental health care in Australia Brisbane. All pricing reflects the current fee schedule as approved under the Australian Health Practitioner Regulation Agency (AHPRA) guidelines and the Medicare Benefits Schedule (MBS) where applicable.</w:t>
      </w:r>
    </w:p>
    <w:bookmarkStart w:id="23" w:name="X1bb220326eca6a5c2a9f09e4f9add13b65ecacb"/>
    <w:p>
      <w:pPr>
        <w:pStyle w:val="Heading2"/>
      </w:pPr>
      <w:r>
        <w:t xml:space="preserve">Scope of Services – Psychologist Assessment &amp; Treatment Programme</w:t>
      </w:r>
    </w:p>
    <w:p>
      <w:pPr>
        <w:pStyle w:val="FirstParagraph"/>
      </w:pPr>
      <w:r>
        <w:t xml:space="preserve">The following</w:t>
      </w:r>
      <w:r>
        <w:t xml:space="preserve"> </w:t>
      </w:r>
      <w:r>
        <w:rPr>
          <w:bCs/>
          <w:b/>
        </w:rPr>
        <w:t xml:space="preserve">Quotation Estimate</w:t>
      </w:r>
      <w:r>
        <w:t xml:space="preserve"> </w:t>
      </w:r>
      <w:r>
        <w:t xml:space="preserve">outlines the full range of services to be delivered by a fully registered</w:t>
      </w:r>
      <w:r>
        <w:t xml:space="preserve"> </w:t>
      </w:r>
      <w:r>
        <w:rPr>
          <w:bCs/>
          <w:b/>
        </w:rPr>
        <w:t xml:space="preserve">Psychologist</w:t>
      </w:r>
      <w:r>
        <w:t xml:space="preserve"> </w:t>
      </w:r>
      <w:r>
        <w:t xml:space="preserve">operating in compliance with the Psychology Board of Australia's National Registration Standards. The programme is designed to address anxiety, stress management, and cognitive behavioural concerns as identified during your initial consultation in Australia Brisbane.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(AUD)</w:t>
            </w:r>
          </w:p>
        </w:tc>
        <w:tc>
          <w:tcPr/>
          <w:p>
            <w:pPr>
              <w:pStyle w:val="Compact"/>
              <w:jc w:val="left"/>
            </w:pPr>
            <w:r>
              <w:t xml:space="preserve">Quantity</w:t>
            </w:r>
          </w:p>
        </w:tc>
        <w:tc>
          <w:tcPr/>
          <w:p>
            <w:pPr>
              <w:pStyle w:val="Compact"/>
              <w:jc w:val="left"/>
            </w:pPr>
            <w:r>
              <w:t xml:space="preserve">Subtotal (AUD)</w:t>
            </w:r>
          </w:p>
        </w:tc>
      </w:tr>
      <w:tr>
        <w:tc>
          <w:tcPr/>
          <w:p>
            <w:pPr>
              <w:pStyle w:val="Compact"/>
              <w:jc w:val="left"/>
            </w:pPr>
            <w:r>
              <w:t xml:space="preserve">1</w:t>
            </w:r>
          </w:p>
        </w:tc>
        <w:tc>
          <w:tcPr/>
          <w:p>
            <w:pPr>
              <w:pStyle w:val="Compact"/>
              <w:jc w:val="left"/>
            </w:pPr>
            <w:r>
              <w:rPr>
                <w:bCs/>
                <w:b/>
              </w:rPr>
              <w:t xml:space="preserve">Initial Psychologist Consultation &amp; Comprehensive Assessment</w:t>
            </w:r>
            <w:r>
              <w:t xml:space="preserve"> </w:t>
            </w:r>
            <w:r>
              <w:t xml:space="preserve">– Full clinical interview, psychological history review, standardised psychometric testing (BAI, BDI-II, PHQ-9, GAD-7), and formulation of a treatment plan.</w:t>
            </w:r>
          </w:p>
        </w:tc>
        <w:tc>
          <w:tcPr/>
          <w:p>
            <w:pPr>
              <w:pStyle w:val="Compact"/>
              <w:jc w:val="left"/>
            </w:pPr>
            <w:r>
              <w:t xml:space="preserve">120 minutes / One-time</w:t>
            </w:r>
          </w:p>
        </w:tc>
        <w:tc>
          <w:tcPr/>
          <w:p>
            <w:pPr>
              <w:pStyle w:val="Compact"/>
              <w:jc w:val="left"/>
            </w:pPr>
            <w:r>
              <w:t xml:space="preserve">$320.00</w:t>
            </w:r>
          </w:p>
        </w:tc>
        <w:tc>
          <w:tcPr/>
          <w:p>
            <w:pPr>
              <w:pStyle w:val="Compact"/>
              <w:jc w:val="left"/>
            </w:pPr>
            <w:r>
              <w:t xml:space="preserve">1</w:t>
            </w:r>
          </w:p>
        </w:tc>
        <w:tc>
          <w:tcPr/>
          <w:p>
            <w:pPr>
              <w:pStyle w:val="Compact"/>
              <w:jc w:val="left"/>
            </w:pPr>
            <w:r>
              <w:t xml:space="preserve">$320.00</w:t>
            </w:r>
          </w:p>
        </w:tc>
      </w:tr>
      <w:tr>
        <w:tc>
          <w:tcPr/>
          <w:p>
            <w:pPr>
              <w:pStyle w:val="Compact"/>
              <w:jc w:val="left"/>
            </w:pPr>
            <w:r>
              <w:t xml:space="preserve">2</w:t>
            </w:r>
          </w:p>
        </w:tc>
        <w:tc>
          <w:tcPr/>
          <w:p>
            <w:pPr>
              <w:pStyle w:val="Compact"/>
              <w:jc w:val="left"/>
            </w:pPr>
            <w:r>
              <w:rPr>
                <w:bCs/>
                <w:b/>
              </w:rPr>
              <w:t xml:space="preserve">Individual Psychotherapy Sessions (CBT-Focused)</w:t>
            </w:r>
            <w:r>
              <w:t xml:space="preserve"> </w:t>
            </w:r>
            <w:r>
              <w:t xml:space="preserve">– Weekly sessions delivered by a registered Psychologist covering cognitive restructuring, behavioural activation, exposure techniques, and relapse prevention strategies.</w:t>
            </w:r>
          </w:p>
        </w:tc>
        <w:tc>
          <w:tcPr/>
          <w:p>
            <w:pPr>
              <w:pStyle w:val="Compact"/>
              <w:jc w:val="left"/>
            </w:pPr>
            <w:r>
              <w:t xml:space="preserve">50 minutes / Weekly</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3</w:t>
            </w:r>
          </w:p>
        </w:tc>
        <w:tc>
          <w:tcPr/>
          <w:p>
            <w:pPr>
              <w:pStyle w:val="Compact"/>
              <w:jc w:val="left"/>
            </w:pPr>
            <w:r>
              <w:rPr>
                <w:bCs/>
                <w:b/>
              </w:rPr>
              <w:t xml:space="preserve">Psychological Report &amp; Written Assessment Summary</w:t>
            </w:r>
            <w:r>
              <w:t xml:space="preserve"> </w:t>
            </w:r>
            <w:r>
              <w:t xml:space="preserve">– A detailed clinical report prepared by the Psychologist for your GP, employer, or insurance provider, including diagnostic impressions, treatment progress, and recommendations.</w:t>
            </w:r>
          </w:p>
        </w:tc>
        <w:tc>
          <w:tcPr/>
          <w:p>
            <w:pPr>
              <w:pStyle w:val="Compact"/>
              <w:jc w:val="left"/>
            </w:pPr>
            <w:r>
              <w:t xml:space="preserve">One-time deliverable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4</w:t>
            </w:r>
          </w:p>
        </w:tc>
        <w:tc>
          <w:tcPr/>
          <w:p>
            <w:pPr>
              <w:pStyle w:val="Compact"/>
              <w:jc w:val="left"/>
            </w:pPr>
            <w:r>
              <w:rPr>
                <w:bCs/>
                <w:b/>
              </w:rPr>
              <w:t xml:space="preserve">Stress &amp; Resilience Workshop (Group)</w:t>
            </w:r>
            <w:r>
              <w:t xml:space="preserve"> </w:t>
            </w:r>
            <w:r>
              <w:t xml:space="preserve">– A facilitated group workshop for up to 8 participants held at our Brisbane office, covering mindfulness, emotion regulation, and workplace stress management.</w:t>
            </w:r>
          </w:p>
        </w:tc>
        <w:tc>
          <w:tcPr/>
          <w:p>
            <w:pPr>
              <w:pStyle w:val="Compact"/>
              <w:jc w:val="left"/>
            </w:pPr>
            <w:r>
              <w:t xml:space="preserve">3 hours / One-time</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5</w:t>
            </w:r>
          </w:p>
        </w:tc>
        <w:tc>
          <w:tcPr/>
          <w:p>
            <w:pPr>
              <w:pStyle w:val="Compact"/>
              <w:jc w:val="left"/>
            </w:pPr>
            <w:r>
              <w:rPr>
                <w:bCs/>
                <w:b/>
              </w:rPr>
              <w:t xml:space="preserve">Follow-Up Review &amp; Maintenance Planning</w:t>
            </w:r>
            <w:r>
              <w:t xml:space="preserve"> </w:t>
            </w:r>
            <w:r>
              <w:t xml:space="preserve">– A 60-minute review session conducted by the Psychologist at the 3-month and 6-month post-treatment marks to assess progress and adjust the maintenance plan.</w:t>
            </w:r>
          </w:p>
        </w:tc>
        <w:tc>
          <w:tcPr/>
          <w:p>
            <w:pPr>
              <w:pStyle w:val="Compact"/>
              <w:jc w:val="left"/>
            </w:pPr>
            <w:r>
              <w:t xml:space="preserve">60 minutes / 2 sessions</w:t>
            </w:r>
          </w:p>
        </w:tc>
        <w:tc>
          <w:tcPr/>
          <w:p>
            <w:pPr>
              <w:pStyle w:val="Compact"/>
              <w:jc w:val="left"/>
            </w:pPr>
            <w:r>
              <w:t xml:space="preserve">$165.00</w:t>
            </w:r>
          </w:p>
        </w:tc>
        <w:tc>
          <w:tcPr/>
          <w:p>
            <w:pPr>
              <w:pStyle w:val="Compact"/>
              <w:jc w:val="left"/>
            </w:pPr>
            <w:r>
              <w:t xml:space="preserve">2</w:t>
            </w:r>
          </w:p>
        </w:tc>
        <w:tc>
          <w:tcPr/>
          <w:p>
            <w:pPr>
              <w:pStyle w:val="Compact"/>
              <w:jc w:val="left"/>
            </w:pPr>
            <w:r>
              <w:t xml:space="preserve">$330.00</w:t>
            </w:r>
          </w:p>
        </w:tc>
      </w:tr>
      <w:tr>
        <w:tc>
          <w:tcPr/>
          <w:p>
            <w:pPr>
              <w:pStyle w:val="Compact"/>
              <w:jc w:val="left"/>
            </w:pPr>
            <w:r>
              <w:t xml:space="preserve">6</w:t>
            </w:r>
          </w:p>
        </w:tc>
        <w:tc>
          <w:tcPr/>
          <w:p>
            <w:pPr>
              <w:pStyle w:val="Compact"/>
              <w:jc w:val="left"/>
            </w:pPr>
            <w:r>
              <w:rPr>
                <w:bCs/>
                <w:b/>
              </w:rPr>
              <w:t xml:space="preserve">Telehealth Psychologist Session (Optional)</w:t>
            </w:r>
            <w:r>
              <w:t xml:space="preserve"> </w:t>
            </w:r>
            <w:r>
              <w:t xml:space="preserve">– Remote video consultation for clients in the greater Brisbane metro area who require flexibility in scheduling. Delivered by the same registered Psychologist.</w:t>
            </w:r>
          </w:p>
        </w:tc>
        <w:tc>
          <w:tcPr/>
          <w:p>
            <w:pPr>
              <w:pStyle w:val="Compact"/>
              <w:jc w:val="left"/>
            </w:pPr>
            <w:r>
              <w:t xml:space="preserve">50 minutes / As needed</w:t>
            </w:r>
          </w:p>
        </w:tc>
        <w:tc>
          <w:tcPr/>
          <w:p>
            <w:pPr>
              <w:pStyle w:val="Compact"/>
              <w:jc w:val="left"/>
            </w:pPr>
            <w:r>
              <w:t xml:space="preserve">$175.00</w:t>
            </w:r>
          </w:p>
        </w:tc>
        <w:tc>
          <w:tcPr/>
          <w:p>
            <w:pPr>
              <w:pStyle w:val="Compact"/>
              <w:jc w:val="left"/>
            </w:pPr>
            <w:r>
              <w:t xml:space="preserve">2</w:t>
            </w:r>
          </w:p>
        </w:tc>
        <w:tc>
          <w:tcPr/>
          <w:p>
            <w:pPr>
              <w:pStyle w:val="Compact"/>
              <w:jc w:val="left"/>
            </w:pPr>
            <w:r>
              <w:t xml:space="preserve">$350.00</w:t>
            </w:r>
          </w:p>
        </w:tc>
      </w:tr>
      <w:tr>
        <w:tc>
          <w:tcPr>
            <w:gridSpan w:val="5"/>
          </w:tcPr>
          <w:p>
            <w:pPr>
              <w:pStyle w:val="Compact"/>
              <w:jc w:val="right"/>
            </w:pPr>
            <w:r>
              <w:t xml:space="preserve">TOTAL ESTIMATED COST (AUD, incl. GST)</w:t>
            </w:r>
          </w:p>
        </w:tc>
        <w:tc>
          <w:tcPr/>
          <w:p>
            <w:pPr>
              <w:pStyle w:val="Compact"/>
              <w:jc w:val="left"/>
            </w:pPr>
            <w:r>
              <w:t xml:space="preserve">$3,565.00</w:t>
            </w:r>
          </w:p>
        </w:tc>
      </w:tr>
    </w:tbl>
    <w:bookmarkEnd w:id="23"/>
    <w:bookmarkStart w:id="24" w:name="medicare-rebate-information"/>
    <w:p>
      <w:pPr>
        <w:pStyle w:val="Heading2"/>
      </w:pPr>
      <w:r>
        <w:t xml:space="preserve">Medicare &amp; Rebate Information</w:t>
      </w:r>
    </w:p>
    <w:p>
      <w:pPr>
        <w:pStyle w:val="FirstParagraph"/>
      </w:pPr>
      <w:r>
        <w:t xml:space="preserve">Please note that where a valid referral from your General Practitioner (GP) or psychiatrist is provided, a portion of the Psychologist session fees may be eligible for a Medicare rebate under the MBS item numbers 2705 (initial assessment) and 2704 (subsequent sessions). The current Medicare rebate for a Psychologist in Australia Brisbane is approximately $94.50 per session (as of 2025). The out-of-pocket amount payable by the client will be the difference between the quoted fee and the Medicare rebate. This</w:t>
      </w:r>
      <w:r>
        <w:t xml:space="preserve"> </w:t>
      </w:r>
      <w:r>
        <w:rPr>
          <w:bCs/>
          <w:b/>
        </w:rPr>
        <w:t xml:space="preserve">Quotation Estimate</w:t>
      </w:r>
      <w:r>
        <w:t xml:space="preserve"> </w:t>
      </w:r>
      <w:r>
        <w:t xml:space="preserve">reflects the full private fee; rebates will be applied at the time of payment.</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Fees are subject to review in accordance with the Psychology Board of Australia's fee guidelines and any changes to the Medicare Benefits Schedule.</w:t>
      </w:r>
    </w:p>
    <w:p>
      <w:pPr>
        <w:numPr>
          <w:ilvl w:val="0"/>
          <w:numId w:val="1001"/>
        </w:numPr>
        <w:pStyle w:val="Compact"/>
      </w:pPr>
      <w:r>
        <w:rPr>
          <w:bCs/>
          <w:b/>
        </w:rPr>
        <w:t xml:space="preserve">2. Payment Terms:</w:t>
      </w:r>
      <w:r>
        <w:t xml:space="preserve"> </w:t>
      </w:r>
      <w:r>
        <w:t xml:space="preserve">Payment is due at the time of each service delivery unless a pre-arranged payment plan is agreed in writing. Accepted methods include EFT, credit/debit card, and HICAPS (on-the-spot Medicare claiming).</w:t>
      </w:r>
    </w:p>
    <w:p>
      <w:pPr>
        <w:numPr>
          <w:ilvl w:val="0"/>
          <w:numId w:val="1001"/>
        </w:numPr>
        <w:pStyle w:val="Compact"/>
      </w:pPr>
      <w:r>
        <w:rPr>
          <w:bCs/>
          <w:b/>
        </w:rPr>
        <w:t xml:space="preserve">3. Cancellation Policy:</w:t>
      </w:r>
      <w:r>
        <w:t xml:space="preserve"> </w:t>
      </w:r>
      <w:r>
        <w:t xml:space="preserve">Appointments cancelled with less than 24 hours' notice will incur a fee of 50% of the session rate. No-shows will be charged the full session fee as outlined in this Quotation Estimate.</w:t>
      </w:r>
    </w:p>
    <w:p>
      <w:pPr>
        <w:numPr>
          <w:ilvl w:val="0"/>
          <w:numId w:val="1001"/>
        </w:numPr>
        <w:pStyle w:val="Compact"/>
      </w:pPr>
      <w:r>
        <w:rPr>
          <w:bCs/>
          <w:b/>
        </w:rPr>
        <w:t xml:space="preserve">4. Scope Limitation:</w:t>
      </w:r>
      <w:r>
        <w:t xml:space="preserve"> </w:t>
      </w:r>
      <w:r>
        <w:t xml:space="preserve">The Psychologist providing services is registered under AHPRA and operates within the scope of general psychology. Where psychiatric medication management or specialist neuropsychological assessment is required, the Psychologist will refer to an appropriate specialist in Australia Brisbane.</w:t>
      </w:r>
    </w:p>
    <w:p>
      <w:pPr>
        <w:numPr>
          <w:ilvl w:val="0"/>
          <w:numId w:val="1001"/>
        </w:numPr>
        <w:pStyle w:val="Compact"/>
      </w:pPr>
      <w:r>
        <w:rPr>
          <w:bCs/>
          <w:b/>
        </w:rPr>
        <w:t xml:space="preserve">5. Confidentiality:</w:t>
      </w:r>
      <w:r>
        <w:t xml:space="preserve"> </w:t>
      </w:r>
      <w:r>
        <w:t xml:space="preserve">All clinical information is handled in strict accordance with the Privacy Act 1988 (Cth) and the Australian Privacy Principles. Records are stored securely in compliance with the Health Records Act 2001 (Qld).</w:t>
      </w:r>
    </w:p>
    <w:p>
      <w:pPr>
        <w:numPr>
          <w:ilvl w:val="0"/>
          <w:numId w:val="1001"/>
        </w:numPr>
        <w:pStyle w:val="Compact"/>
      </w:pPr>
      <w:r>
        <w:rPr>
          <w:bCs/>
          <w:b/>
        </w:rPr>
        <w:t xml:space="preserve">6. Insurance:</w:t>
      </w:r>
      <w:r>
        <w:t xml:space="preserve"> </w:t>
      </w:r>
      <w:r>
        <w:t xml:space="preserve">This Quotation Estimate may be submitted to your private health insurer for partial or full reimbursement under the Mental Health Extras benefit. Please confirm your policy details with your insurer prior to commencing treatment.</w:t>
      </w:r>
    </w:p>
    <w:p>
      <w:pPr>
        <w:numPr>
          <w:ilvl w:val="0"/>
          <w:numId w:val="1001"/>
        </w:numPr>
        <w:pStyle w:val="Compact"/>
      </w:pPr>
      <w:r>
        <w:rPr>
          <w:bCs/>
          <w:b/>
        </w:rPr>
        <w:t xml:space="preserve">7. Governing Law:</w:t>
      </w:r>
      <w:r>
        <w:t xml:space="preserve"> </w:t>
      </w:r>
      <w:r>
        <w:t xml:space="preserve">This Quotation Estimate and all associated services are governed by the laws of the State of Queensland, Australia Brisbane jurisdiction.</w:t>
      </w:r>
    </w:p>
    <w:p>
      <w:pPr>
        <w:numPr>
          <w:ilvl w:val="0"/>
          <w:numId w:val="1001"/>
        </w:numPr>
        <w:pStyle w:val="Compact"/>
      </w:pPr>
      <w:r>
        <w:rPr>
          <w:bCs/>
          <w:b/>
        </w:rPr>
        <w:t xml:space="preserve">8. Dispute Resolution:</w:t>
      </w:r>
      <w:r>
        <w:t xml:space="preserve"> </w:t>
      </w:r>
      <w:r>
        <w:t xml:space="preserve">Any disputes arising from this Quotation Estimate shall be resolved in accordance with the Australian Consumer Law and the Psychology Board of Australia's complaint handling procedures.</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and conditions outlined above for the Psychologist services to be provided in Australia Brisbane. This document does not constitute a binding contract until both parties have signed and the client has provided a valid GP referral where applicable.</w:t>
      </w:r>
    </w:p>
    <w:p>
      <w:pPr>
        <w:pStyle w:val="BodyText"/>
      </w:pPr>
      <w:r>
        <w:rPr>
          <w:bCs/>
          <w:b/>
        </w:rPr>
        <w:t xml:space="preserve">Client Signature:</w:t>
      </w:r>
      <w:r>
        <w:t xml:space="preserve"> </w:t>
      </w:r>
      <w:r>
        <w:t xml:space="preserve">___________________________</w:t>
      </w:r>
    </w:p>
    <w:p>
      <w:pPr>
        <w:pStyle w:val="BodyText"/>
      </w:pPr>
      <w:r>
        <w:t xml:space="preserve">Name: James Anderson</w:t>
      </w:r>
    </w:p>
    <w:p>
      <w:pPr>
        <w:pStyle w:val="BodyText"/>
      </w:pPr>
      <w:r>
        <w:t xml:space="preserve">Date: ___________________________</w:t>
      </w:r>
    </w:p>
    <w:p>
      <w:pPr>
        <w:pStyle w:val="BodyText"/>
      </w:pPr>
      <w:r>
        <w:rPr>
          <w:bCs/>
          <w:b/>
        </w:rPr>
        <w:t xml:space="preserve">Psychologist / Provider Signature:</w:t>
      </w:r>
      <w:r>
        <w:t xml:space="preserve"> </w:t>
      </w:r>
      <w:r>
        <w:t xml:space="preserve">___________________________</w:t>
      </w:r>
    </w:p>
    <w:p>
      <w:pPr>
        <w:pStyle w:val="BodyText"/>
      </w:pPr>
      <w:r>
        <w:t xml:space="preserve">Name: Dr. Sarah Mitchell, AHPRA Reg. PSY0001234567</w:t>
      </w:r>
    </w:p>
    <w:p>
      <w:pPr>
        <w:pStyle w:val="BodyText"/>
      </w:pPr>
      <w:r>
        <w:t xml:space="preserve">Date: ___________________________</w:t>
      </w:r>
    </w:p>
    <w:p>
      <w:pPr>
        <w:pStyle w:val="BodyText"/>
      </w:pPr>
      <w:r>
        <w:t xml:space="preserve">Brisbane Mind &amp; Wellness Psychology Centre | 42 Creek Street, Fortitude Valley, Brisbane, QLD 4006, Australia</w:t>
      </w:r>
    </w:p>
    <w:p>
      <w:pPr>
        <w:pStyle w:val="BodyText"/>
      </w:pPr>
      <w:r>
        <w:t xml:space="preserve">ABN: 54 123 456 789 | This Quotation Estimate was generated on 12 June 2025 | Page 1 of 1</w:t>
      </w:r>
    </w:p>
    <w:p>
      <w:pPr>
        <w:pStyle w:val="BodyText"/>
      </w:pPr>
      <w:r>
        <w:t xml:space="preserve">All services are delivered by a Psychologist registered with the Psychology Board of Australia. For complaints, contact the Psychology Board of Australia or the Queensland Health Ombudsman.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Australia Brisbane</dc:title>
  <dc:creator/>
  <dc:language>en</dc:language>
  <cp:keywords/>
  <dcterms:created xsi:type="dcterms:W3CDTF">2026-10-10T01:06:39Z</dcterms:created>
  <dcterms:modified xsi:type="dcterms:W3CDTF">2026-10-10T01:06:39Z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