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Psychologist Services — China Beijing</w:t>
      </w:r>
    </w:p>
    <w:p>
      <w:pPr>
        <w:pStyle w:val="BodyText"/>
      </w:pPr>
      <w:r>
        <w:t xml:space="preserve">Document Reference: QTE-BJ-PSY-2025-0417</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Quotation Validity</w:t>
            </w:r>
          </w:p>
        </w:tc>
        <w:tc>
          <w:tcPr/>
          <w:p>
            <w:pPr>
              <w:pStyle w:val="Compact"/>
              <w:jc w:val="left"/>
            </w:pPr>
            <w:r>
              <w:t xml:space="preserve">30 calendar days from the date of issue (expires July 15, 2025)</w:t>
            </w:r>
          </w:p>
        </w:tc>
      </w:tr>
      <w:tr>
        <w:tc>
          <w:tcPr/>
          <w:p>
            <w:pPr>
              <w:pStyle w:val="Compact"/>
              <w:jc w:val="left"/>
            </w:pPr>
            <w:r>
              <w:t xml:space="preserve">Service Provider</w:t>
            </w:r>
          </w:p>
        </w:tc>
        <w:tc>
          <w:tcPr/>
          <w:p>
            <w:pPr>
              <w:pStyle w:val="Compact"/>
              <w:jc w:val="left"/>
            </w:pPr>
            <w:r>
              <w:t xml:space="preserve">Beijing MindWell Psychological Consultancy Co., Ltd.</w:t>
            </w:r>
            <w:r>
              <w:br/>
            </w:r>
            <w:r>
              <w:t xml:space="preserve">No. 88 Jianguo Road, Chaoyang District, Beijing, China 100022</w:t>
            </w:r>
            <w:r>
              <w:br/>
            </w:r>
            <w:r>
              <w:t xml:space="preserve">License No.: BJ-PSY-2024-00387</w:t>
            </w:r>
            <w:r>
              <w:br/>
            </w:r>
            <w:r>
              <w:t xml:space="preserve">Contact: +86 10 8888 6721 | inquiry@beijingmindwell.cn</w:t>
            </w:r>
          </w:p>
        </w:tc>
      </w:tr>
      <w:tr>
        <w:tc>
          <w:tcPr/>
          <w:p>
            <w:pPr>
              <w:pStyle w:val="Compact"/>
              <w:jc w:val="left"/>
            </w:pPr>
            <w:r>
              <w:t xml:space="preserve">Client / Recipient</w:t>
            </w:r>
          </w:p>
        </w:tc>
        <w:tc>
          <w:tcPr/>
          <w:p>
            <w:pPr>
              <w:pStyle w:val="Compact"/>
              <w:jc w:val="left"/>
            </w:pPr>
            <w:r>
              <w:t xml:space="preserve">____________________________ (Client Name)</w:t>
            </w:r>
            <w:r>
              <w:br/>
            </w:r>
            <w:r>
              <w:t xml:space="preserve">Address: ____________________________</w:t>
            </w:r>
            <w:r>
              <w:br/>
            </w:r>
            <w:r>
              <w:t xml:space="preserve">Contact: ____________________________</w:t>
            </w:r>
          </w:p>
        </w:tc>
      </w:tr>
      <w:tr>
        <w:tc>
          <w:tcPr/>
          <w:p>
            <w:pPr>
              <w:pStyle w:val="Compact"/>
              <w:jc w:val="left"/>
            </w:pPr>
            <w:r>
              <w:t xml:space="preserve">Service Location</w:t>
            </w:r>
          </w:p>
        </w:tc>
        <w:tc>
          <w:tcPr/>
          <w:p>
            <w:pPr>
              <w:pStyle w:val="Compact"/>
              <w:jc w:val="left"/>
            </w:pPr>
            <w:r>
              <w:t xml:space="preserve">China Beijing — On-site at client premises or at the Psychologist's registered office in Chaoyang District, Beijing</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Beijing MindWell Psychological Consultancy Co., Ltd. to provide a comprehensive, itemized cost breakdown for the engagement of a licensed Psychologist to deliver professional mental health and psychological assessment services within the jurisdiction of China Beijing. This document serves as a formal, non-binding estimate of fees and expenses associated with the requested Psychologist services. The scope of work outlined herein is tailored specifically to the regulatory, cultural, and operational environment of China Beijing, ensuring full compliance with the National Health Commission of the People's Republic of China and the Beijing Municipal Health Bureau guidelines governing the practice of psychology and psychotherapy.</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Psychologist Service</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Initial Psychological Assessment &amp; Intake Interview conducted by a senior Psychologist (minimum 10 years of clinical experience in China Beijing)</w:t>
            </w:r>
          </w:p>
        </w:tc>
        <w:tc>
          <w:tcPr/>
          <w:p>
            <w:pPr>
              <w:pStyle w:val="Compact"/>
              <w:jc w:val="left"/>
            </w:pPr>
            <w:r>
              <w:t xml:space="preserve">1 session (90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Comprehensive Psychological Testing &amp; Diagnostic Evaluation (including standardized instruments approved for use in China Beijing)</w:t>
            </w:r>
          </w:p>
        </w:tc>
        <w:tc>
          <w:tcPr/>
          <w:p>
            <w:pPr>
              <w:pStyle w:val="Compact"/>
              <w:jc w:val="left"/>
            </w:pPr>
            <w:r>
              <w:t xml:space="preserve">1 session (120 min)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Individual Psychotherapy / Counseling Sessions (Cognitive Behavioral Therapy, EMDR, or client-preferred modality)</w:t>
            </w:r>
          </w:p>
        </w:tc>
        <w:tc>
          <w:tcPr/>
          <w:p>
            <w:pPr>
              <w:pStyle w:val="Compact"/>
              <w:jc w:val="left"/>
            </w:pPr>
            <w:r>
              <w:t xml:space="preserve">12 sessions (50 min each)</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Group Psychological Intervention Workshop (up to 10 participants, facilitated by the lead Psychologist and one assistant)</w:t>
            </w:r>
          </w:p>
        </w:tc>
        <w:tc>
          <w:tcPr/>
          <w:p>
            <w:pPr>
              <w:pStyle w:val="Compact"/>
              <w:jc w:val="left"/>
            </w:pPr>
            <w:r>
              <w:t xml:space="preserve">4 workshops (150 min each)</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Written Psychological Report &amp; Clinical Recommendations (bilingual: Mandarin Chinese and English, formatted for China Beijing institutional standards)</w:t>
            </w:r>
          </w:p>
        </w:tc>
        <w:tc>
          <w:tcPr/>
          <w:p>
            <w:pPr>
              <w:pStyle w:val="Compact"/>
              <w:jc w:val="left"/>
            </w:pPr>
            <w:r>
              <w:t xml:space="preserve">1 report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On-site Consultation &amp; Organizational Wellness Audit at client's Beijing office</w:t>
            </w:r>
          </w:p>
        </w:tc>
        <w:tc>
          <w:tcPr/>
          <w:p>
            <w:pPr>
              <w:pStyle w:val="Compact"/>
              <w:jc w:val="left"/>
            </w:pPr>
            <w:r>
              <w:t xml:space="preserve">1 day (8 hours)</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Post-Engagement Follow-up Review &amp; Progress Monitoring by the assigned Psychologist</w:t>
            </w:r>
          </w:p>
        </w:tc>
        <w:tc>
          <w:tcPr/>
          <w:p>
            <w:pPr>
              <w:pStyle w:val="Compact"/>
              <w:jc w:val="left"/>
            </w:pPr>
            <w:r>
              <w:t xml:space="preserve">2 sessions (45 min each)</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Administrative &amp; Regulatory Compliance Fees (licensing verification, data protection under China's Personal Information Protection Law, filing with Beijing Municipal authorities)</w:t>
            </w:r>
          </w:p>
        </w:tc>
        <w:tc>
          <w:tcPr/>
          <w:p>
            <w:pPr>
              <w:pStyle w:val="Compact"/>
              <w:jc w:val="left"/>
            </w:pPr>
            <w:r>
              <w:t xml:space="preserve">Flat fee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TOTAL ESTIMATED COST (CNY)</w:t>
            </w:r>
          </w:p>
        </w:tc>
        <w:tc>
          <w:tcPr/>
          <w:p>
            <w:pPr>
              <w:pStyle w:val="Compact"/>
              <w:jc w:val="left"/>
            </w:pPr>
            <w:r>
              <w:t xml:space="preserve">35,800.00</w:t>
            </w:r>
          </w:p>
        </w:tc>
      </w:tr>
      <w:tr>
        <w:tc>
          <w:tcPr>
            <w:gridSpan w:val="4"/>
          </w:tcPr>
          <w:p>
            <w:pPr>
              <w:pStyle w:val="Compact"/>
              <w:jc w:val="right"/>
            </w:pPr>
            <w:r>
              <w:t xml:space="preserve">Applicable VAT (6% service tax, China Beijing)</w:t>
            </w:r>
          </w:p>
        </w:tc>
        <w:tc>
          <w:tcPr/>
          <w:p>
            <w:pPr>
              <w:pStyle w:val="Compact"/>
              <w:jc w:val="left"/>
            </w:pPr>
            <w:r>
              <w:t xml:space="preserve">2,148.00</w:t>
            </w:r>
          </w:p>
        </w:tc>
      </w:tr>
      <w:tr>
        <w:tc>
          <w:tcPr>
            <w:gridSpan w:val="4"/>
          </w:tcPr>
          <w:p>
            <w:pPr>
              <w:pStyle w:val="Compact"/>
              <w:jc w:val="right"/>
            </w:pPr>
            <w:r>
              <w:t xml:space="preserve">GRAND TOTAL (CNY, VAT inclusive)</w:t>
            </w:r>
          </w:p>
        </w:tc>
        <w:tc>
          <w:tcPr/>
          <w:p>
            <w:pPr>
              <w:pStyle w:val="Compact"/>
              <w:jc w:val="left"/>
            </w:pPr>
            <w:r>
              <w:t xml:space="preserve">37,948.00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Any engagement initiated after the expiry date will require a revised Quotation Estimate reflecting current market rates in China Beijing.</w:t>
      </w:r>
    </w:p>
    <w:p>
      <w:pPr>
        <w:numPr>
          <w:ilvl w:val="0"/>
          <w:numId w:val="1001"/>
        </w:numPr>
        <w:pStyle w:val="Compact"/>
      </w:pPr>
      <w:r>
        <w:rPr>
          <w:bCs/>
          <w:b/>
        </w:rPr>
        <w:t xml:space="preserve">Payment Schedule:</w:t>
      </w:r>
      <w:r>
        <w:t xml:space="preserve"> </w:t>
      </w:r>
      <w:r>
        <w:t xml:space="preserve">A 40% advance payment is due upon acceptance of this Quotation Estimate. The remaining 60% shall be payable in two equal installments: 30% upon completion of the mid-point of the service period and 30% upon final delivery of the Psychological Report and completion of all sessions.</w:t>
      </w:r>
    </w:p>
    <w:p>
      <w:pPr>
        <w:numPr>
          <w:ilvl w:val="0"/>
          <w:numId w:val="1001"/>
        </w:numPr>
        <w:pStyle w:val="Compact"/>
      </w:pPr>
      <w:r>
        <w:rPr>
          <w:bCs/>
          <w:b/>
        </w:rPr>
        <w:t xml:space="preserve">Currency:</w:t>
      </w:r>
      <w:r>
        <w:t xml:space="preserve"> </w:t>
      </w:r>
      <w:r>
        <w:t xml:space="preserve">All amounts in this Quotation Estimate are denominated in Chinese Yuan (CNY / RMB). International wire transfers will be subject to the client's bank fees and applicable foreign exchange rates prevailing in China Beijing at the time of transaction.</w:t>
      </w:r>
    </w:p>
    <w:p>
      <w:pPr>
        <w:numPr>
          <w:ilvl w:val="0"/>
          <w:numId w:val="1001"/>
        </w:numPr>
        <w:pStyle w:val="Compact"/>
      </w:pPr>
      <w:r>
        <w:rPr>
          <w:bCs/>
          <w:b/>
        </w:rPr>
        <w:t xml:space="preserve">Confidentiality:</w:t>
      </w:r>
      <w:r>
        <w:t xml:space="preserve"> </w:t>
      </w:r>
      <w:r>
        <w:t xml:space="preserve">The Psychologist and all supporting staff are bound by strict confidentiality obligations in accordance with the Psychological Practice Standards of the Chinese Psychological Society and the Personal Information Protection Law of the People's Republic of China. All client records will be stored in compliance with Beijing Municipal data security regulations.</w:t>
      </w:r>
    </w:p>
    <w:p>
      <w:pPr>
        <w:numPr>
          <w:ilvl w:val="0"/>
          <w:numId w:val="1001"/>
        </w:numPr>
        <w:pStyle w:val="Compact"/>
      </w:pPr>
      <w:r>
        <w:rPr>
          <w:bCs/>
          <w:b/>
        </w:rPr>
        <w:t xml:space="preserve">Cancellation Policy:</w:t>
      </w:r>
      <w:r>
        <w:t xml:space="preserve"> </w:t>
      </w:r>
      <w:r>
        <w:t xml:space="preserve">Cancellations of scheduled Psychologist sessions must be communicated at least 48 hours in advance. Late cancellations or no-shows will incur a 50% fee of the session rate. Cancellation of the entire engagement within the first 14 days will result in a 20% administrative fee being retained.</w:t>
      </w:r>
    </w:p>
    <w:p>
      <w:pPr>
        <w:numPr>
          <w:ilvl w:val="0"/>
          <w:numId w:val="1001"/>
        </w:numPr>
        <w:pStyle w:val="Compact"/>
      </w:pPr>
      <w:r>
        <w:rPr>
          <w:bCs/>
          <w:b/>
        </w:rPr>
        <w:t xml:space="preserve">Licensing &amp; Qualifications:</w:t>
      </w:r>
      <w:r>
        <w:t xml:space="preserve"> </w:t>
      </w:r>
      <w:r>
        <w:t xml:space="preserve">The assigned Psychologist holds a valid Practicing Psychologist Certificate issued by the Beijing Municipal Health Commission and is registered with the Chinese Psychological Society. Copies of credentials will be provided upon request prior to the commencement of services.</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public health emergencies, government-mandated closures, or natural disasters affecting the China Beijing region.</w:t>
      </w:r>
    </w:p>
    <w:p>
      <w:pPr>
        <w:numPr>
          <w:ilvl w:val="0"/>
          <w:numId w:val="1001"/>
        </w:numPr>
        <w:pStyle w:val="Compact"/>
      </w:pPr>
      <w:r>
        <w:rPr>
          <w:bCs/>
          <w:b/>
        </w:rPr>
        <w:t xml:space="preserve">Governing Law:</w:t>
      </w:r>
      <w:r>
        <w:t xml:space="preserve"> </w:t>
      </w:r>
      <w:r>
        <w:t xml:space="preserve">This Quotation Estimate and any subsequent service agreement shall be governed by and construed in accordance with the laws of the People's Republic of China. Disputes shall be resolved through arbitration at the Beijing Arbitration Commission.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Psychologist services in China Beijing and agrees to the terms, conditions, and cost structure outlined herein. This signature constitutes a formal request to proceed with the engagement and does not, by itself, constitute a binding service contract until a separate Service Agreement is executed by both parties.</w:t>
      </w:r>
    </w:p>
    <w:p>
      <w:pPr>
        <w:pStyle w:val="BodyText"/>
      </w:pPr>
      <w:r>
        <w:t xml:space="preserve">Authorized Representative — Service Provider</w:t>
      </w:r>
      <w:r>
        <w:br/>
      </w:r>
      <w:r>
        <w:t xml:space="preserve">Beijing MindWell Psychological Consultancy Co., Ltd.</w:t>
      </w:r>
      <w:r>
        <w:br/>
      </w:r>
      <w:r>
        <w:t xml:space="preserve">Name: ________________________   Date: ____________</w:t>
      </w:r>
    </w:p>
    <w:p>
      <w:pPr>
        <w:pStyle w:val="BodyText"/>
      </w:pPr>
      <w:r>
        <w:t xml:space="preserve">Authorized Representative — Client</w:t>
      </w:r>
      <w:r>
        <w:br/>
      </w:r>
      <w:r>
        <w:t xml:space="preserve">Name: ________________________   Date: ____________</w:t>
      </w:r>
    </w:p>
    <w:p>
      <w:pPr>
        <w:pStyle w:val="BodyText"/>
      </w:pPr>
      <w:r>
        <w:rPr>
          <w:bCs/>
          <w:b/>
        </w:rPr>
        <w:t xml:space="preserve">Important Notice:</w:t>
      </w:r>
      <w:r>
        <w:t xml:space="preserve"> </w:t>
      </w:r>
      <w:r>
        <w:t xml:space="preserve">This Quotation Estimate is prepared exclusively for the named client and may not be transferred, reproduced, or used for any other purpose without the prior written consent of Beijing MindWell Psychological Consultancy Co., Ltd. All Psychologist services described herein are subject to the availability of the specific clinician and the operational capacity of the practice in China Beijing. This document does not constitute a medical diagnosis, a guarantee of therapeutic outcomes, or a legal opinion. For questions regarding this Quotation Estimate, please contact our office at +86 10 8888 6721 or via email at inquiry@beijingmindwell.cn during business hours (Monday to Friday, 09:00–17:30, Beijing Time).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China Beijing</dc:title>
  <dc:creator/>
  <dc:language>en</dc:language>
  <cp:keywords/>
  <dcterms:created xsi:type="dcterms:W3CDTF">2026-10-10T02:34:33Z</dcterms:created>
  <dcterms:modified xsi:type="dcterms:W3CDTF">2026-10-10T02:34:33Z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