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Psychological Services — France Paris</w:t>
      </w:r>
    </w:p>
    <w:p>
      <w:pPr>
        <w:pStyle w:val="BodyText"/>
      </w:pPr>
      <w:r>
        <w:t xml:space="preserve">Cabinet de Psychologie — 24 Rue de Rivoli, 75001 Paris, France</w:t>
      </w:r>
    </w:p>
    <w:bookmarkEnd w:id="20"/>
    <w:bookmarkStart w:id="21" w:name="psychologist-service-provider"/>
    <w:p>
      <w:pPr>
        <w:pStyle w:val="Heading3"/>
      </w:pPr>
      <w:r>
        <w:t xml:space="preserve">Psychologist / Service Provider</w:t>
      </w:r>
    </w:p>
    <w:p>
      <w:pPr>
        <w:pStyle w:val="FirstParagraph"/>
      </w:pPr>
      <w:r>
        <w:rPr>
          <w:bCs/>
          <w:b/>
        </w:rPr>
        <w:t xml:space="preserve">Dr. Claire Fontaine, Ph.D.</w:t>
      </w:r>
      <w:r>
        <w:br/>
      </w:r>
      <w:r>
        <w:t xml:space="preserve">Licensed Psychologist (Nº A-75-2019-0442)</w:t>
      </w:r>
      <w:r>
        <w:br/>
      </w:r>
      <w:r>
        <w:t xml:space="preserve">Ordre des Psychologues de France</w:t>
      </w:r>
      <w:r>
        <w:br/>
      </w:r>
      <w:r>
        <w:t xml:space="preserve">24 Rue de Rivoli, 75001 Paris, France</w:t>
      </w:r>
      <w:r>
        <w:br/>
      </w:r>
      <w:r>
        <w:t xml:space="preserve">Tel: +33 1 42 60 33 18</w:t>
      </w:r>
      <w:r>
        <w:br/>
      </w:r>
      <w:r>
        <w:t xml:space="preserve">Email: c.fontaine@psychologie-paris.fr</w:t>
      </w:r>
      <w:r>
        <w:br/>
      </w:r>
      <w:r>
        <w:t xml:space="preserve">SIRET: 842 567 123 00019</w:t>
      </w:r>
    </w:p>
    <w:bookmarkEnd w:id="21"/>
    <w:bookmarkStart w:id="22" w:name="client-recipient"/>
    <w:p>
      <w:pPr>
        <w:pStyle w:val="Heading3"/>
      </w:pPr>
      <w:r>
        <w:t xml:space="preserve">Client / Recipient</w:t>
      </w:r>
    </w:p>
    <w:p>
      <w:pPr>
        <w:pStyle w:val="FirstParagraph"/>
      </w:pPr>
      <w:r>
        <w:rPr>
          <w:bCs/>
          <w:b/>
        </w:rPr>
        <w:t xml:space="preserve">[Client Full Name]</w:t>
      </w:r>
      <w:r>
        <w:br/>
      </w:r>
      <w:r>
        <w:t xml:space="preserve">[Company / Organization Name]</w:t>
      </w:r>
      <w:r>
        <w:br/>
      </w:r>
      <w:r>
        <w:t xml:space="preserve">[Street Address]</w:t>
      </w:r>
      <w:r>
        <w:br/>
      </w:r>
      <w:r>
        <w:t xml:space="preserve">[Postal Code, City], France</w:t>
      </w:r>
      <w:r>
        <w:br/>
      </w:r>
      <w:r>
        <w:t xml:space="preserve">Tel: [Phone Number]</w:t>
      </w:r>
      <w:r>
        <w:br/>
      </w:r>
      <w:r>
        <w:t xml:space="preserve">Email: [Email Address]</w:t>
      </w:r>
      <w:r>
        <w:br/>
      </w:r>
      <w:r>
        <w:t xml:space="preserve">SIRET / VAT: [Number]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w:t>
            </w:r>
          </w:p>
        </w:tc>
        <w:tc>
          <w:tcPr/>
          <w:p>
            <w:pPr>
              <w:pStyle w:val="Compact"/>
              <w:jc w:val="left"/>
            </w:pPr>
            <w:r>
              <w:t xml:space="preserve">QE-2025-PSY-00847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Currency:</w:t>
            </w:r>
          </w:p>
        </w:tc>
        <w:tc>
          <w:tcPr/>
          <w:p>
            <w:pPr>
              <w:pStyle w:val="Compact"/>
              <w:jc w:val="left"/>
            </w:pPr>
            <w:r>
              <w:t xml:space="preserve">Euro (EUR) — French National Currency</w:t>
            </w:r>
          </w:p>
        </w:tc>
      </w:tr>
      <w:tr>
        <w:tc>
          <w:tcPr/>
          <w:p>
            <w:pPr>
              <w:pStyle w:val="Compact"/>
              <w:jc w:val="left"/>
            </w:pPr>
            <w:r>
              <w:t xml:space="preserve">Service Location:</w:t>
            </w:r>
          </w:p>
        </w:tc>
        <w:tc>
          <w:tcPr/>
          <w:p>
            <w:pPr>
              <w:pStyle w:val="Compact"/>
              <w:jc w:val="left"/>
            </w:pPr>
            <w:r>
              <w:t xml:space="preserve">France Paris — All sessions conducted at the Paris office or via secure telehealth platform</w:t>
            </w:r>
          </w:p>
        </w:tc>
      </w:tr>
    </w:tbl>
    <w:bookmarkStart w:id="23" w:name="X864c0b4feb1b0b1afd893333d4fc3907c4807af"/>
    <w:p>
      <w:pPr>
        <w:pStyle w:val="Heading2"/>
      </w:pPr>
      <w:r>
        <w:t xml:space="preserve">1. Scope of Services — Psychologist Consultation Programme</w:t>
      </w:r>
    </w:p>
    <w:p>
      <w:pPr>
        <w:pStyle w:val="FirstParagraph"/>
      </w:pPr>
      <w:r>
        <w:t xml:space="preserve">This</w:t>
      </w:r>
      <w:r>
        <w:t xml:space="preserve"> </w:t>
      </w:r>
      <w:r>
        <w:t xml:space="preserve">Quotation Estimate</w:t>
      </w:r>
      <w:r>
        <w:t xml:space="preserve"> </w:t>
      </w:r>
      <w:r>
        <w:t xml:space="preserve">is issued by Dr. Claire Fontaine, a fully licensed</w:t>
      </w:r>
      <w:r>
        <w:t xml:space="preserve"> </w:t>
      </w:r>
      <w:r>
        <w:t xml:space="preserve">Psychologist</w:t>
      </w:r>
      <w:r>
        <w:t xml:space="preserve"> </w:t>
      </w:r>
      <w:r>
        <w:t xml:space="preserve">registered with the Ordre des Psychologues de France, to provide a comprehensive psychological assessment and therapeutic intervention programme. All services described herein will be delivered in accordance with the professional standards and ethical guidelines established by the French Ministry of Health and the regulatory framework governing psychological practice in</w:t>
      </w:r>
      <w:r>
        <w:t xml:space="preserve"> </w:t>
      </w:r>
      <w:r>
        <w:t xml:space="preserve">France Paris</w:t>
      </w:r>
      <w:r>
        <w:t xml:space="preserve"> </w:t>
      </w:r>
      <w:r>
        <w:t xml:space="preserve">and the broader Île-de-France region.</w:t>
      </w:r>
    </w:p>
    <w:p>
      <w:pPr>
        <w:pStyle w:val="BodyText"/>
      </w:pPr>
      <w:r>
        <w:t xml:space="preserve">The</w:t>
      </w:r>
      <w:r>
        <w:t xml:space="preserve"> </w:t>
      </w:r>
      <w:r>
        <w:t xml:space="preserve">Psychologist</w:t>
      </w:r>
      <w:r>
        <w:t xml:space="preserve"> </w:t>
      </w:r>
      <w:r>
        <w:t xml:space="preserve">will conduct a structured programme of individual psychotherapy sessions, psychological assessments, and follow-up consultations tailored to the specific mental health needs of the client. The programme is designed to address anxiety disorders, workplace stress management, cognitive-behavioural therapy (CBT), and emotional regulation strategies within the professional and cultural context of</w:t>
      </w:r>
      <w:r>
        <w:t xml:space="preserve"> </w:t>
      </w:r>
      <w:r>
        <w:t xml:space="preserve">France Paris</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Intake Assessment &amp; Psychological Evaluation by the Psychologist (comprehensive clinical interview, history review, and preliminary diagnostic formulation)</w:t>
            </w:r>
          </w:p>
        </w:tc>
        <w:tc>
          <w:tcPr/>
          <w:p>
            <w:pPr>
              <w:pStyle w:val="Compact"/>
              <w:jc w:val="left"/>
            </w:pPr>
            <w:r>
              <w:t xml:space="preserve">90 minutes</w:t>
            </w:r>
          </w:p>
        </w:tc>
        <w:tc>
          <w:tcPr/>
          <w:p>
            <w:pPr>
              <w:pStyle w:val="Compact"/>
              <w:jc w:val="left"/>
            </w:pPr>
            <w:r>
              <w:t xml:space="preserve">1 session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Standard Individual Psychotherapy Session (CBT, psychodynamic, or integrative approach as determined by the Psychologist)</w:t>
            </w:r>
          </w:p>
        </w:tc>
        <w:tc>
          <w:tcPr/>
          <w:p>
            <w:pPr>
              <w:pStyle w:val="Compact"/>
              <w:jc w:val="left"/>
            </w:pPr>
            <w:r>
              <w:t xml:space="preserve">50 minutes</w:t>
            </w:r>
          </w:p>
        </w:tc>
        <w:tc>
          <w:tcPr/>
          <w:p>
            <w:pPr>
              <w:pStyle w:val="Compact"/>
              <w:jc w:val="left"/>
            </w:pPr>
            <w:r>
              <w:t xml:space="preserve">12 sessions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Psychological Testing &amp; Standardized Assessment Battery (including MMPI-2, WAIS-IV, and BDI-II administration and interpretation)</w:t>
            </w:r>
          </w:p>
        </w:tc>
        <w:tc>
          <w:tcPr/>
          <w:p>
            <w:pPr>
              <w:pStyle w:val="Compact"/>
              <w:jc w:val="left"/>
            </w:pPr>
            <w:r>
              <w:t xml:space="preserve">3 hours</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Written Psychological Report &amp; Clinical Recommendations (formal report in French and English, suitable for employer or insurance purposes in France Paris)</w:t>
            </w:r>
          </w:p>
        </w:tc>
        <w:tc>
          <w:tcPr/>
          <w:p>
            <w:pPr>
              <w:pStyle w:val="Compact"/>
              <w:jc w:val="left"/>
            </w:pPr>
            <w:r>
              <w:t xml:space="preserve">—</w:t>
            </w:r>
          </w:p>
        </w:tc>
        <w:tc>
          <w:tcPr/>
          <w:p>
            <w:pPr>
              <w:pStyle w:val="Compact"/>
              <w:jc w:val="left"/>
            </w:pPr>
            <w:r>
              <w:t xml:space="preserve">1 deliverable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05</w:t>
            </w:r>
          </w:p>
        </w:tc>
        <w:tc>
          <w:tcPr/>
          <w:p>
            <w:pPr>
              <w:pStyle w:val="Compact"/>
              <w:jc w:val="left"/>
            </w:pPr>
            <w:r>
              <w:t xml:space="preserve">Follow-Up Review Consultation (progress evaluation, treatment plan adjustment, and discharge planning by the Psychologist)</w:t>
            </w:r>
          </w:p>
        </w:tc>
        <w:tc>
          <w:tcPr/>
          <w:p>
            <w:pPr>
              <w:pStyle w:val="Compact"/>
              <w:jc w:val="left"/>
            </w:pPr>
            <w:r>
              <w:t xml:space="preserve">60 minutes</w:t>
            </w:r>
          </w:p>
        </w:tc>
        <w:tc>
          <w:tcPr/>
          <w:p>
            <w:pPr>
              <w:pStyle w:val="Compact"/>
              <w:jc w:val="left"/>
            </w:pPr>
            <w:r>
              <w:t xml:space="preserve">2 sessions</w:t>
            </w:r>
          </w:p>
        </w:tc>
        <w:tc>
          <w:tcPr/>
          <w:p>
            <w:pPr>
              <w:pStyle w:val="Compact"/>
              <w:jc w:val="left"/>
            </w:pPr>
            <w:r>
              <w:t xml:space="preserve">130.00</w:t>
            </w:r>
          </w:p>
        </w:tc>
        <w:tc>
          <w:tcPr/>
          <w:p>
            <w:pPr>
              <w:pStyle w:val="Compact"/>
              <w:jc w:val="left"/>
            </w:pPr>
            <w:r>
              <w:t xml:space="preserve">260.00</w:t>
            </w:r>
          </w:p>
        </w:tc>
      </w:tr>
      <w:tr>
        <w:tc>
          <w:tcPr/>
          <w:p>
            <w:pPr>
              <w:pStyle w:val="Compact"/>
              <w:jc w:val="left"/>
            </w:pPr>
            <w:r>
              <w:t xml:space="preserve">06</w:t>
            </w:r>
          </w:p>
        </w:tc>
        <w:tc>
          <w:tcPr/>
          <w:p>
            <w:pPr>
              <w:pStyle w:val="Compact"/>
              <w:jc w:val="left"/>
            </w:pPr>
            <w:r>
              <w:t xml:space="preserve">Urgent / Crisis Intervention Session (available within 48 hours, subject to Psychologist availability in France Paris)</w:t>
            </w:r>
          </w:p>
        </w:tc>
        <w:tc>
          <w:tcPr/>
          <w:p>
            <w:pPr>
              <w:pStyle w:val="Compact"/>
              <w:jc w:val="left"/>
            </w:pPr>
            <w:r>
              <w:t xml:space="preserve">50 minutes</w:t>
            </w:r>
          </w:p>
        </w:tc>
        <w:tc>
          <w:tcPr/>
          <w:p>
            <w:pPr>
              <w:pStyle w:val="Compact"/>
              <w:jc w:val="left"/>
            </w:pPr>
            <w:r>
              <w:t xml:space="preserve">Up to 2 sessions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Administrative &amp; Record-Keeping Fees (secure file management, GDPR-compliant data storage, and regulatory reporting to French health authorities)</w:t>
            </w:r>
          </w:p>
        </w:tc>
        <w:tc>
          <w:tcPr/>
          <w:p>
            <w:pPr>
              <w:pStyle w:val="Compact"/>
              <w:jc w:val="left"/>
            </w:pPr>
            <w:r>
              <w:t xml:space="preserve">—</w:t>
            </w:r>
          </w:p>
        </w:tc>
        <w:tc>
          <w:tcPr/>
          <w:p>
            <w:pPr>
              <w:pStyle w:val="Compact"/>
              <w:jc w:val="left"/>
            </w:pPr>
            <w:r>
              <w:t xml:space="preserve">Per programme</w:t>
            </w:r>
          </w:p>
        </w:tc>
        <w:tc>
          <w:tcPr/>
          <w:p>
            <w:pPr>
              <w:pStyle w:val="Compact"/>
              <w:jc w:val="left"/>
            </w:pPr>
            <w:r>
              <w:t xml:space="preserve">75.00</w:t>
            </w:r>
          </w:p>
        </w:tc>
        <w:tc>
          <w:tcPr/>
          <w:p>
            <w:pPr>
              <w:pStyle w:val="Compact"/>
              <w:jc w:val="left"/>
            </w:pPr>
            <w:r>
              <w:t xml:space="preserve">75.00</w:t>
            </w:r>
          </w:p>
        </w:tc>
      </w:tr>
      <w:tr>
        <w:tc>
          <w:tcPr>
            <w:gridSpan w:val="5"/>
          </w:tcPr>
          <w:p>
            <w:pPr>
              <w:pStyle w:val="Compact"/>
              <w:jc w:val="left"/>
            </w:pPr>
            <w:r>
              <w:t xml:space="preserve">TOTAL ESTIMATED COST (TTC — Taxes Included)</w:t>
            </w:r>
          </w:p>
        </w:tc>
        <w:tc>
          <w:tcPr/>
          <w:p>
            <w:pPr>
              <w:pStyle w:val="Compact"/>
              <w:jc w:val="left"/>
            </w:pPr>
            <w:r>
              <w:t xml:space="preserve">2,855.00 EUR</w:t>
            </w:r>
          </w:p>
        </w:tc>
      </w:tr>
    </w:tbl>
    <w:p>
      <w:pPr>
        <w:pStyle w:val="BodyText"/>
      </w:pPr>
      <w:r>
        <w:rPr>
          <w:bCs/>
          <w:b/>
        </w:rPr>
        <w:t xml:space="preserve">Note:</w:t>
      </w:r>
      <w:r>
        <w:t xml:space="preserve"> </w:t>
      </w:r>
      <w:r>
        <w:t xml:space="preserve">All prices listed in this Quotation Estimate are inclusive of French Value Added Tax (TVA) at the applicable rate of 20%. The Psychologist's fees comply with the recommended fee schedule published by the Ordre des Psychologues de France for the Paris metropolitan area. No additional travel or administrative charges will be incurred for sessions conducted at the France Paris office located at 24 Rue de Rivoli, 75001 Paris.</w:t>
      </w:r>
    </w:p>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 Period:</w:t>
      </w:r>
      <w:r>
        <w:t xml:space="preserve"> </w:t>
      </w:r>
      <w:r>
        <w:t xml:space="preserve">This Quotation Estimate remains valid for a period of thirty (30) calendar days from the date of issue. After the expiry date, the Psychologist reserves the right to revise the fees based on current market rates in France Paris.</w:t>
      </w:r>
    </w:p>
    <w:p>
      <w:pPr>
        <w:numPr>
          <w:ilvl w:val="0"/>
          <w:numId w:val="1001"/>
        </w:numPr>
        <w:pStyle w:val="Compact"/>
      </w:pPr>
      <w:r>
        <w:rPr>
          <w:bCs/>
          <w:b/>
        </w:rPr>
        <w:t xml:space="preserve">Payment Terms:</w:t>
      </w:r>
      <w:r>
        <w:t xml:space="preserve"> </w:t>
      </w:r>
      <w:r>
        <w:t xml:space="preserve">Payment is due within fifteen (15) days of the date of this Quotation Estimate. Invoices will be issued in Euro (EUR) and may be settled via bank transfer (virement bancaire), cheque, or major credit card. Late payments will incur a penalty of 1.5% per month in accordance with French commercial law (Code de commerce, Article L441-10).</w:t>
      </w:r>
    </w:p>
    <w:p>
      <w:pPr>
        <w:numPr>
          <w:ilvl w:val="0"/>
          <w:numId w:val="1001"/>
        </w:numPr>
        <w:pStyle w:val="Compact"/>
      </w:pPr>
      <w:r>
        <w:rPr>
          <w:bCs/>
          <w:b/>
        </w:rPr>
        <w:t xml:space="preserve">Session Scheduling:</w:t>
      </w:r>
      <w:r>
        <w:t xml:space="preserve"> </w:t>
      </w:r>
      <w:r>
        <w:t xml:space="preserve">The Psychologist will make reasonable efforts to accommodate the client's preferred schedule. Sessions are available Monday through Friday, 09:00 to 19:00, at the France Paris office. Telehealth sessions via encrypted video platform are available at the same rate.</w:t>
      </w:r>
    </w:p>
    <w:p>
      <w:pPr>
        <w:numPr>
          <w:ilvl w:val="0"/>
          <w:numId w:val="1001"/>
        </w:numPr>
        <w:pStyle w:val="Compact"/>
      </w:pPr>
      <w:r>
        <w:rPr>
          <w:bCs/>
          <w:b/>
        </w:rPr>
        <w:t xml:space="preserve">Cancellation Policy:</w:t>
      </w:r>
      <w:r>
        <w:t xml:space="preserve"> </w:t>
      </w:r>
      <w:r>
        <w:t xml:space="preserve">Cancellations must be provided at least 48 hours in advance. Sessions cancelled with less than 48 hours' notice will be charged at 50% of the session fee. No-shows will be charged in full.</w:t>
      </w:r>
    </w:p>
    <w:p>
      <w:pPr>
        <w:numPr>
          <w:ilvl w:val="0"/>
          <w:numId w:val="1001"/>
        </w:numPr>
        <w:pStyle w:val="Compact"/>
      </w:pPr>
      <w:r>
        <w:rPr>
          <w:bCs/>
          <w:b/>
        </w:rPr>
        <w:t xml:space="preserve">Confidentiality &amp; Data Protection:</w:t>
      </w:r>
      <w:r>
        <w:t xml:space="preserve"> </w:t>
      </w:r>
      <w:r>
        <w:t xml:space="preserve">All client information is handled in strict accordance with the French Data Protection Act (Loi Informatique et Libertés) and the European General Data Protection Regulation (GDPR). The Psychologist maintains a duty of professional confidentiality as mandated by the French Code de Déontologie des Psychologues.</w:t>
      </w:r>
    </w:p>
    <w:p>
      <w:pPr>
        <w:numPr>
          <w:ilvl w:val="0"/>
          <w:numId w:val="1001"/>
        </w:numPr>
        <w:pStyle w:val="Compact"/>
      </w:pPr>
      <w:r>
        <w:rPr>
          <w:bCs/>
          <w:b/>
        </w:rPr>
        <w:t xml:space="preserve">Scope Limitation:</w:t>
      </w:r>
      <w:r>
        <w:t xml:space="preserve"> </w:t>
      </w:r>
      <w:r>
        <w:t xml:space="preserve">This Quotation Estimate covers the specific services enumerated in Section 2. Any additional sessions, emergency interventions beyond the stated allowance, or supplementary assessments will be subject to a separate written agreement and additional fees.</w:t>
      </w:r>
    </w:p>
    <w:p>
      <w:pPr>
        <w:numPr>
          <w:ilvl w:val="0"/>
          <w:numId w:val="1001"/>
        </w:numPr>
        <w:pStyle w:val="Compact"/>
      </w:pPr>
      <w:r>
        <w:rPr>
          <w:bCs/>
          <w:b/>
        </w:rPr>
        <w:t xml:space="preserve">Professional Liability:</w:t>
      </w:r>
      <w:r>
        <w:t xml:space="preserve"> </w:t>
      </w:r>
      <w:r>
        <w:t xml:space="preserve">The Psychologist carries professional liability insurance (assurance responsabilité civile professionnelle) with AXA France, Policy Nº AXA-2025-784512, covering a minimum of €1,000,000 per claim.</w:t>
      </w:r>
    </w:p>
    <w:p>
      <w:pPr>
        <w:numPr>
          <w:ilvl w:val="0"/>
          <w:numId w:val="1001"/>
        </w:numPr>
        <w:pStyle w:val="Compact"/>
      </w:pPr>
      <w:r>
        <w:rPr>
          <w:bCs/>
          <w:b/>
        </w:rPr>
        <w:t xml:space="preserve">Governing Law:</w:t>
      </w:r>
      <w:r>
        <w:t xml:space="preserve"> </w:t>
      </w:r>
      <w:r>
        <w:t xml:space="preserve">This Quotation Estimate and any resulting contractual relationship shall be governed by and construed in accordance with the laws of the French Republic. Any disputes shall be submitted to the exclusive jurisdiction of the Tribunal Judiciaire de Paris, France Paris.</w:t>
      </w:r>
    </w:p>
    <w:p>
      <w:pPr>
        <w:numPr>
          <w:ilvl w:val="0"/>
          <w:numId w:val="1001"/>
        </w:numPr>
        <w:pStyle w:val="Compact"/>
      </w:pPr>
      <w:r>
        <w:rPr>
          <w:bCs/>
          <w:b/>
        </w:rPr>
        <w:t xml:space="preserve">Acceptance:</w:t>
      </w:r>
      <w:r>
        <w:t xml:space="preserve"> </w:t>
      </w:r>
      <w:r>
        <w:t xml:space="preserve">This Quotation Estimate does not constitute a binding contract until formally accepted in writing by the client. Acceptance may be provided by signing and returning a copy of this document or by issuing a formal purchase order referencing Quotation Estimate QE-2025-PSY-00847.</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the Psychologist to proceed with the services described herein under the terms and conditions stated above. The client confirms that they have had the opportunity to review the scope of services, the total estimated cost, and all applicable terms governing the professional relationship in France Paris.</w:t>
      </w:r>
    </w:p>
    <w:p>
      <w:pPr>
        <w:pStyle w:val="BodyText"/>
      </w:pPr>
      <w:r>
        <w:rPr>
          <w:bCs/>
          <w:b/>
        </w:rPr>
        <w:t xml:space="preserve">For the Psychologist / Service Provider</w:t>
      </w:r>
    </w:p>
    <w:p>
      <w:pPr>
        <w:pStyle w:val="BodyText"/>
      </w:pPr>
      <w:r>
        <w:t xml:space="preserve">Dr. Claire Fontaine, Ph.D.</w:t>
      </w:r>
    </w:p>
    <w:p>
      <w:pPr>
        <w:pStyle w:val="BodyText"/>
      </w:pPr>
      <w:r>
        <w:t xml:space="preserve">Licensed Psychologist — France Paris</w:t>
      </w:r>
    </w:p>
    <w:p>
      <w:pPr>
        <w:pStyle w:val="BodyText"/>
      </w:pPr>
      <w:r>
        <w:t xml:space="preserve">Date: _______________</w:t>
      </w:r>
    </w:p>
    <w:p>
      <w:pPr>
        <w:pStyle w:val="BodyText"/>
      </w:pPr>
      <w:r>
        <w:rPr>
          <w:bCs/>
          <w:b/>
        </w:rPr>
        <w:t xml:space="preserve">For the Client / Recipient</w:t>
      </w:r>
    </w:p>
    <w:p>
      <w:pPr>
        <w:pStyle w:val="BodyText"/>
      </w:pPr>
      <w:r>
        <w:t xml:space="preserve">Name: _______________</w:t>
      </w:r>
    </w:p>
    <w:p>
      <w:pPr>
        <w:pStyle w:val="BodyText"/>
      </w:pPr>
      <w:r>
        <w:t xml:space="preserve">Title: _______________</w:t>
      </w:r>
    </w:p>
    <w:p>
      <w:pPr>
        <w:pStyle w:val="BodyText"/>
      </w:pPr>
      <w:r>
        <w:t xml:space="preserve">Date: _______________</w:t>
      </w:r>
    </w:p>
    <w:p>
      <w:pPr>
        <w:pStyle w:val="BodyText"/>
      </w:pPr>
      <w:r>
        <w:t xml:space="preserve">This Quotation Estimate (Ref: QE-2025-PSY-00847) was prepared by Dr. Claire Fontaine, Psychologist, 24 Rue de Rivoli, 75001 Paris, France. © 2025 Cabinet de Psychologie Fontaine. All rights reserved. This document is valid only for the client named above and may not be transferred or used for any other purpose without prior written consent of the Psychologist.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France Paris</dc:title>
  <dc:creator/>
  <dc:language>en</dc:language>
  <cp:keywords/>
  <dcterms:created xsi:type="dcterms:W3CDTF">2026-10-10T06:27:50Z</dcterms:created>
  <dcterms:modified xsi:type="dcterms:W3CDTF">2026-10-10T06:27:50Z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