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mental-health-wellness-center"/>
    <w:p>
      <w:pPr>
        <w:pStyle w:val="Heading1"/>
      </w:pPr>
      <w:r>
        <w:t xml:space="preserve">AL NOOR MENTAL HEALTH &amp; WELLNESS CENTER</w:t>
      </w:r>
    </w:p>
    <w:p>
      <w:pPr>
        <w:pStyle w:val="FirstParagraph"/>
      </w:pPr>
      <w:r>
        <w:t xml:space="preserve">Office 12, Level 3, Doha Business Bay, Street 42, Zone 32, Doha, State of Qatar</w:t>
      </w:r>
    </w:p>
    <w:p>
      <w:pPr>
        <w:pStyle w:val="BodyText"/>
      </w:pPr>
      <w:r>
        <w:t xml:space="preserve">Phone: +974-4455-6677 | Email: info@alnoormentalhealth.qa | CR: 1234567</w:t>
      </w:r>
    </w:p>
    <w:p>
      <w:pPr>
        <w:pStyle w:val="BodyText"/>
      </w:pPr>
      <w:r>
        <w:t xml:space="preserve">Licensed by the Ministry of Public Health, State of Qatar</w:t>
      </w:r>
    </w:p>
    <w:bookmarkEnd w:id="20"/>
    <w:bookmarkStart w:id="27" w:name="quotation-estimate"/>
    <w:p>
      <w:pPr>
        <w:pStyle w:val="Heading2"/>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QTE-2025-QD-0847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Qatari Riyal (QAR)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[Client Address], Doha, Qatar</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This</w:t>
      </w:r>
      <w:r>
        <w:t xml:space="preserve"> </w:t>
      </w:r>
      <w:r>
        <w:t xml:space="preserve">Quotation Estimate</w:t>
      </w:r>
      <w:r>
        <w:t xml:space="preserve"> </w:t>
      </w:r>
      <w:r>
        <w:t xml:space="preserve">is prepared by Al Noor Mental Health &amp; Wellness Center to provide a comprehensive and transparent breakdown of professional</w:t>
      </w:r>
      <w:r>
        <w:t xml:space="preserve"> </w:t>
      </w:r>
      <w:r>
        <w:t xml:space="preserve">Psychologist</w:t>
      </w:r>
      <w:r>
        <w:t xml:space="preserve"> </w:t>
      </w:r>
      <w:r>
        <w:t xml:space="preserve">services to be delivered within the</w:t>
      </w:r>
      <w:r>
        <w:t xml:space="preserve"> </w:t>
      </w:r>
      <w:r>
        <w:t xml:space="preserve">Qatar Doha</w:t>
      </w:r>
      <w:r>
        <w:t xml:space="preserve"> </w:t>
      </w:r>
      <w:r>
        <w:t xml:space="preserve">metropolitan area. This document outlines the scope of work, associated fees, and applicable terms governing the engagement of our licensed clinical</w:t>
      </w:r>
      <w:r>
        <w:t xml:space="preserve"> </w:t>
      </w:r>
      <w:r>
        <w:t xml:space="preserve">Psychologist</w:t>
      </w:r>
      <w:r>
        <w:t xml:space="preserve"> </w:t>
      </w:r>
      <w:r>
        <w:t xml:space="preserve">for the benefit of the client identified above. All pricing is quoted in Qatari Riyal (QAR) and is subject to the conditions stated herein.</w:t>
      </w:r>
    </w:p>
    <w:bookmarkStart w:id="23" w:name="X85cc7114e6ab924c42b4ef664cf3193e058f137"/>
    <w:p>
      <w:pPr>
        <w:pStyle w:val="Heading3"/>
      </w:pPr>
      <w:r>
        <w:t xml:space="preserve">Scope of Services – Psychologist Engagement in Qatar Doha</w:t>
      </w:r>
    </w:p>
    <w:p>
      <w:pPr>
        <w:pStyle w:val="FirstParagraph"/>
      </w:pPr>
      <w:r>
        <w:t xml:space="preserve">The following</w:t>
      </w:r>
      <w:r>
        <w:t xml:space="preserve"> </w:t>
      </w:r>
      <w:r>
        <w:t xml:space="preserve">Psychologist</w:t>
      </w:r>
      <w:r>
        <w:t xml:space="preserve"> </w:t>
      </w:r>
      <w:r>
        <w:t xml:space="preserve">services are proposed for delivery at our clinic premises located in central</w:t>
      </w:r>
      <w:r>
        <w:t xml:space="preserve"> </w:t>
      </w:r>
      <w:r>
        <w:t xml:space="preserve">Qatar Doha</w:t>
      </w:r>
      <w:r>
        <w:t xml:space="preserve">, or at the client's designated facility within the Doha municipality, as mutually agreed upon prior to each session. Our lead</w:t>
      </w:r>
      <w:r>
        <w:t xml:space="preserve"> </w:t>
      </w:r>
      <w:r>
        <w:t xml:space="preserve">Psychologist</w:t>
      </w:r>
      <w:r>
        <w:t xml:space="preserve">, Dr. Sarah Al-Mansouri, holds a Doctorate in Clinical Psychology from a recognized international university, is registered with the Qatar Health Professions Council, and possesses over twelve years of experience in adult, adolescent, and organizational psychology within the Gulf region.</w:t>
      </w:r>
    </w:p>
    <w:bookmarkEnd w:id="23"/>
    <w:bookmarkStart w:id="24" w:name="itemized-quotation-estimate-breakdown"/>
    <w:p>
      <w:pPr>
        <w:pStyle w:val="Heading3"/>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Subtotal (QAR)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Psychological Assessment &amp; Intake Session (comprehensive evaluation, history-taking, and diagnostic screening)</w:t>
            </w:r>
          </w:p>
        </w:tc>
        <w:tc>
          <w:tcPr/>
          <w:p>
            <w:pPr>
              <w:pStyle w:val="Compact"/>
              <w:jc w:val="left"/>
            </w:pPr>
            <w:r>
              <w:t xml:space="preserve">1 session (90 min)</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Conducted by licensed Psychologist</w:t>
            </w:r>
          </w:p>
        </w:tc>
      </w:tr>
      <w:tr>
        <w:tc>
          <w:tcPr/>
          <w:p>
            <w:pPr>
              <w:pStyle w:val="Compact"/>
              <w:jc w:val="left"/>
            </w:pPr>
            <w:r>
              <w:t xml:space="preserve">2</w:t>
            </w:r>
          </w:p>
        </w:tc>
        <w:tc>
          <w:tcPr/>
          <w:p>
            <w:pPr>
              <w:pStyle w:val="Compact"/>
              <w:jc w:val="left"/>
            </w:pPr>
            <w:r>
              <w:t xml:space="preserve">Individual Psychotherapy / Counseling Sessions (CBT, EMDR, or integrative modalities as recommended)</w:t>
            </w:r>
          </w:p>
        </w:tc>
        <w:tc>
          <w:tcPr/>
          <w:p>
            <w:pPr>
              <w:pStyle w:val="Compact"/>
              <w:jc w:val="left"/>
            </w:pPr>
            <w:r>
              <w:t xml:space="preserve">12 sessions (60 min each)</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Weekly schedule in Qatar Doha</w:t>
            </w:r>
          </w:p>
        </w:tc>
      </w:tr>
      <w:tr>
        <w:tc>
          <w:tcPr/>
          <w:p>
            <w:pPr>
              <w:pStyle w:val="Compact"/>
              <w:jc w:val="left"/>
            </w:pPr>
            <w:r>
              <w:t xml:space="preserve">3</w:t>
            </w:r>
          </w:p>
        </w:tc>
        <w:tc>
          <w:tcPr/>
          <w:p>
            <w:pPr>
              <w:pStyle w:val="Compact"/>
              <w:jc w:val="left"/>
            </w:pPr>
            <w:r>
              <w:t xml:space="preserve">Psychological Testing &amp; Standardized Assessment Battery (MMPI-2, WAIS-IV, Beck scales, projective tests)</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written report in English &amp; Arabic</w:t>
            </w:r>
          </w:p>
        </w:tc>
      </w:tr>
      <w:tr>
        <w:tc>
          <w:tcPr/>
          <w:p>
            <w:pPr>
              <w:pStyle w:val="Compact"/>
              <w:jc w:val="left"/>
            </w:pPr>
            <w:r>
              <w:t xml:space="preserve">4</w:t>
            </w:r>
          </w:p>
        </w:tc>
        <w:tc>
          <w:tcPr/>
          <w:p>
            <w:pPr>
              <w:pStyle w:val="Compact"/>
              <w:jc w:val="left"/>
            </w:pPr>
            <w:r>
              <w:t xml:space="preserve">Follow-Up Review &amp; Treatment Plan Adjustment Session</w:t>
            </w:r>
          </w:p>
        </w:tc>
        <w:tc>
          <w:tcPr/>
          <w:p>
            <w:pPr>
              <w:pStyle w:val="Compact"/>
              <w:jc w:val="left"/>
            </w:pPr>
            <w:r>
              <w:t xml:space="preserve">2 sessions (45 min each)</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Post-assessment milestone reviews</w:t>
            </w:r>
          </w:p>
        </w:tc>
      </w:tr>
      <w:tr>
        <w:tc>
          <w:tcPr/>
          <w:p>
            <w:pPr>
              <w:pStyle w:val="Compact"/>
              <w:jc w:val="left"/>
            </w:pPr>
            <w:r>
              <w:t xml:space="preserve">5</w:t>
            </w:r>
          </w:p>
        </w:tc>
        <w:tc>
          <w:tcPr/>
          <w:p>
            <w:pPr>
              <w:pStyle w:val="Compact"/>
              <w:jc w:val="left"/>
            </w:pPr>
            <w:r>
              <w:t xml:space="preserve">Written Psychological Report &amp; Clinical Summary (for employer, legal, or insurance purposes)</w:t>
            </w:r>
          </w:p>
        </w:tc>
        <w:tc>
          <w:tcPr/>
          <w:p>
            <w:pPr>
              <w:pStyle w:val="Compact"/>
              <w:jc w:val="left"/>
            </w:pPr>
            <w:r>
              <w:t xml:space="preserve">1 report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Delivered within 5 business days</w:t>
            </w:r>
          </w:p>
        </w:tc>
      </w:tr>
      <w:tr>
        <w:tc>
          <w:tcPr/>
          <w:p>
            <w:pPr>
              <w:pStyle w:val="Compact"/>
              <w:jc w:val="left"/>
            </w:pPr>
            <w:r>
              <w:t xml:space="preserve">6</w:t>
            </w:r>
          </w:p>
        </w:tc>
        <w:tc>
          <w:tcPr/>
          <w:p>
            <w:pPr>
              <w:pStyle w:val="Compact"/>
              <w:jc w:val="left"/>
            </w:pPr>
            <w:r>
              <w:t xml:space="preserve">Emergency / After-Hours Psychologist Consultation (phone or in-person, Qatar Doha area)</w:t>
            </w:r>
          </w:p>
        </w:tc>
        <w:tc>
          <w:tcPr/>
          <w:p>
            <w:pPr>
              <w:pStyle w:val="Compact"/>
              <w:jc w:val="left"/>
            </w:pPr>
            <w:r>
              <w:t xml:space="preserve">2 sessions (30 min each)</w:t>
            </w:r>
          </w:p>
        </w:tc>
        <w:tc>
          <w:tcPr/>
          <w:p>
            <w:pPr>
              <w:pStyle w:val="Compact"/>
              <w:jc w:val="left"/>
            </w:pPr>
            <w:r>
              <w:t xml:space="preserve">1,000.00</w:t>
            </w:r>
          </w:p>
        </w:tc>
        <w:tc>
          <w:tcPr/>
          <w:p>
            <w:pPr>
              <w:pStyle w:val="Compact"/>
              <w:jc w:val="left"/>
            </w:pPr>
            <w:r>
              <w:t xml:space="preserve">2,000.00</w:t>
            </w:r>
          </w:p>
        </w:tc>
        <w:tc>
          <w:tcPr/>
          <w:p>
            <w:pPr>
              <w:pStyle w:val="Compact"/>
              <w:jc w:val="left"/>
            </w:pPr>
            <w:r>
              <w:t xml:space="preserve">Available 7 days, 18:00–23:00</w:t>
            </w:r>
          </w:p>
        </w:tc>
      </w:tr>
      <w:tr>
        <w:tc>
          <w:tcPr/>
          <w:p>
            <w:pPr>
              <w:pStyle w:val="Compact"/>
              <w:jc w:val="left"/>
            </w:pPr>
            <w:r>
              <w:t xml:space="preserve">7</w:t>
            </w:r>
          </w:p>
        </w:tc>
        <w:tc>
          <w:tcPr/>
          <w:p>
            <w:pPr>
              <w:pStyle w:val="Compact"/>
              <w:jc w:val="left"/>
            </w:pPr>
            <w:r>
              <w:t xml:space="preserve">Travel &amp; Logistics Surcharge (if Psychologist visits client's off-site location outside central Doha)</w:t>
            </w:r>
          </w:p>
        </w:tc>
        <w:tc>
          <w:tcPr/>
          <w:p>
            <w:pPr>
              <w:pStyle w:val="Compact"/>
              <w:jc w:val="left"/>
            </w:pPr>
            <w:r>
              <w:t xml:space="preserve">Up to 4 visits</w:t>
            </w:r>
          </w:p>
        </w:tc>
        <w:tc>
          <w:tcPr/>
          <w:p>
            <w:pPr>
              <w:pStyle w:val="Compact"/>
              <w:jc w:val="left"/>
            </w:pPr>
            <w:r>
              <w:t xml:space="preserve">250.00</w:t>
            </w:r>
          </w:p>
        </w:tc>
        <w:tc>
          <w:tcPr/>
          <w:p>
            <w:pPr>
              <w:pStyle w:val="Compact"/>
              <w:jc w:val="left"/>
            </w:pPr>
            <w:r>
              <w:t xml:space="preserve">1,000.00</w:t>
            </w:r>
          </w:p>
        </w:tc>
        <w:tc>
          <w:tcPr/>
          <w:p>
            <w:pPr>
              <w:pStyle w:val="Compact"/>
              <w:jc w:val="left"/>
            </w:pPr>
            <w:r>
              <w:t xml:space="preserve">Applies only for locations &gt;15 km from clinic</w:t>
            </w:r>
          </w:p>
        </w:tc>
      </w:tr>
      <w:tr>
        <w:tc>
          <w:tcPr>
            <w:gridSpan w:val="4"/>
          </w:tcPr>
          <w:p>
            <w:pPr>
              <w:pStyle w:val="Compact"/>
              <w:jc w:val="right"/>
            </w:pPr>
            <w:r>
              <w:t xml:space="preserve">TOTAL ESTIMATED COST (QAR)</w:t>
            </w:r>
          </w:p>
        </w:tc>
        <w:tc>
          <w:tcPr/>
          <w:p>
            <w:pPr>
              <w:pStyle w:val="Compact"/>
              <w:jc w:val="left"/>
            </w:pPr>
            <w:r>
              <w:t xml:space="preserve">20,600.00</w:t>
            </w:r>
          </w:p>
        </w:tc>
        <w:tc>
          <w:tcPr/>
          <w:p>
            <w:pPr>
              <w:pStyle w:val="Compact"/>
            </w:pPr>
          </w:p>
        </w:tc>
      </w:tr>
    </w:tbl>
    <w:p>
      <w:pPr>
        <w:pStyle w:val="BodyText"/>
      </w:pPr>
      <w:r>
        <w:rPr>
          <w:bCs/>
          <w:b/>
        </w:rPr>
        <w:t xml:space="preserve">Grand Total: Twenty Thousand Six Hundred Qatari Riyals (QAR 20,600.00)</w:t>
      </w:r>
    </w:p>
    <w:p>
      <w:pPr>
        <w:pStyle w:val="BodyText"/>
      </w:pPr>
      <w:r>
        <w:rPr>
          <w:iCs/>
          <w:i/>
        </w:rPr>
        <w:t xml:space="preserve">Note: The above Quotation Estimate does not include applicable municipal service fees or third-party laboratory costs, if any. All rates are exclusive of 5% Municipal Tax where applicable under Qatar commercial regulations.</w:t>
      </w:r>
    </w:p>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Psychologist</w:t>
      </w:r>
      <w:r>
        <w:t xml:space="preserve"> </w:t>
      </w:r>
      <w:r>
        <w:t xml:space="preserve">service rates may be subject to revision based on updated operational costs in</w:t>
      </w:r>
      <w:r>
        <w:t xml:space="preserve"> </w:t>
      </w:r>
      <w:r>
        <w:t xml:space="preserve">Qatar Doha</w:t>
      </w:r>
      <w:r>
        <w:t xml:space="preserve">.</w:t>
      </w:r>
    </w:p>
    <w:p>
      <w:pPr>
        <w:numPr>
          <w:ilvl w:val="0"/>
          <w:numId w:val="1001"/>
        </w:numPr>
        <w:pStyle w:val="Compact"/>
      </w:pPr>
      <w:r>
        <w:t xml:space="preserve">Payment terms: 50% advance deposit upon acceptance of this Quotation Estimate; the remaining 50% to be settled within fourteen (14) days of completion of all scheduled sessions.</w:t>
      </w:r>
    </w:p>
    <w:p>
      <w:pPr>
        <w:numPr>
          <w:ilvl w:val="0"/>
          <w:numId w:val="1001"/>
        </w:numPr>
        <w:pStyle w:val="Compact"/>
      </w:pPr>
      <w:r>
        <w:t xml:space="preserve">All</w:t>
      </w:r>
      <w:r>
        <w:t xml:space="preserve"> </w:t>
      </w:r>
      <w:r>
        <w:t xml:space="preserve">Psychologist</w:t>
      </w:r>
      <w:r>
        <w:t xml:space="preserve"> </w:t>
      </w:r>
      <w:r>
        <w:t xml:space="preserve">sessions are subject to a minimum 24-hour cancellation notice. Cancellations made within 24 hours will incur a 50% fee of the scheduled session rate.</w:t>
      </w:r>
    </w:p>
    <w:p>
      <w:pPr>
        <w:numPr>
          <w:ilvl w:val="0"/>
          <w:numId w:val="1001"/>
        </w:numPr>
        <w:pStyle w:val="Compact"/>
      </w:pPr>
      <w:r>
        <w:t xml:space="preserve">Confidentiality: All client records, assessment data, and session notes are protected under the Qatar Data Protection Law (Law No. 13 of 2016) and the professional ethical code of the Qatar Health Professions Council. The</w:t>
      </w:r>
      <w:r>
        <w:t xml:space="preserve"> </w:t>
      </w:r>
      <w:r>
        <w:t xml:space="preserve">Psychologist</w:t>
      </w:r>
      <w:r>
        <w:t xml:space="preserve"> </w:t>
      </w:r>
      <w:r>
        <w:t xml:space="preserve">shall not disclose any client information without written consent, except where mandated by Qatari law.</w:t>
      </w:r>
    </w:p>
    <w:p>
      <w:pPr>
        <w:numPr>
          <w:ilvl w:val="0"/>
          <w:numId w:val="1001"/>
        </w:numPr>
        <w:pStyle w:val="Compact"/>
      </w:pPr>
      <w:r>
        <w:t xml:space="preserve">The</w:t>
      </w:r>
      <w:r>
        <w:t xml:space="preserve"> </w:t>
      </w:r>
      <w:r>
        <w:t xml:space="preserve">Psychologist</w:t>
      </w:r>
      <w:r>
        <w:t xml:space="preserve"> </w:t>
      </w:r>
      <w:r>
        <w:t xml:space="preserve">reserves the right to refer the client to a psychiatrist or specialist medical facility if clinical assessment indicates the need for pharmacological intervention or specialized medical care beyond the scope of psychological practice in</w:t>
      </w:r>
      <w:r>
        <w:t xml:space="preserve"> </w:t>
      </w:r>
      <w:r>
        <w:t xml:space="preserve">Qatar Doha</w:t>
      </w:r>
      <w:r>
        <w:t xml:space="preserve">.</w:t>
      </w:r>
    </w:p>
    <w:p>
      <w:pPr>
        <w:numPr>
          <w:ilvl w:val="0"/>
          <w:numId w:val="1001"/>
        </w:numPr>
        <w:pStyle w:val="Compact"/>
      </w:pPr>
      <w:r>
        <w:t xml:space="preserve">This Quotation Estimate does not constitute a binding service contract until countersigned by both parties. Upon acceptance, a formal Service Agreement will be executed in accordance with Qatari commercial law.</w:t>
      </w:r>
    </w:p>
    <w:p>
      <w:pPr>
        <w:numPr>
          <w:ilvl w:val="0"/>
          <w:numId w:val="1001"/>
        </w:numPr>
        <w:pStyle w:val="Compact"/>
      </w:pPr>
      <w:r>
        <w:t xml:space="preserve">Disputes arising from this engagement shall be resolved through amicable negotiation, failing which they shall be referred to the competent courts of the State of Qatar, Doha jurisdiction.</w:t>
      </w:r>
    </w:p>
    <w:p>
      <w:pPr>
        <w:numPr>
          <w:ilvl w:val="0"/>
          <w:numId w:val="1001"/>
        </w:numPr>
        <w:pStyle w:val="Compact"/>
      </w:pPr>
      <w:r>
        <w:t xml:space="preserve">All services are to be conducted in a professional, culturally sensitive manner consistent with the values and regulations of the State of Qatar. The</w:t>
      </w:r>
      <w:r>
        <w:t xml:space="preserve"> </w:t>
      </w:r>
      <w:r>
        <w:t xml:space="preserve">Psychologist</w:t>
      </w:r>
      <w:r>
        <w:t xml:space="preserve"> </w:t>
      </w:r>
      <w:r>
        <w:t xml:space="preserve">shall adhere to the dress code and conduct standards expected in</w:t>
      </w:r>
      <w:r>
        <w:t xml:space="preserve"> </w:t>
      </w:r>
      <w:r>
        <w:t xml:space="preserve">Qatar Doha</w:t>
      </w:r>
      <w:r>
        <w:t xml:space="preserve"> </w:t>
      </w:r>
      <w:r>
        <w:t xml:space="preserve">professional environments.</w:t>
      </w:r>
    </w:p>
    <w:bookmarkEnd w:id="25"/>
    <w:bookmarkStart w:id="26" w:name="acceptance-and-authorization"/>
    <w:p>
      <w:pPr>
        <w:pStyle w:val="Heading3"/>
      </w:pPr>
      <w:r>
        <w:t xml:space="preserve">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Psychologist</w:t>
      </w:r>
      <w:r>
        <w:t xml:space="preserve"> </w:t>
      </w:r>
      <w:r>
        <w:t xml:space="preserve">services in</w:t>
      </w:r>
      <w:r>
        <w:t xml:space="preserve"> </w:t>
      </w:r>
      <w:r>
        <w:t xml:space="preserve">Qatar Doha</w:t>
      </w:r>
      <w:r>
        <w:t xml:space="preserve"> </w:t>
      </w:r>
      <w:r>
        <w:t xml:space="preserve">as described herein.</w:t>
      </w:r>
    </w:p>
    <w:p>
      <w:pPr>
        <w:pStyle w:val="BodyText"/>
      </w:pPr>
      <w:r>
        <w:rPr>
          <w:bCs/>
          <w:b/>
        </w:rPr>
        <w:t xml:space="preserve">For Al Noor Mental Health &amp; Wellness Center</w:t>
      </w:r>
      <w:r>
        <w:br/>
      </w:r>
      <w:r>
        <w:t xml:space="preserve">Authorized Signatory – Dr. Sarah Al-Mansouri, Lead Psychologist</w:t>
      </w:r>
      <w:r>
        <w:br/>
      </w:r>
      <w:r>
        <w:t xml:space="preserve">Date: _______________</w:t>
      </w:r>
    </w:p>
    <w:p>
      <w:pPr>
        <w:pStyle w:val="BodyText"/>
      </w:pPr>
      <w:r>
        <w:rPr>
          <w:bCs/>
          <w:b/>
        </w:rPr>
        <w:t xml:space="preserve">For the Client</w:t>
      </w:r>
      <w:r>
        <w:br/>
      </w:r>
      <w:r>
        <w:t xml:space="preserve">Name &amp; Title: _______________</w:t>
      </w:r>
      <w:r>
        <w:br/>
      </w:r>
      <w:r>
        <w:t xml:space="preserve">Date: _______________</w:t>
      </w:r>
    </w:p>
    <w:p>
      <w:pPr>
        <w:pStyle w:val="BodyText"/>
      </w:pPr>
      <w:r>
        <w:t xml:space="preserve">Al Noor Mental Health &amp; Wellness Center | Doha Business Bay, Doha, State of Qatar | CR: 1234567 | License No.: MOPH-PSY-2024-0091</w:t>
      </w:r>
    </w:p>
    <w:p>
      <w:pPr>
        <w:pStyle w:val="BodyText"/>
      </w:pPr>
      <w:r>
        <w:t xml:space="preserve">This Quotation Estimate document is generated electronically and is valid without a physical stamp. For inquiries regarding this Psychologist service quotation in Qatar Doha, please contact our client services desk at +974-4455-6677.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Qatar Doha</dc:title>
  <dc:creator/>
  <dc:language>en</dc:language>
  <cp:keywords/>
  <dcterms:created xsi:type="dcterms:W3CDTF">2026-10-10T03:41:24Z</dcterms:created>
  <dcterms:modified xsi:type="dcterms:W3CDTF">2026-10-10T03:41:24Z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