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Psychologist Services</w:t>
      </w:r>
    </w:p>
    <w:p>
      <w:pPr>
        <w:pStyle w:val="BodyText"/>
      </w:pPr>
      <w:r>
        <w:t xml:space="preserve">Serving Clients in Vietnam Ho Chi Minh City</w:t>
      </w:r>
    </w:p>
    <w:p>
      <w:pPr>
        <w:pStyle w:val="BodyText"/>
      </w:pPr>
      <w:r>
        <w:t xml:space="preserve">Document Reference: QTE-HCM-2025-0472 | Issued: June 15, 2025</w:t>
      </w:r>
    </w:p>
    <w:bookmarkEnd w:id="20"/>
    <w:p>
      <w:pPr>
        <w:pStyle w:val="BodyText"/>
      </w:pPr>
      <w:r>
        <w:rPr>
          <w:bCs/>
          <w:b/>
        </w:rPr>
        <w:t xml:space="preserve">Prepared By:</w:t>
      </w:r>
      <w:r>
        <w:br/>
      </w:r>
      <w:r>
        <w:t xml:space="preserve">Dr. Nguyen Thi Minh Anh, Ph.D.</w:t>
      </w:r>
      <w:r>
        <w:br/>
      </w:r>
      <w:r>
        <w:t xml:space="preserve">Licensed Clinical Psychologist</w:t>
      </w:r>
      <w:r>
        <w:br/>
      </w:r>
      <w:r>
        <w:t xml:space="preserve">MindBridge Psychological Services</w:t>
      </w:r>
      <w:r>
        <w:br/>
      </w:r>
      <w:r>
        <w:t xml:space="preserve">128 Le Duan Street, District 3</w:t>
      </w:r>
      <w:r>
        <w:br/>
      </w:r>
      <w:r>
        <w:t xml:space="preserve">Vietnam Ho Chi Minh City, 70000</w:t>
      </w:r>
      <w:r>
        <w:br/>
      </w:r>
      <w:r>
        <w:t xml:space="preserve">Tel: +84 28 3822 4567</w:t>
      </w:r>
      <w:r>
        <w:br/>
      </w:r>
      <w:r>
        <w:t xml:space="preserve">Email: estimates@mindbridge-hcm.vn</w:t>
      </w:r>
    </w:p>
    <w:p>
      <w:pPr>
        <w:pStyle w:val="BodyText"/>
      </w:pPr>
      <w:r>
        <w:rPr>
          <w:bCs/>
          <w:b/>
        </w:rPr>
        <w:t xml:space="preserve">Prepared For:</w:t>
      </w:r>
      <w:r>
        <w:br/>
      </w:r>
      <w:r>
        <w:t xml:space="preserve">[Client / Organization Name]</w:t>
      </w:r>
      <w:r>
        <w:br/>
      </w:r>
      <w:r>
        <w:t xml:space="preserve">[Client Address]</w:t>
      </w:r>
      <w:r>
        <w:br/>
      </w:r>
      <w:r>
        <w:t xml:space="preserve">Vietnam Ho Chi Minh City</w:t>
      </w:r>
      <w:r>
        <w:br/>
      </w:r>
      <w:r>
        <w:t xml:space="preserve">Contact: [Client Contact Person]</w:t>
      </w:r>
      <w:r>
        <w:br/>
      </w:r>
      <w:r>
        <w:t xml:space="preserve">Email: [client@email.com]</w:t>
      </w:r>
      <w:r>
        <w:br/>
      </w:r>
      <w:r>
        <w:t xml:space="preserve">Tax ID: [XXXXXXXX]</w:t>
      </w:r>
    </w:p>
    <w:p>
      <w:pPr>
        <w:pStyle w:val="BodyText"/>
      </w:pPr>
      <w:r>
        <w:t xml:space="preserve">This</w:t>
      </w:r>
      <w:r>
        <w:t xml:space="preserve"> </w:t>
      </w:r>
      <w:r>
        <w:t xml:space="preserve">Quotation Estimate</w:t>
      </w:r>
      <w:r>
        <w:t xml:space="preserve"> </w:t>
      </w:r>
      <w:r>
        <w:t xml:space="preserve">is issued by MindBridge Psychological Services to provide a comprehensive and transparent breakdown of professional</w:t>
      </w:r>
      <w:r>
        <w:t xml:space="preserve"> </w:t>
      </w:r>
      <w:r>
        <w:t xml:space="preserve">Psychologist</w:t>
      </w:r>
      <w:r>
        <w:t xml:space="preserve"> </w:t>
      </w:r>
      <w:r>
        <w:t xml:space="preserve">consultation and therapeutic services to be delivered within the metropolitan area of</w:t>
      </w:r>
      <w:r>
        <w:t xml:space="preserve"> </w:t>
      </w:r>
      <w:r>
        <w:t xml:space="preserve">Vietnam Ho Chi Minh City</w:t>
      </w:r>
      <w:r>
        <w:t xml:space="preserve">. This document serves as a formal cost projection and is valid for a period of sixty (60) calendar days from the date of issuance. All pricing is quoted in Vietnamese Dong (VND) unless otherwise specified, and is subject to the terms and conditions outlined herein.</w:t>
      </w:r>
    </w:p>
    <w:p>
      <w:pPr>
        <w:pStyle w:val="BodyText"/>
      </w:pPr>
      <w:r>
        <w:t xml:space="preserve">Scope of Psychologist Services</w:t>
      </w:r>
    </w:p>
    <w:p>
      <w:pPr>
        <w:pStyle w:val="BodyText"/>
      </w:pPr>
      <w:r>
        <w:t xml:space="preserve">The following</w:t>
      </w:r>
      <w:r>
        <w:t xml:space="preserve"> </w:t>
      </w:r>
      <w:r>
        <w:t xml:space="preserve">Psychologist</w:t>
      </w:r>
      <w:r>
        <w:t xml:space="preserve"> </w:t>
      </w:r>
      <w:r>
        <w:t xml:space="preserve">services are included in this</w:t>
      </w:r>
      <w:r>
        <w:t xml:space="preserve"> </w:t>
      </w:r>
      <w:r>
        <w:t xml:space="preserve">Quotation Estimate</w:t>
      </w:r>
      <w:r>
        <w:t xml:space="preserve"> </w:t>
      </w:r>
      <w:r>
        <w:t xml:space="preserve">and will be conducted at our licensed facility in District 3, Vietnam Ho Chi Minh City, or at the client's designated location within the city limits. Our team of board-certified psychologists specializes in cognitive-behavioral therapy, organizational mental health assessments, trauma-informed care, and corporate wellness programs tailored to the multicultural environment of Ho Chi Minh City.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(VND)</w:t>
            </w:r>
          </w:p>
        </w:tc>
        <w:tc>
          <w:tcPr/>
          <w:p>
            <w:pPr>
              <w:pStyle w:val="Compact"/>
              <w:jc w:val="left"/>
            </w:pPr>
            <w:r>
              <w:t xml:space="preserve">Subtotal (VND)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Psychologist Consultation &amp; Comprehensive Intake Assessment (individual session, 90 minutes)</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1.5 hours</w:t>
            </w:r>
          </w:p>
        </w:tc>
      </w:tr>
      <w:tr>
        <w:tc>
          <w:tcPr/>
          <w:p>
            <w:pPr>
              <w:pStyle w:val="Compact"/>
              <w:jc w:val="left"/>
            </w:pPr>
            <w:r>
              <w:t xml:space="preserve">2</w:t>
            </w:r>
          </w:p>
        </w:tc>
        <w:tc>
          <w:tcPr/>
          <w:p>
            <w:pPr>
              <w:pStyle w:val="Compact"/>
              <w:jc w:val="left"/>
            </w:pPr>
            <w:r>
              <w:t xml:space="preserve">Regular Psychologist Therapy Sessions (individual, 60 minutes each) – Cognitive Behavioral Therapy</w:t>
            </w:r>
          </w:p>
        </w:tc>
        <w:tc>
          <w:tcPr/>
          <w:p>
            <w:pPr>
              <w:pStyle w:val="Compact"/>
              <w:jc w:val="left"/>
            </w:pPr>
            <w:r>
              <w:t xml:space="preserve">12 sessions</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12 weeks</w:t>
            </w:r>
          </w:p>
        </w:tc>
      </w:tr>
      <w:tr>
        <w:tc>
          <w:tcPr/>
          <w:p>
            <w:pPr>
              <w:pStyle w:val="Compact"/>
              <w:jc w:val="left"/>
            </w:pPr>
            <w:r>
              <w:t xml:space="preserve">3</w:t>
            </w:r>
          </w:p>
        </w:tc>
        <w:tc>
          <w:tcPr/>
          <w:p>
            <w:pPr>
              <w:pStyle w:val="Compact"/>
              <w:jc w:val="left"/>
            </w:pPr>
            <w:r>
              <w:t xml:space="preserve">Psychological Evaluation &amp; Diagnostic Report (including standardized testing, written report in Vietnamese and English)</w:t>
            </w:r>
          </w:p>
        </w:tc>
        <w:tc>
          <w:tcPr/>
          <w:p>
            <w:pPr>
              <w:pStyle w:val="Compact"/>
              <w:jc w:val="left"/>
            </w:pPr>
            <w:r>
              <w:t xml:space="preserve">1 report</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2 sessions</w:t>
            </w:r>
          </w:p>
        </w:tc>
      </w:tr>
      <w:tr>
        <w:tc>
          <w:tcPr/>
          <w:p>
            <w:pPr>
              <w:pStyle w:val="Compact"/>
              <w:jc w:val="left"/>
            </w:pPr>
            <w:r>
              <w:t xml:space="preserve">4</w:t>
            </w:r>
          </w:p>
        </w:tc>
        <w:tc>
          <w:tcPr/>
          <w:p>
            <w:pPr>
              <w:pStyle w:val="Compact"/>
              <w:jc w:val="left"/>
            </w:pPr>
            <w:r>
              <w:t xml:space="preserve">Group Psychologist Workshop – Stress Management &amp; Resilience Training (up to 20 participants, 3 hours)</w:t>
            </w:r>
          </w:p>
        </w:tc>
        <w:tc>
          <w:tcPr/>
          <w:p>
            <w:pPr>
              <w:pStyle w:val="Compact"/>
              <w:jc w:val="left"/>
            </w:pPr>
            <w:r>
              <w:t xml:space="preserve">2 workshops</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6 hours total</w:t>
            </w:r>
          </w:p>
        </w:tc>
      </w:tr>
      <w:tr>
        <w:tc>
          <w:tcPr/>
          <w:p>
            <w:pPr>
              <w:pStyle w:val="Compact"/>
              <w:jc w:val="left"/>
            </w:pPr>
            <w:r>
              <w:t xml:space="preserve">5</w:t>
            </w:r>
          </w:p>
        </w:tc>
        <w:tc>
          <w:tcPr/>
          <w:p>
            <w:pPr>
              <w:pStyle w:val="Compact"/>
              <w:jc w:val="left"/>
            </w:pPr>
            <w:r>
              <w:t xml:space="preserve">On-site Psychologist Visit to Client Premises in Ho Chi Minh City (travel within city limits, 2-hour block)</w:t>
            </w:r>
          </w:p>
        </w:tc>
        <w:tc>
          <w:tcPr/>
          <w:p>
            <w:pPr>
              <w:pStyle w:val="Compact"/>
              <w:jc w:val="left"/>
            </w:pPr>
            <w:r>
              <w:t xml:space="preserve">4 visits</w:t>
            </w:r>
          </w:p>
        </w:tc>
        <w:tc>
          <w:tcPr/>
          <w:p>
            <w:pPr>
              <w:pStyle w:val="Compact"/>
              <w:jc w:val="left"/>
            </w:pPr>
            <w:r>
              <w:t xml:space="preserve">3,000,000</w:t>
            </w:r>
          </w:p>
        </w:tc>
        <w:tc>
          <w:tcPr/>
          <w:p>
            <w:pPr>
              <w:pStyle w:val="Compact"/>
              <w:jc w:val="left"/>
            </w:pPr>
            <w:r>
              <w:t xml:space="preserve">12,000,000</w:t>
            </w:r>
          </w:p>
        </w:tc>
        <w:tc>
          <w:tcPr/>
          <w:p>
            <w:pPr>
              <w:pStyle w:val="Compact"/>
              <w:jc w:val="left"/>
            </w:pPr>
            <w:r>
              <w:t xml:space="preserve">8 hours total</w:t>
            </w:r>
          </w:p>
        </w:tc>
      </w:tr>
      <w:tr>
        <w:tc>
          <w:tcPr/>
          <w:p>
            <w:pPr>
              <w:pStyle w:val="Compact"/>
              <w:jc w:val="left"/>
            </w:pPr>
            <w:r>
              <w:t xml:space="preserve">6</w:t>
            </w:r>
          </w:p>
        </w:tc>
        <w:tc>
          <w:tcPr/>
          <w:p>
            <w:pPr>
              <w:pStyle w:val="Compact"/>
              <w:jc w:val="left"/>
            </w:pPr>
            <w:r>
              <w:t xml:space="preserve">Emergency Psychologist Hotline Access (24/7 phone consultation, unlimited calls during contract period)</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Progress Monitoring &amp; Quarterly Review Meetings with Lead Psychologist</w:t>
            </w:r>
          </w:p>
        </w:tc>
        <w:tc>
          <w:tcPr/>
          <w:p>
            <w:pPr>
              <w:pStyle w:val="Compact"/>
              <w:jc w:val="left"/>
            </w:pPr>
            <w:r>
              <w:t xml:space="preserve">4 meetings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Confidential Case File Management &amp; Secure Digital Record Storage</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12 months</w:t>
            </w:r>
          </w:p>
        </w:tc>
      </w:tr>
      <w:tr>
        <w:tc>
          <w:tcPr>
            <w:gridSpan w:val="4"/>
          </w:tcPr>
          <w:p>
            <w:pPr>
              <w:pStyle w:val="Compact"/>
              <w:jc w:val="right"/>
            </w:pPr>
            <w:r>
              <w:t xml:space="preserve">TOTAL ESTIMATED COST (VND)</w:t>
            </w:r>
          </w:p>
        </w:tc>
        <w:tc>
          <w:tcPr/>
          <w:p>
            <w:pPr>
              <w:pStyle w:val="Compact"/>
              <w:jc w:val="left"/>
            </w:pPr>
            <w:r>
              <w:t xml:space="preserve">87,300,000</w:t>
            </w:r>
          </w:p>
        </w:tc>
        <w:tc>
          <w:tcPr/>
          <w:p>
            <w:pPr>
              <w:pStyle w:val="Compact"/>
            </w:pPr>
          </w:p>
        </w:tc>
      </w:tr>
      <w:tr>
        <w:tc>
          <w:tcPr>
            <w:gridSpan w:val="4"/>
          </w:tcPr>
          <w:p>
            <w:pPr>
              <w:pStyle w:val="Compact"/>
              <w:jc w:val="right"/>
            </w:pPr>
            <w:r>
              <w:t xml:space="preserve">VAT (10%)</w:t>
            </w:r>
          </w:p>
        </w:tc>
        <w:tc>
          <w:tcPr/>
          <w:p>
            <w:pPr>
              <w:pStyle w:val="Compact"/>
              <w:jc w:val="left"/>
            </w:pPr>
            <w:r>
              <w:t xml:space="preserve">8,730,000</w:t>
            </w:r>
          </w:p>
        </w:tc>
        <w:tc>
          <w:tcPr/>
          <w:p>
            <w:pPr>
              <w:pStyle w:val="Compact"/>
            </w:pPr>
          </w:p>
        </w:tc>
      </w:tr>
      <w:tr>
        <w:tc>
          <w:tcPr>
            <w:gridSpan w:val="4"/>
          </w:tcPr>
          <w:p>
            <w:pPr>
              <w:pStyle w:val="Compact"/>
              <w:jc w:val="right"/>
            </w:pPr>
            <w:r>
              <w:t xml:space="preserve">GRAND TOTAL (VND)</w:t>
            </w:r>
          </w:p>
        </w:tc>
        <w:tc>
          <w:tcPr/>
          <w:p>
            <w:pPr>
              <w:pStyle w:val="Compact"/>
              <w:jc w:val="left"/>
            </w:pPr>
            <w:r>
              <w:t xml:space="preserve">96,030,000</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sixty (60) days from the date of issue. After this period, all rates for</w:t>
      </w:r>
      <w:r>
        <w:t xml:space="preserve"> </w:t>
      </w:r>
      <w:r>
        <w:t xml:space="preserve">Psychologist</w:t>
      </w:r>
      <w:r>
        <w:t xml:space="preserve"> </w:t>
      </w:r>
      <w:r>
        <w:t xml:space="preserve">services may be subject to revision based on market conditions in Vietnam Ho Chi Minh City.</w:t>
      </w:r>
    </w:p>
    <w:p>
      <w:pPr>
        <w:numPr>
          <w:ilvl w:val="0"/>
          <w:numId w:val="1001"/>
        </w:numPr>
        <w:pStyle w:val="Compact"/>
      </w:pPr>
      <w:r>
        <w:t xml:space="preserve">All</w:t>
      </w:r>
      <w:r>
        <w:t xml:space="preserve"> </w:t>
      </w:r>
      <w:r>
        <w:t xml:space="preserve">Psychologist</w:t>
      </w:r>
      <w:r>
        <w:t xml:space="preserve"> </w:t>
      </w:r>
      <w:r>
        <w:t xml:space="preserve">services will be delivered in compliance with the Vietnamese Law on Mental Health (Law No. 12/2016/QH14) and the professional ethical standards of the Vietnam Association of Psychology.</w:t>
      </w:r>
    </w:p>
    <w:p>
      <w:pPr>
        <w:numPr>
          <w:ilvl w:val="0"/>
          <w:numId w:val="1001"/>
        </w:numPr>
        <w:pStyle w:val="Compact"/>
      </w:pPr>
      <w:r>
        <w:t xml:space="preserve">Payment terms: 40% advance payment upon acceptance of this</w:t>
      </w:r>
      <w:r>
        <w:t xml:space="preserve"> </w:t>
      </w:r>
      <w:r>
        <w:t xml:space="preserve">Quotation Estimate</w:t>
      </w:r>
      <w:r>
        <w:t xml:space="preserve">, 30% upon completion of the first four therapy sessions, and the remaining 30% upon final delivery of all services and reports.</w:t>
      </w:r>
    </w:p>
    <w:p>
      <w:pPr>
        <w:numPr>
          <w:ilvl w:val="0"/>
          <w:numId w:val="1001"/>
        </w:numPr>
        <w:pStyle w:val="Compact"/>
      </w:pPr>
      <w:r>
        <w:t xml:space="preserve">Payments are to be made via bank transfer to the account of MindBridge Psychological Services, Bank for Foreign Trade of Vietnam (Vietcombank), Branch: Ho Chi Minh City. Account details will be provided upon contract execution.</w:t>
      </w:r>
    </w:p>
    <w:p>
      <w:pPr>
        <w:numPr>
          <w:ilvl w:val="0"/>
          <w:numId w:val="1001"/>
        </w:numPr>
        <w:pStyle w:val="Compact"/>
      </w:pPr>
      <w:r>
        <w:t xml:space="preserve">Any additional</w:t>
      </w:r>
      <w:r>
        <w:t xml:space="preserve"> </w:t>
      </w:r>
      <w:r>
        <w:t xml:space="preserve">Psychologist</w:t>
      </w:r>
      <w:r>
        <w:t xml:space="preserve"> </w:t>
      </w:r>
      <w:r>
        <w:t xml:space="preserve">sessions, extended evaluations, or on-site visits beyond the scope defined in this</w:t>
      </w:r>
      <w:r>
        <w:t xml:space="preserve"> </w:t>
      </w:r>
      <w:r>
        <w:t xml:space="preserve">Quotation Estimate</w:t>
      </w:r>
      <w:r>
        <w:t xml:space="preserve"> </w:t>
      </w:r>
      <w:r>
        <w:t xml:space="preserve">will be billed separately at the unit rates specified in the itemized table above.</w:t>
      </w:r>
    </w:p>
    <w:p>
      <w:pPr>
        <w:numPr>
          <w:ilvl w:val="0"/>
          <w:numId w:val="1001"/>
        </w:numPr>
        <w:pStyle w:val="Compact"/>
      </w:pPr>
      <w:r>
        <w:t xml:space="preserve">All client information, session notes, and diagnostic reports are held in strict confidence in accordance with Vietnamese data protection regulations. No information will be disclosed to third parties without written consent from the client, except where required by law in Vietnam Ho Chi Minh City.</w:t>
      </w:r>
    </w:p>
    <w:p>
      <w:pPr>
        <w:numPr>
          <w:ilvl w:val="0"/>
          <w:numId w:val="1001"/>
        </w:numPr>
        <w:pStyle w:val="Compact"/>
      </w:pPr>
      <w:r>
        <w:t xml:space="preserve">The</w:t>
      </w:r>
      <w:r>
        <w:t xml:space="preserve"> </w:t>
      </w:r>
      <w:r>
        <w:t xml:space="preserve">Psychologist</w:t>
      </w:r>
      <w:r>
        <w:t xml:space="preserve"> </w:t>
      </w:r>
      <w:r>
        <w:t xml:space="preserve">assigned to this engagement is Dr. Nguyen Thi Minh Anh, Ph.D., licensed under Registration No. 2019-PSY-0482 by the Ho Chi Minh City Department of Health. In the event of unavailability, a qualified substitute psychologist of equivalent credentials will be assigned with prior client notification.</w:t>
      </w:r>
    </w:p>
    <w:p>
      <w:pPr>
        <w:numPr>
          <w:ilvl w:val="0"/>
          <w:numId w:val="1001"/>
        </w:numPr>
        <w:pStyle w:val="Compact"/>
      </w:pPr>
      <w:r>
        <w:t xml:space="preserve">Cancellation policy: Sessions may be rescheduled up to 24 hours in advance at no charge. Cancellations within 24 hours or no-shows will be charged at 50% of the session fee.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upon mutual acceptance of all terms herein.</w:t>
      </w:r>
    </w:p>
    <w:p>
      <w:pPr>
        <w:numPr>
          <w:ilvl w:val="0"/>
          <w:numId w:val="1001"/>
        </w:numPr>
        <w:pStyle w:val="Compact"/>
      </w:pPr>
      <w:r>
        <w:t xml:space="preserve">All services are to be conducted within the administrative boundaries of Vietnam Ho Chi Minh City. Travel to locations outside the city (e.g., Binh Duong, Dong Nai) will incur additional transportation surcharges as per a separate schedule.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 Vietnam Ho Chi Minh City and agrees to the terms, conditions, and pricing outlined in this document. This signature authorizes MindBridge Psychological Services to proceed with scheduling and preparation of the described services.</w:t>
      </w:r>
    </w:p>
    <w:p>
      <w:pPr>
        <w:pStyle w:val="BodyText"/>
      </w:pPr>
      <w:r>
        <w:rPr>
          <w:bCs/>
          <w:b/>
        </w:rPr>
        <w:t xml:space="preserve">For MindBridge Psychological Services</w:t>
      </w:r>
    </w:p>
    <w:p>
      <w:pPr>
        <w:pStyle w:val="BodyText"/>
      </w:pPr>
      <w:r>
        <w:t xml:space="preserve">Dr. Nguyen Thi Minh Anh, Ph.D.</w:t>
      </w:r>
      <w:r>
        <w:br/>
      </w:r>
      <w:r>
        <w:t xml:space="preserve">Lead Psychologist &amp; Director</w:t>
      </w:r>
      <w:r>
        <w:br/>
      </w:r>
      <w:r>
        <w:t xml:space="preserve">Date: _______________</w:t>
      </w:r>
    </w:p>
    <w:p>
      <w:pPr>
        <w:pStyle w:val="BodyText"/>
      </w:pPr>
      <w:r>
        <w:rPr>
          <w:bCs/>
          <w:b/>
        </w:rPr>
        <w:t xml:space="preserve">For the Client / Organization</w:t>
      </w:r>
    </w:p>
    <w:p>
      <w:pPr>
        <w:pStyle w:val="BodyText"/>
      </w:pPr>
      <w:r>
        <w:t xml:space="preserve">[Authorized Signatory Name]</w:t>
      </w:r>
      <w:r>
        <w:br/>
      </w:r>
      <w:r>
        <w:t xml:space="preserve">[Title / Position]</w:t>
      </w:r>
      <w:r>
        <w:br/>
      </w:r>
      <w:r>
        <w:t xml:space="preserve">Date: _______________</w:t>
      </w:r>
    </w:p>
    <w:p>
      <w:pPr>
        <w:pStyle w:val="BodyText"/>
      </w:pPr>
      <w:r>
        <w:t xml:space="preserve">MindBridge Psychological Services | 128 Le Duan Street, District 3, Vietnam Ho Chi Minh City, 70000</w:t>
      </w:r>
    </w:p>
    <w:p>
      <w:pPr>
        <w:pStyle w:val="BodyText"/>
      </w:pPr>
      <w:r>
        <w:t xml:space="preserve">License No: 0102456789 | Tax Code: 0312345678 | Tel: +84 28 3822 4567 | Email: estimates@mindbridge-hcm.vn</w:t>
      </w:r>
    </w:p>
    <w:p>
      <w:pPr>
        <w:pStyle w:val="BodyText"/>
      </w:pPr>
      <w:r>
        <w:t xml:space="preserve">This Quotation Estimate is generated electronically and is valid without a physical seal. Document ID: QTE-HCM-2025-0472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Vietnam Ho Chi Minh City</dc:title>
  <dc:creator/>
  <dc:language>en</dc:language>
  <cp:keywords/>
  <dcterms:created xsi:type="dcterms:W3CDTF">2026-10-10T08:55:54Z</dcterms:created>
  <dcterms:modified xsi:type="dcterms:W3CDTF">2026-10-10T08:55:54Z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