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Radiologist Services — Brazil São Paulo</w:t>
      </w:r>
    </w:p>
    <w:bookmarkEnd w:id="20"/>
    <w:bookmarkStart w:id="21" w:name="provider-information"/>
    <w:p>
      <w:pPr>
        <w:pStyle w:val="Heading3"/>
      </w:pPr>
      <w:r>
        <w:t xml:space="preserve">Provider Information</w:t>
      </w:r>
    </w:p>
    <w:p>
      <w:pPr>
        <w:pStyle w:val="FirstParagraph"/>
      </w:pPr>
      <w:r>
        <w:rPr>
          <w:bCs/>
          <w:b/>
        </w:rPr>
        <w:t xml:space="preserve">Company:</w:t>
      </w:r>
      <w:r>
        <w:t xml:space="preserve"> </w:t>
      </w:r>
      <w:r>
        <w:t xml:space="preserve">São Paulo Advanced Imaging &amp; Diagnostics Ltda.</w:t>
      </w:r>
    </w:p>
    <w:p>
      <w:pPr>
        <w:pStyle w:val="BodyText"/>
      </w:pPr>
      <w:r>
        <w:rPr>
          <w:bCs/>
          <w:b/>
        </w:rPr>
        <w:t xml:space="preserve">Address:</w:t>
      </w:r>
      <w:r>
        <w:t xml:space="preserve"> </w:t>
      </w:r>
      <w:r>
        <w:t xml:space="preserve">Av. Paulista, 1578 — Bela Vista, São Paulo — SP, 01310-200, Brazil</w:t>
      </w:r>
    </w:p>
    <w:p>
      <w:pPr>
        <w:pStyle w:val="BodyText"/>
      </w:pPr>
      <w:r>
        <w:rPr>
          <w:bCs/>
          <w:b/>
        </w:rPr>
        <w:t xml:space="preserve">CNPJ:</w:t>
      </w:r>
      <w:r>
        <w:t xml:space="preserve"> </w:t>
      </w:r>
      <w:r>
        <w:t xml:space="preserve">12.345.678/0001-90</w:t>
      </w:r>
    </w:p>
    <w:p>
      <w:pPr>
        <w:pStyle w:val="BodyText"/>
      </w:pPr>
      <w:r>
        <w:rPr>
          <w:bCs/>
          <w:b/>
        </w:rPr>
        <w:t xml:space="preserve">CRM:</w:t>
      </w:r>
      <w:r>
        <w:t xml:space="preserve"> </w:t>
      </w:r>
      <w:r>
        <w:t xml:space="preserve">123.456-SP</w:t>
      </w:r>
    </w:p>
    <w:p>
      <w:pPr>
        <w:pStyle w:val="BodyText"/>
      </w:pPr>
      <w:r>
        <w:rPr>
          <w:bCs/>
          <w:b/>
        </w:rPr>
        <w:t xml:space="preserve">Email:</w:t>
      </w:r>
      <w:r>
        <w:t xml:space="preserve"> </w:t>
      </w:r>
      <w:r>
        <w:t xml:space="preserve">quotes@spadvancedimaging.com.br</w:t>
      </w:r>
    </w:p>
    <w:p>
      <w:pPr>
        <w:pStyle w:val="BodyText"/>
      </w:pPr>
      <w:r>
        <w:rPr>
          <w:bCs/>
          <w:b/>
        </w:rPr>
        <w:t xml:space="preserve">Phone:</w:t>
      </w:r>
      <w:r>
        <w:t xml:space="preserve"> </w:t>
      </w:r>
      <w:r>
        <w:t xml:space="preserve">+55 (11) 3456-7890</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QE-2025-04872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Prepared By:</w:t>
      </w:r>
      <w:r>
        <w:t xml:space="preserve"> </w:t>
      </w:r>
      <w:r>
        <w:t xml:space="preserve">Dr. Ricardo Almeida, MD, PhD — Lead Radiologist</w:t>
      </w:r>
    </w:p>
    <w:p>
      <w:pPr>
        <w:pStyle w:val="BodyText"/>
      </w:pPr>
      <w:r>
        <w:rPr>
          <w:bCs/>
          <w:b/>
        </w:rPr>
        <w:t xml:space="preserve">Client:</w:t>
      </w:r>
      <w:r>
        <w:t xml:space="preserve"> </w:t>
      </w:r>
      <w:r>
        <w:t xml:space="preserve">Hospital São Lucas de São Paulo</w:t>
      </w:r>
    </w:p>
    <w:p>
      <w:pPr>
        <w:pStyle w:val="BodyText"/>
      </w:pPr>
      <w:r>
        <w:rPr>
          <w:bCs/>
          <w:b/>
        </w:rPr>
        <w:t xml:space="preserve">Client CNPJ:</w:t>
      </w:r>
      <w:r>
        <w:t xml:space="preserve"> </w:t>
      </w:r>
      <w:r>
        <w:t xml:space="preserve">98.765.432/0001-10</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São Paulo Advanced Imaging &amp; Diagnostics Ltda. to provide a comprehensive, itemized financial projection for the engagement of a certified</w:t>
      </w:r>
      <w:r>
        <w:t xml:space="preserve"> </w:t>
      </w:r>
      <w:r>
        <w:t xml:space="preserve">Radiologist</w:t>
      </w:r>
      <w:r>
        <w:t xml:space="preserve"> </w:t>
      </w:r>
      <w:r>
        <w:t xml:space="preserve">to deliver diagnostic imaging interpretation services at the client facility located in</w:t>
      </w:r>
      <w:r>
        <w:t xml:space="preserve"> </w:t>
      </w:r>
      <w:r>
        <w:t xml:space="preserve">Brazil São Paulo</w:t>
      </w:r>
      <w:r>
        <w:t xml:space="preserve">. The scope encompasses all professional fees, technical support, and administrative costs associated with the Radiologist's contracted period. This document serves as a formal pricing proposal and does not constitute a binding contract until both parties execute the definitive service agreement.</w:t>
      </w:r>
    </w:p>
    <w:p>
      <w:pPr>
        <w:pStyle w:val="BodyText"/>
      </w:pPr>
      <w:r>
        <w:t xml:space="preserve">2.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c>
          <w:tcPr/>
          <w:p>
            <w:pPr>
              <w:pStyle w:val="Compact"/>
              <w:jc w:val="left"/>
            </w:pPr>
            <w:r>
              <w:t xml:space="preserve">Unit</w:t>
            </w:r>
          </w:p>
        </w:tc>
      </w:tr>
      <w:tr>
        <w:tc>
          <w:tcPr/>
          <w:p>
            <w:pPr>
              <w:pStyle w:val="Compact"/>
              <w:jc w:val="left"/>
            </w:pPr>
            <w:r>
              <w:t xml:space="preserve">01</w:t>
            </w:r>
          </w:p>
        </w:tc>
        <w:tc>
          <w:tcPr/>
          <w:p>
            <w:pPr>
              <w:pStyle w:val="Compact"/>
              <w:jc w:val="left"/>
            </w:pPr>
            <w:r>
              <w:t xml:space="preserve">Full-time Radiologist — Diagnostic Imaging Interpretation (X-ray, CT, MRI, Ultrasound) — 40 hours/week, 5 days/week, in-person at client facility in São Paulo</w:t>
            </w:r>
          </w:p>
        </w:tc>
        <w:tc>
          <w:tcPr/>
          <w:p>
            <w:pPr>
              <w:pStyle w:val="Compact"/>
              <w:jc w:val="left"/>
            </w:pPr>
            <w:r>
              <w:t xml:space="preserve">1</w:t>
            </w:r>
          </w:p>
        </w:tc>
        <w:tc>
          <w:tcPr/>
          <w:p>
            <w:pPr>
              <w:pStyle w:val="Compact"/>
              <w:jc w:val="left"/>
            </w:pPr>
            <w:r>
              <w:t xml:space="preserve">R$ 28,500.00</w:t>
            </w:r>
          </w:p>
        </w:tc>
        <w:tc>
          <w:tcPr/>
          <w:p>
            <w:pPr>
              <w:pStyle w:val="Compact"/>
              <w:jc w:val="left"/>
            </w:pPr>
            <w:r>
              <w:t xml:space="preserve">R$ 28,500.00</w:t>
            </w:r>
          </w:p>
        </w:tc>
        <w:tc>
          <w:tcPr/>
          <w:p>
            <w:pPr>
              <w:pStyle w:val="Compact"/>
              <w:jc w:val="left"/>
            </w:pPr>
            <w:r>
              <w:t xml:space="preserve">Month</w:t>
            </w:r>
          </w:p>
        </w:tc>
      </w:tr>
      <w:tr>
        <w:tc>
          <w:tcPr/>
          <w:p>
            <w:pPr>
              <w:pStyle w:val="Compact"/>
              <w:jc w:val="left"/>
            </w:pPr>
            <w:r>
              <w:t xml:space="preserve">02</w:t>
            </w:r>
          </w:p>
        </w:tc>
        <w:tc>
          <w:tcPr/>
          <w:p>
            <w:pPr>
              <w:pStyle w:val="Compact"/>
              <w:jc w:val="left"/>
            </w:pPr>
            <w:r>
              <w:t xml:space="preserve">On-call Radiologist coverage for emergency imaging interpretation (24/7 rotation, 12-hour shifts)</w:t>
            </w:r>
          </w:p>
        </w:tc>
        <w:tc>
          <w:tcPr/>
          <w:p>
            <w:pPr>
              <w:pStyle w:val="Compact"/>
              <w:jc w:val="left"/>
            </w:pPr>
            <w:r>
              <w:t xml:space="preserve">8</w:t>
            </w:r>
          </w:p>
        </w:tc>
        <w:tc>
          <w:tcPr/>
          <w:p>
            <w:pPr>
              <w:pStyle w:val="Compact"/>
              <w:jc w:val="left"/>
            </w:pPr>
            <w:r>
              <w:t xml:space="preserve">R$ 1,200.00</w:t>
            </w:r>
          </w:p>
        </w:tc>
        <w:tc>
          <w:tcPr/>
          <w:p>
            <w:pPr>
              <w:pStyle w:val="Compact"/>
              <w:jc w:val="left"/>
            </w:pPr>
            <w:r>
              <w:t xml:space="preserve">R$ 9,600.00</w:t>
            </w:r>
          </w:p>
        </w:tc>
        <w:tc>
          <w:tcPr/>
          <w:p>
            <w:pPr>
              <w:pStyle w:val="Compact"/>
              <w:jc w:val="left"/>
            </w:pPr>
            <w:r>
              <w:t xml:space="preserve">Shift</w:t>
            </w:r>
          </w:p>
        </w:tc>
      </w:tr>
      <w:tr>
        <w:tc>
          <w:tcPr/>
          <w:p>
            <w:pPr>
              <w:pStyle w:val="Compact"/>
              <w:jc w:val="left"/>
            </w:pPr>
            <w:r>
              <w:t xml:space="preserve">03</w:t>
            </w:r>
          </w:p>
        </w:tc>
        <w:tc>
          <w:tcPr/>
          <w:p>
            <w:pPr>
              <w:pStyle w:val="Compact"/>
              <w:jc w:val="left"/>
            </w:pPr>
            <w:r>
              <w:t xml:space="preserve">Contrast-enhanced CT and MRI protocol design and quality assurance review</w:t>
            </w:r>
          </w:p>
        </w:tc>
        <w:tc>
          <w:tcPr/>
          <w:p>
            <w:pPr>
              <w:pStyle w:val="Compact"/>
              <w:jc w:val="left"/>
            </w:pPr>
            <w:r>
              <w:t xml:space="preserve">1</w:t>
            </w:r>
          </w:p>
        </w:tc>
        <w:tc>
          <w:tcPr/>
          <w:p>
            <w:pPr>
              <w:pStyle w:val="Compact"/>
              <w:jc w:val="left"/>
            </w:pPr>
            <w:r>
              <w:t xml:space="preserve">R$ 4,800.00</w:t>
            </w:r>
          </w:p>
        </w:tc>
        <w:tc>
          <w:tcPr/>
          <w:p>
            <w:pPr>
              <w:pStyle w:val="Compact"/>
              <w:jc w:val="left"/>
            </w:pPr>
            <w:r>
              <w:t xml:space="preserve">R$ 4,800.00</w:t>
            </w:r>
          </w:p>
        </w:tc>
        <w:tc>
          <w:tcPr/>
          <w:p>
            <w:pPr>
              <w:pStyle w:val="Compact"/>
              <w:jc w:val="left"/>
            </w:pPr>
            <w:r>
              <w:t xml:space="preserve">Quarter</w:t>
            </w:r>
          </w:p>
        </w:tc>
      </w:tr>
      <w:tr>
        <w:tc>
          <w:tcPr/>
          <w:p>
            <w:pPr>
              <w:pStyle w:val="Compact"/>
              <w:jc w:val="left"/>
            </w:pPr>
            <w:r>
              <w:t xml:space="preserve">04</w:t>
            </w:r>
          </w:p>
        </w:tc>
        <w:tc>
          <w:tcPr/>
          <w:p>
            <w:pPr>
              <w:pStyle w:val="Compact"/>
              <w:jc w:val="left"/>
            </w:pPr>
            <w:r>
              <w:t xml:space="preserve">Interdepartmental consultation and multidisciplinary tumor board participation (up to 6 sessions/month)</w:t>
            </w:r>
          </w:p>
        </w:tc>
        <w:tc>
          <w:tcPr/>
          <w:p>
            <w:pPr>
              <w:pStyle w:val="Compact"/>
              <w:jc w:val="left"/>
            </w:pPr>
            <w:r>
              <w:t xml:space="preserve">6</w:t>
            </w:r>
          </w:p>
        </w:tc>
        <w:tc>
          <w:tcPr/>
          <w:p>
            <w:pPr>
              <w:pStyle w:val="Compact"/>
              <w:jc w:val="left"/>
            </w:pPr>
            <w:r>
              <w:t xml:space="preserve">R$ 850.00</w:t>
            </w:r>
          </w:p>
        </w:tc>
        <w:tc>
          <w:tcPr/>
          <w:p>
            <w:pPr>
              <w:pStyle w:val="Compact"/>
              <w:jc w:val="left"/>
            </w:pPr>
            <w:r>
              <w:t xml:space="preserve">R$ 5,100.00</w:t>
            </w:r>
          </w:p>
        </w:tc>
        <w:tc>
          <w:tcPr/>
          <w:p>
            <w:pPr>
              <w:pStyle w:val="Compact"/>
              <w:jc w:val="left"/>
            </w:pPr>
            <w:r>
              <w:t xml:space="preserve">Session</w:t>
            </w:r>
          </w:p>
        </w:tc>
      </w:tr>
      <w:tr>
        <w:tc>
          <w:tcPr/>
          <w:p>
            <w:pPr>
              <w:pStyle w:val="Compact"/>
              <w:jc w:val="left"/>
            </w:pPr>
            <w:r>
              <w:t xml:space="preserve">05</w:t>
            </w:r>
          </w:p>
        </w:tc>
        <w:tc>
          <w:tcPr/>
          <w:p>
            <w:pPr>
              <w:pStyle w:val="Compact"/>
              <w:jc w:val="left"/>
            </w:pPr>
            <w:r>
              <w:t xml:space="preserve">Written radiology reports — standard turnaround within 4 business hours (up to 350 reports/month)</w:t>
            </w:r>
          </w:p>
        </w:tc>
        <w:tc>
          <w:tcPr/>
          <w:p>
            <w:pPr>
              <w:pStyle w:val="Compact"/>
              <w:jc w:val="left"/>
            </w:pPr>
            <w:r>
              <w:t xml:space="preserve">350</w:t>
            </w:r>
          </w:p>
        </w:tc>
        <w:tc>
          <w:tcPr/>
          <w:p>
            <w:pPr>
              <w:pStyle w:val="Compact"/>
              <w:jc w:val="left"/>
            </w:pPr>
            <w:r>
              <w:t xml:space="preserve">R$ 185.00</w:t>
            </w:r>
          </w:p>
        </w:tc>
        <w:tc>
          <w:tcPr/>
          <w:p>
            <w:pPr>
              <w:pStyle w:val="Compact"/>
              <w:jc w:val="left"/>
            </w:pPr>
            <w:r>
              <w:t xml:space="preserve">R$ 64,750.00</w:t>
            </w:r>
          </w:p>
        </w:tc>
        <w:tc>
          <w:tcPr/>
          <w:p>
            <w:pPr>
              <w:pStyle w:val="Compact"/>
              <w:jc w:val="left"/>
            </w:pPr>
            <w:r>
              <w:t xml:space="preserve">Report</w:t>
            </w:r>
          </w:p>
        </w:tc>
      </w:tr>
      <w:tr>
        <w:tc>
          <w:tcPr/>
          <w:p>
            <w:pPr>
              <w:pStyle w:val="Compact"/>
              <w:jc w:val="left"/>
            </w:pPr>
            <w:r>
              <w:t xml:space="preserve">06</w:t>
            </w:r>
          </w:p>
        </w:tc>
        <w:tc>
          <w:tcPr/>
          <w:p>
            <w:pPr>
              <w:pStyle w:val="Compact"/>
              <w:jc w:val="left"/>
            </w:pPr>
            <w:r>
              <w:t xml:space="preserve">Urgent/critical radiology reports — turnaround within 60 minutes (up to 40 reports/month)</w:t>
            </w:r>
          </w:p>
        </w:tc>
        <w:tc>
          <w:tcPr/>
          <w:p>
            <w:pPr>
              <w:pStyle w:val="Compact"/>
              <w:jc w:val="left"/>
            </w:pPr>
            <w:r>
              <w:t xml:space="preserve">40</w:t>
            </w:r>
          </w:p>
        </w:tc>
        <w:tc>
          <w:tcPr/>
          <w:p>
            <w:pPr>
              <w:pStyle w:val="Compact"/>
              <w:jc w:val="left"/>
            </w:pPr>
            <w:r>
              <w:t xml:space="preserve">R$ 320.00</w:t>
            </w:r>
          </w:p>
        </w:tc>
        <w:tc>
          <w:tcPr/>
          <w:p>
            <w:pPr>
              <w:pStyle w:val="Compact"/>
              <w:jc w:val="left"/>
            </w:pPr>
            <w:r>
              <w:t xml:space="preserve">R$ 12,800.00</w:t>
            </w:r>
          </w:p>
        </w:tc>
        <w:tc>
          <w:tcPr/>
          <w:p>
            <w:pPr>
              <w:pStyle w:val="Compact"/>
              <w:jc w:val="left"/>
            </w:pPr>
            <w:r>
              <w:t xml:space="preserve">Report</w:t>
            </w:r>
          </w:p>
        </w:tc>
      </w:tr>
      <w:tr>
        <w:tc>
          <w:tcPr/>
          <w:p>
            <w:pPr>
              <w:pStyle w:val="Compact"/>
              <w:jc w:val="left"/>
            </w:pPr>
            <w:r>
              <w:t xml:space="preserve">07</w:t>
            </w:r>
          </w:p>
        </w:tc>
        <w:tc>
          <w:tcPr/>
          <w:p>
            <w:pPr>
              <w:pStyle w:val="Compact"/>
              <w:jc w:val="left"/>
            </w:pPr>
            <w:r>
              <w:t xml:space="preserve">PACS/RIS system integration support and image quality calibration (monthly)</w:t>
            </w:r>
          </w:p>
        </w:tc>
        <w:tc>
          <w:tcPr/>
          <w:p>
            <w:pPr>
              <w:pStyle w:val="Compact"/>
              <w:jc w:val="left"/>
            </w:pPr>
            <w:r>
              <w:t xml:space="preserve">1</w:t>
            </w:r>
          </w:p>
        </w:tc>
        <w:tc>
          <w:tcPr/>
          <w:p>
            <w:pPr>
              <w:pStyle w:val="Compact"/>
              <w:jc w:val="left"/>
            </w:pPr>
            <w:r>
              <w:t xml:space="preserve">R$ 3,200.00</w:t>
            </w:r>
          </w:p>
        </w:tc>
        <w:tc>
          <w:tcPr/>
          <w:p>
            <w:pPr>
              <w:pStyle w:val="Compact"/>
              <w:jc w:val="left"/>
            </w:pPr>
            <w:r>
              <w:t xml:space="preserve">R$ 3,200.00</w:t>
            </w:r>
          </w:p>
        </w:tc>
        <w:tc>
          <w:tcPr/>
          <w:p>
            <w:pPr>
              <w:pStyle w:val="Compact"/>
              <w:jc w:val="left"/>
            </w:pPr>
            <w:r>
              <w:t xml:space="preserve">Month</w:t>
            </w:r>
          </w:p>
        </w:tc>
      </w:tr>
      <w:tr>
        <w:tc>
          <w:tcPr/>
          <w:p>
            <w:pPr>
              <w:pStyle w:val="Compact"/>
              <w:jc w:val="left"/>
            </w:pPr>
            <w:r>
              <w:t xml:space="preserve">08</w:t>
            </w:r>
          </w:p>
        </w:tc>
        <w:tc>
          <w:tcPr/>
          <w:p>
            <w:pPr>
              <w:pStyle w:val="Compact"/>
              <w:jc w:val="left"/>
            </w:pPr>
            <w:r>
              <w:t xml:space="preserve">Continuing medical education and regulatory compliance documentation (ANVISA, CFM)</w:t>
            </w:r>
          </w:p>
        </w:tc>
        <w:tc>
          <w:tcPr/>
          <w:p>
            <w:pPr>
              <w:pStyle w:val="Compact"/>
              <w:jc w:val="left"/>
            </w:pPr>
            <w:r>
              <w:t xml:space="preserve">1</w:t>
            </w:r>
          </w:p>
        </w:tc>
        <w:tc>
          <w:tcPr/>
          <w:p>
            <w:pPr>
              <w:pStyle w:val="Compact"/>
              <w:jc w:val="left"/>
            </w:pPr>
            <w:r>
              <w:t xml:space="preserve">R$ 1,500.00</w:t>
            </w:r>
          </w:p>
        </w:tc>
        <w:tc>
          <w:tcPr/>
          <w:p>
            <w:pPr>
              <w:pStyle w:val="Compact"/>
              <w:jc w:val="left"/>
            </w:pPr>
            <w:r>
              <w:t xml:space="preserve">R$ 1,500.00</w:t>
            </w:r>
          </w:p>
        </w:tc>
        <w:tc>
          <w:tcPr/>
          <w:p>
            <w:pPr>
              <w:pStyle w:val="Compact"/>
              <w:jc w:val="left"/>
            </w:pPr>
            <w:r>
              <w:t xml:space="preserve">Month</w:t>
            </w:r>
          </w:p>
        </w:tc>
      </w:tr>
      <w:tr>
        <w:tc>
          <w:tcPr>
            <w:gridSpan w:val="4"/>
          </w:tcPr>
          <w:p>
            <w:pPr>
              <w:pStyle w:val="Compact"/>
              <w:jc w:val="right"/>
            </w:pPr>
            <w:r>
              <w:t xml:space="preserve">TOTAL MONTHLY ESTIMATE</w:t>
            </w:r>
          </w:p>
        </w:tc>
        <w:tc>
          <w:tcPr/>
          <w:p>
            <w:pPr>
              <w:pStyle w:val="Compact"/>
              <w:jc w:val="left"/>
            </w:pPr>
            <w:r>
              <w:t xml:space="preserve">R$ 130,250.00</w:t>
            </w:r>
          </w:p>
        </w:tc>
        <w:tc>
          <w:tcPr/>
          <w:p>
            <w:pPr>
              <w:pStyle w:val="Compact"/>
            </w:pPr>
          </w:p>
        </w:tc>
      </w:tr>
      <w:tr>
        <w:tc>
          <w:tcPr>
            <w:gridSpan w:val="4"/>
          </w:tcPr>
          <w:p>
            <w:pPr>
              <w:pStyle w:val="Compact"/>
              <w:jc w:val="right"/>
            </w:pPr>
            <w:r>
              <w:t xml:space="preserve">TOTAL QUARTERLY ESTIMATE (3 months)</w:t>
            </w:r>
          </w:p>
        </w:tc>
        <w:tc>
          <w:tcPr/>
          <w:p>
            <w:pPr>
              <w:pStyle w:val="Compact"/>
              <w:jc w:val="left"/>
            </w:pPr>
            <w:r>
              <w:t xml:space="preserve">R$ 390,750.00</w:t>
            </w:r>
          </w:p>
        </w:tc>
        <w:tc>
          <w:tcPr/>
          <w:p>
            <w:pPr>
              <w:pStyle w:val="Compact"/>
            </w:pPr>
          </w:p>
        </w:tc>
      </w:tr>
    </w:tbl>
    <w:p>
      <w:pPr>
        <w:pStyle w:val="BodyText"/>
      </w:pPr>
      <w:r>
        <w:t xml:space="preserve">3. Professional Qualifications of the Radiologist</w:t>
      </w:r>
    </w:p>
    <w:p>
      <w:pPr>
        <w:pStyle w:val="BodyText"/>
      </w:pPr>
      <w:r>
        <w:t xml:space="preserve">The</w:t>
      </w:r>
      <w:r>
        <w:t xml:space="preserve"> </w:t>
      </w:r>
      <w:r>
        <w:t xml:space="preserve">Radiologist</w:t>
      </w:r>
      <w:r>
        <w:t xml:space="preserve"> </w:t>
      </w:r>
      <w:r>
        <w:t xml:space="preserve">proposed under this Quotation Estimate holds the following credentials: Board Certification in Diagnostic Radiology by the Brazilian College of Radiology (Colégio Brasileiro de Radiologia); Fellowship in Neuroradiology and Musculoskeletal Imaging; active registration with the Conselho Federal de Medicina (CFM) under CRM 123.456-SP; and a minimum of 12 years of clinical experience in tertiary-care hospitals within the São Paulo metropolitan region. The Radiologist is fully licensed to practice in the state of São Paulo, Brazil, and maintains malpractice insurance coverage of R$ 5,000,000.00 per occurrence through a nationally recognized insurer.</w:t>
      </w:r>
    </w:p>
    <w:p>
      <w:pPr>
        <w:pStyle w:val="BodyText"/>
      </w:pPr>
      <w:r>
        <w:t xml:space="preserve">4. Terms and Conditions of This Quotation Estimate</w:t>
      </w:r>
    </w:p>
    <w:p>
      <w:pPr>
        <w:numPr>
          <w:ilvl w:val="0"/>
          <w:numId w:val="1001"/>
        </w:numPr>
        <w:pStyle w:val="Compact"/>
      </w:pPr>
      <w:r>
        <w:t xml:space="preserve">This Quotation Estimate is valid for a period of thirty (30) calendar days from the date of issue. After the expiration date, all prices listed herein are subject to revision based on prevailing market conditions in Brazil São Paulo.</w:t>
      </w:r>
    </w:p>
    <w:p>
      <w:pPr>
        <w:numPr>
          <w:ilvl w:val="0"/>
          <w:numId w:val="1001"/>
        </w:numPr>
        <w:pStyle w:val="Compact"/>
      </w:pPr>
      <w:r>
        <w:t xml:space="preserve">All prices are quoted in Brazilian Reais (BRL) and are inclusive of applicable taxes (ISS — Imposto Sobre Serviços) as mandated by the municipality of São Paulo. Any additional federal or state levies imposed after the date of this Quotation Estimate shall be borne by the client.</w:t>
      </w:r>
    </w:p>
    <w:p>
      <w:pPr>
        <w:numPr>
          <w:ilvl w:val="0"/>
          <w:numId w:val="1001"/>
        </w:numPr>
        <w:pStyle w:val="Compact"/>
      </w:pPr>
      <w:r>
        <w:t xml:space="preserve">Payment terms: Net 30 days from the date of invoice issuance. Invoices shall be issued on the last business day of each calendar month for services rendered during that period.</w:t>
      </w:r>
    </w:p>
    <w:p>
      <w:pPr>
        <w:numPr>
          <w:ilvl w:val="0"/>
          <w:numId w:val="1001"/>
        </w:numPr>
        <w:pStyle w:val="Compact"/>
      </w:pPr>
      <w:r>
        <w:t xml:space="preserve">The Radiologist shall comply with all applicable regulations of the ANVISA (Agência Nacional de Vigilância Sanitária), CFM, and the municipal health authority of São Paulo. The client is responsible for providing a safe, compliant clinical environment.</w:t>
      </w:r>
    </w:p>
    <w:p>
      <w:pPr>
        <w:numPr>
          <w:ilvl w:val="0"/>
          <w:numId w:val="1001"/>
        </w:numPr>
        <w:pStyle w:val="Compact"/>
      </w:pPr>
      <w:r>
        <w:t xml:space="preserve">Confidentiality: All patient data and imaging records shall be handled in strict accordance with Brazil's General Data Protection Law (LGPD — Lei Geral de Proteção de Dados, Law No. 13.709/2018). The Radiologist shall sign a Non-Disclosure Agreement (NDA) prior to commencing services.</w:t>
      </w:r>
    </w:p>
    <w:p>
      <w:pPr>
        <w:numPr>
          <w:ilvl w:val="0"/>
          <w:numId w:val="1001"/>
        </w:numPr>
        <w:pStyle w:val="Compact"/>
      </w:pPr>
      <w:r>
        <w:t xml:space="preserve">Termination: Either party may terminate the service agreement with a written notice of sixty (60) days. In the event of early termination by the client without cause, a penalty equivalent to 50% of the remaining contract value shall apply.</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pandemics, government mandates, or civil unrest in the São Paulo region.</w:t>
      </w:r>
    </w:p>
    <w:p>
      <w:pPr>
        <w:numPr>
          <w:ilvl w:val="0"/>
          <w:numId w:val="1001"/>
        </w:numPr>
        <w:pStyle w:val="Compact"/>
      </w:pPr>
      <w:r>
        <w:t xml:space="preserve">Dispute Resolution: Any disputes arising from this Quotation Estimate or the subsequent service agreement shall be resolved through arbitration in São Paulo, Brazil, in accordance with the rules of the Câmara de Arbitragem da FIESP, under the Portuguese language.</w:t>
      </w:r>
    </w:p>
    <w:p>
      <w:pPr>
        <w:numPr>
          <w:ilvl w:val="0"/>
          <w:numId w:val="1001"/>
        </w:numPr>
        <w:pStyle w:val="Compact"/>
      </w:pPr>
      <w:r>
        <w:t xml:space="preserve">This Quotation Estimate does not constitute a guarantee of specific diagnostic outcomes. The Radiologist's professional judgment shall govern all interpretive decisions in accordance with established medical standards of practice in Brazil.</w:t>
      </w:r>
    </w:p>
    <w:p>
      <w:pPr>
        <w:pStyle w:val="FirstParagraph"/>
      </w:pPr>
      <w:r>
        <w:t xml:space="preserve">5. Acceptance and Authorization</w:t>
      </w:r>
    </w:p>
    <w:p>
      <w:pPr>
        <w:pStyle w:val="BodyText"/>
      </w:pPr>
      <w:r>
        <w:t xml:space="preserve">By signing below, the client acknowledges receipt of this Quotation Estimate and agrees to the terms, conditions, and pricing outlined herein. The definitive service contract shall be drafted and executed within fifteen (15) business days of mutual acceptance.</w:t>
      </w:r>
    </w:p>
    <w:p>
      <w:pPr>
        <w:pStyle w:val="BodyText"/>
      </w:pPr>
      <w:r>
        <w:rPr>
          <w:bCs/>
          <w:b/>
        </w:rPr>
        <w:t xml:space="preserve">For São Paulo Advanced Imaging &amp; Diagnostics Ltda.</w:t>
      </w:r>
      <w:r>
        <w:br/>
      </w:r>
      <w:r>
        <w:t xml:space="preserve">Dr. Ricardo Almeida, MD, PhD</w:t>
      </w:r>
      <w:r>
        <w:br/>
      </w:r>
      <w:r>
        <w:t xml:space="preserve">Lead Radiologist &amp; Director</w:t>
      </w:r>
      <w:r>
        <w:br/>
      </w:r>
      <w:r>
        <w:t xml:space="preserve">Date: ______________________</w:t>
      </w:r>
    </w:p>
    <w:p>
      <w:pPr>
        <w:pStyle w:val="BodyText"/>
      </w:pPr>
      <w:r>
        <w:rPr>
          <w:bCs/>
          <w:b/>
        </w:rPr>
        <w:t xml:space="preserve">For Hospital São Lucas de São Paulo</w:t>
      </w:r>
      <w:r>
        <w:br/>
      </w:r>
      <w:r>
        <w:t xml:space="preserve">Authorized Representative</w:t>
      </w:r>
      <w:r>
        <w:br/>
      </w:r>
      <w:r>
        <w:t xml:space="preserve">Name: ______________________</w:t>
      </w:r>
      <w:r>
        <w:br/>
      </w:r>
      <w:r>
        <w:t xml:space="preserve">Date: ______________________</w:t>
      </w:r>
    </w:p>
    <w:p>
      <w:pPr>
        <w:pStyle w:val="BodyText"/>
      </w:pPr>
      <w:r>
        <w:t xml:space="preserve">This Quotation Estimate (QE-2025-04872) was prepared for Radiologist services in Brazil São Paulo. Document generated on 15 June 2025. For inquiries, contact quotes@spadvancedimaging.com.br or +55 (11) 3456-7890.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Brazil São Paulo</dc:title>
  <dc:creator/>
  <dc:language>en</dc:language>
  <cp:keywords/>
  <dcterms:created xsi:type="dcterms:W3CDTF">2026-10-10T05:51:04Z</dcterms:created>
  <dcterms:modified xsi:type="dcterms:W3CDTF">2026-10-10T05:51:04Z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