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quotation-estimate"/>
    <w:p>
      <w:pPr>
        <w:pStyle w:val="Heading1"/>
      </w:pPr>
      <w:r>
        <w:t xml:space="preserve">Quotation Estimate</w:t>
      </w:r>
    </w:p>
    <w:p>
      <w:pPr>
        <w:pStyle w:val="FirstParagraph"/>
      </w:pPr>
      <w:r>
        <w:t xml:space="preserve">Professional Radiologist Services</w:t>
      </w:r>
    </w:p>
    <w:p>
      <w:pPr>
        <w:pStyle w:val="BodyText"/>
      </w:pPr>
      <w:r>
        <w:t xml:space="preserve">Santiago, Chile</w:t>
      </w:r>
    </w:p>
    <w:bookmarkEnd w:id="20"/>
    <w:p>
      <w:pPr>
        <w:pStyle w:val="BodyText"/>
      </w:pPr>
      <w:r>
        <w:rPr>
          <w:bCs/>
          <w:b/>
        </w:rPr>
        <w:t xml:space="preserve">Quotation No.:</w:t>
      </w:r>
      <w:r>
        <w:t xml:space="preserve"> </w:t>
      </w:r>
      <w:r>
        <w:t xml:space="preserve">QTE-SCL-2025-04782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CLP (Chilean Pesos)</w:t>
      </w:r>
    </w:p>
    <w:p>
      <w:pPr>
        <w:pStyle w:val="BodyText"/>
      </w:pPr>
      <w:r>
        <w:t xml:space="preserve">1. Provider Information</w:t>
      </w:r>
    </w:p>
    <w:bookmarkStart w:id="21" w:name="radiology-practice"/>
    <w:p>
      <w:pPr>
        <w:pStyle w:val="Heading3"/>
      </w:pPr>
      <w:r>
        <w:t xml:space="preserve">Radiology Practice</w:t>
      </w:r>
    </w:p>
    <w:p>
      <w:pPr>
        <w:pStyle w:val="FirstParagraph"/>
      </w:pPr>
      <w:r>
        <w:rPr>
          <w:bCs/>
          <w:b/>
        </w:rPr>
        <w:t xml:space="preserve">Dr. Carolina Fuentes Mardones</w:t>
      </w:r>
      <w:r>
        <w:br/>
      </w:r>
      <w:r>
        <w:t xml:space="preserve">Radiologist – R.M. N° 148.732</w:t>
      </w:r>
      <w:r>
        <w:br/>
      </w:r>
      <w:r>
        <w:t xml:space="preserve">Centro de Diagnóstico por Imagen Andes</w:t>
      </w:r>
      <w:r>
        <w:br/>
      </w:r>
      <w:r>
        <w:t xml:space="preserve">Av. Apoquindo 4560, Piso 3</w:t>
      </w:r>
      <w:r>
        <w:br/>
      </w:r>
      <w:r>
        <w:t xml:space="preserve">Las Condes, Santiago, Chile</w:t>
      </w:r>
      <w:r>
        <w:br/>
      </w:r>
      <w:r>
        <w:t xml:space="preserve">Phone: +56 2 2345 6789</w:t>
      </w:r>
      <w:r>
        <w:br/>
      </w:r>
      <w:r>
        <w:t xml:space="preserve">Email: cfuentes@diagnosticoandes.cl</w:t>
      </w:r>
      <w:r>
        <w:br/>
      </w:r>
      <w:r>
        <w:t xml:space="preserve">RUT: 12.345.678-9</w:t>
      </w:r>
    </w:p>
    <w:bookmarkEnd w:id="21"/>
    <w:bookmarkStart w:id="22" w:name="client-requesting-party"/>
    <w:p>
      <w:pPr>
        <w:pStyle w:val="Heading3"/>
      </w:pPr>
      <w:r>
        <w:t xml:space="preserve">Client / Requesting Party</w:t>
      </w:r>
    </w:p>
    <w:p>
      <w:pPr>
        <w:pStyle w:val="FirstParagraph"/>
      </w:pPr>
      <w:r>
        <w:rPr>
          <w:bCs/>
          <w:b/>
        </w:rPr>
        <w:t xml:space="preserve">Clínica Santa María del Bosque</w:t>
      </w:r>
      <w:r>
        <w:br/>
      </w:r>
      <w:r>
        <w:t xml:space="preserve">Department of Internal Medicine</w:t>
      </w:r>
      <w:r>
        <w:br/>
      </w:r>
      <w:r>
        <w:t xml:space="preserve">Av. Concha y Toro 300</w:t>
      </w:r>
      <w:r>
        <w:br/>
      </w:r>
      <w:r>
        <w:t xml:space="preserve">Providencia, Santiago, Chile</w:t>
      </w:r>
      <w:r>
        <w:br/>
      </w:r>
      <w:r>
        <w:t xml:space="preserve">RUT: 76.543.210-K</w:t>
      </w:r>
      <w:r>
        <w:br/>
      </w:r>
      <w:r>
        <w:t xml:space="preserve">Contact: Dr. Rodrigo Salazar</w:t>
      </w:r>
      <w:r>
        <w:br/>
      </w:r>
      <w:r>
        <w:t xml:space="preserve">Phone: +56 2 2987 6543</w:t>
      </w:r>
      <w:r>
        <w:br/>
      </w:r>
      <w:r>
        <w:t xml:space="preserve">Email: compras@clinicasantamaria.cl</w:t>
      </w:r>
    </w:p>
    <w:bookmarkEnd w:id="22"/>
    <w:p>
      <w:pPr>
        <w:pStyle w:val="BodyText"/>
      </w:pPr>
      <w:r>
        <w:t xml:space="preserve">2. Scope of Services – Radiologist Consultation and Imaging Interpretation</w:t>
      </w:r>
    </w:p>
    <w:p>
      <w:pPr>
        <w:pStyle w:val="BodyText"/>
      </w:pPr>
      <w:r>
        <w:t xml:space="preserve">This</w:t>
      </w:r>
      <w:r>
        <w:t xml:space="preserve"> </w:t>
      </w:r>
      <w:r>
        <w:t xml:space="preserve">Quotation Estimate</w:t>
      </w:r>
      <w:r>
        <w:t xml:space="preserve"> </w:t>
      </w:r>
      <w:r>
        <w:t xml:space="preserve">is issued by Dr. Carolina Fuentes Mardones, a certified</w:t>
      </w:r>
      <w:r>
        <w:t xml:space="preserve"> </w:t>
      </w:r>
      <w:r>
        <w:t xml:space="preserve">Radiologist</w:t>
      </w:r>
      <w:r>
        <w:t xml:space="preserve"> </w:t>
      </w:r>
      <w:r>
        <w:t xml:space="preserve">registered with the Colegio Médico de Chile, to provide comprehensive diagnostic imaging interpretation services to Clínica Santa María del Bosque, located in the metropolitan area of</w:t>
      </w:r>
      <w:r>
        <w:t xml:space="preserve"> </w:t>
      </w:r>
      <w:r>
        <w:t xml:space="preserve">Santiago, Chile</w:t>
      </w:r>
      <w:r>
        <w:t xml:space="preserve">. The services described below comply with the regulations established by the Superintendencia de Salud de Chile and the standards set forth by the Colegio de Médicos de Chile regarding radiological practice in the Santiago metropolitan region.</w:t>
      </w:r>
    </w:p>
    <w:p>
      <w:pPr>
        <w:pStyle w:val="BodyText"/>
      </w:pPr>
      <w:r>
        <w:t xml:space="preserve">The</w:t>
      </w:r>
      <w:r>
        <w:t xml:space="preserve"> </w:t>
      </w:r>
      <w:r>
        <w:t xml:space="preserve">Radiologist</w:t>
      </w:r>
      <w:r>
        <w:t xml:space="preserve"> </w:t>
      </w:r>
      <w:r>
        <w:t xml:space="preserve">will be available on a contractual basis to perform image reading, diagnostic reporting, and clinical consultation for the referring physicians of the client institution. All services will be rendered in accordance with the professional standards applicable in</w:t>
      </w:r>
      <w:r>
        <w:t xml:space="preserve"> </w:t>
      </w:r>
      <w:r>
        <w:t xml:space="preserve">Chile Santiago</w:t>
      </w:r>
      <w:r>
        <w:t xml:space="preserve"> </w:t>
      </w:r>
      <w:r>
        <w:t xml:space="preserve">and the broader national healthcare framework.</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Interpretation and written diagnostic report of X-ray studies (chest, abdomen, extremities, spine) – per study</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Interpretation and written diagnostic report of Computed Tomography (CT) scans – per study</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Interpretation and written diagnostic report of Magnetic Resonance Imaging (MRI) – per study</w:t>
            </w:r>
          </w:p>
        </w:tc>
        <w:tc>
          <w:tcPr/>
          <w:p>
            <w:pPr>
              <w:pStyle w:val="Compact"/>
              <w:jc w:val="left"/>
            </w:pPr>
            <w:r>
              <w:t xml:space="preserve">50</w:t>
            </w:r>
          </w:p>
        </w:tc>
        <w:tc>
          <w:tcPr/>
          <w:p>
            <w:pPr>
              <w:pStyle w:val="Compact"/>
              <w:jc w:val="left"/>
            </w:pPr>
            <w:r>
              <w:t xml:space="preserve">135.000</w:t>
            </w:r>
          </w:p>
        </w:tc>
        <w:tc>
          <w:tcPr/>
          <w:p>
            <w:pPr>
              <w:pStyle w:val="Compact"/>
              <w:jc w:val="left"/>
            </w:pPr>
            <w:r>
              <w:t xml:space="preserve">6.750.000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Interpretation and written diagnostic report of Ultrasound (abdominal, pelvic, obstetric, Doppler) – per study</w:t>
            </w:r>
          </w:p>
        </w:tc>
        <w:tc>
          <w:tcPr/>
          <w:p>
            <w:pPr>
              <w:pStyle w:val="Compact"/>
              <w:jc w:val="left"/>
            </w:pPr>
            <w:r>
              <w:t xml:space="preserve">100</w:t>
            </w:r>
          </w:p>
        </w:tc>
        <w:tc>
          <w:tcPr/>
          <w:p>
            <w:pPr>
              <w:pStyle w:val="Compact"/>
              <w:jc w:val="left"/>
            </w:pPr>
            <w:r>
              <w:t xml:space="preserve">65.000</w:t>
            </w:r>
          </w:p>
        </w:tc>
        <w:tc>
          <w:tcPr/>
          <w:p>
            <w:pPr>
              <w:pStyle w:val="Compact"/>
              <w:jc w:val="left"/>
            </w:pPr>
            <w:r>
              <w:t xml:space="preserve">6.500.000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Urgent / on-call</w:t>
            </w:r>
            <w:r>
              <w:t xml:space="preserve"> </w:t>
            </w:r>
            <w:r>
              <w:t xml:space="preserve">Radiologist</w:t>
            </w:r>
            <w:r>
              <w:t xml:space="preserve"> </w:t>
            </w:r>
            <w:r>
              <w:t xml:space="preserve">consultation for emergency imaging interpretation (24/7 coverage, Santiago metropolitan area)</w:t>
            </w:r>
          </w:p>
        </w:tc>
        <w:tc>
          <w:tcPr/>
          <w:p>
            <w:pPr>
              <w:pStyle w:val="Compact"/>
              <w:jc w:val="left"/>
            </w:pPr>
            <w:r>
              <w:t xml:space="preserve">16</w:t>
            </w:r>
          </w:p>
        </w:tc>
        <w:tc>
          <w:tcPr/>
          <w:p>
            <w:pPr>
              <w:pStyle w:val="Compact"/>
              <w:jc w:val="left"/>
            </w:pPr>
            <w:r>
              <w:t xml:space="preserve">180.000</w:t>
            </w:r>
          </w:p>
        </w:tc>
        <w:tc>
          <w:tcPr/>
          <w:p>
            <w:pPr>
              <w:pStyle w:val="Compact"/>
              <w:jc w:val="left"/>
            </w:pPr>
            <w:r>
              <w:t xml:space="preserve">2.880.000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Second opinion / peer review of complex or indeterminate imaging studies</w:t>
            </w:r>
          </w:p>
        </w:tc>
        <w:tc>
          <w:tcPr/>
          <w:p>
            <w:pPr>
              <w:pStyle w:val="Compact"/>
              <w:jc w:val="left"/>
            </w:pPr>
            <w:r>
              <w:t xml:space="preserve">15</w:t>
            </w:r>
          </w:p>
        </w:tc>
        <w:tc>
          <w:tcPr/>
          <w:p>
            <w:pPr>
              <w:pStyle w:val="Compact"/>
              <w:jc w:val="left"/>
            </w:pPr>
            <w:r>
              <w:t xml:space="preserve">110.000</w:t>
            </w:r>
          </w:p>
        </w:tc>
        <w:tc>
          <w:tcPr/>
          <w:p>
            <w:pPr>
              <w:pStyle w:val="Compact"/>
              <w:jc w:val="left"/>
            </w:pPr>
            <w:r>
              <w:t xml:space="preserve">1.650.000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Monthly multidisciplinary tumor board participation and radiology case presentation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Administrative coordination, PACS integration support, and quality assurance reporting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Monthly</w:t>
            </w:r>
          </w:p>
        </w:tc>
      </w:tr>
      <w:tr>
        <w:tc>
          <w:tcPr>
            <w:gridSpan w:val="4"/>
          </w:tcPr>
          <w:p>
            <w:pPr>
              <w:pStyle w:val="Compact"/>
              <w:jc w:val="left"/>
            </w:pPr>
            <w:r>
              <w:t xml:space="preserve">TOTAL MONTHLY ESTIMATE (CLP)</w:t>
            </w:r>
          </w:p>
        </w:tc>
        <w:tc>
          <w:tcPr/>
          <w:p>
            <w:pPr>
              <w:pStyle w:val="Compact"/>
              <w:jc w:val="left"/>
            </w:pPr>
            <w:r>
              <w:t xml:space="preserve">31.730.000</w:t>
            </w:r>
          </w:p>
        </w:tc>
        <w:tc>
          <w:tcPr/>
          <w:p>
            <w:pPr>
              <w:pStyle w:val="Compact"/>
              <w:jc w:val="left"/>
            </w:pPr>
            <w:r>
              <w:t xml:space="preserve">—</w:t>
            </w:r>
          </w:p>
        </w:tc>
      </w:tr>
      <w:tr>
        <w:tc>
          <w:tcPr>
            <w:gridSpan w:val="4"/>
          </w:tcPr>
          <w:p>
            <w:pPr>
              <w:pStyle w:val="Compact"/>
              <w:jc w:val="left"/>
            </w:pPr>
            <w:r>
              <w:t xml:space="preserve">ANNUALIZED ESTIMATE (12 months, CLP)</w:t>
            </w:r>
          </w:p>
        </w:tc>
        <w:tc>
          <w:tcPr/>
          <w:p>
            <w:pPr>
              <w:pStyle w:val="Compact"/>
              <w:jc w:val="left"/>
            </w:pPr>
            <w:r>
              <w:t xml:space="preserve">380.760.000</w:t>
            </w:r>
          </w:p>
        </w:tc>
        <w:tc>
          <w:tcPr/>
          <w:p>
            <w:pPr>
              <w:pStyle w:val="Compact"/>
              <w:jc w:val="left"/>
            </w:pPr>
            <w:r>
              <w:t xml:space="preserve">—</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market conditions in</w:t>
      </w:r>
      <w:r>
        <w:t xml:space="preserve"> </w:t>
      </w:r>
      <w:r>
        <w:t xml:space="preserve">Santiago, Chile</w:t>
      </w:r>
      <w:r>
        <w:t xml:space="preserve">.</w:t>
      </w:r>
    </w:p>
    <w:p>
      <w:pPr>
        <w:numPr>
          <w:ilvl w:val="0"/>
          <w:numId w:val="1001"/>
        </w:numPr>
        <w:pStyle w:val="Compact"/>
      </w:pPr>
      <w:r>
        <w:t xml:space="preserve">All prices are expressed in Chilean Pesos (CLP) and are exclusive of the applicable Value Added Tax (IVA) of 19%, which will be added to the final invoice in accordance with the regulations of the Servicio de Impuestos Internos (SII) of Chile.</w:t>
      </w:r>
    </w:p>
    <w:p>
      <w:pPr>
        <w:numPr>
          <w:ilvl w:val="0"/>
          <w:numId w:val="1001"/>
        </w:numPr>
        <w:pStyle w:val="Compact"/>
      </w:pPr>
      <w:r>
        <w:t xml:space="preserve">The</w:t>
      </w:r>
      <w:r>
        <w:t xml:space="preserve"> </w:t>
      </w:r>
      <w:r>
        <w:t xml:space="preserve">Radiologist</w:t>
      </w:r>
      <w:r>
        <w:t xml:space="preserve"> </w:t>
      </w:r>
      <w:r>
        <w:t xml:space="preserve">shall deliver all diagnostic reports within a maximum of four (4) hours for routine studies and within one (1) hour for urgent or emergency studies, in compliance with the service-level expectations of the Santiago metropolitan healthcare network.</w:t>
      </w:r>
    </w:p>
    <w:p>
      <w:pPr>
        <w:numPr>
          <w:ilvl w:val="0"/>
          <w:numId w:val="1001"/>
        </w:numPr>
        <w:pStyle w:val="Compact"/>
      </w:pPr>
      <w:r>
        <w:t xml:space="preserve">Payment terms: Net 30 days from the date of invoice issuance. Payment shall be made via electronic bank transfer to the account designated by the provider. Late payments shall accrue interest at the rate established by the Banco Central de Chile.</w:t>
      </w:r>
    </w:p>
    <w:p>
      <w:pPr>
        <w:numPr>
          <w:ilvl w:val="0"/>
          <w:numId w:val="1001"/>
        </w:numPr>
        <w:pStyle w:val="Compact"/>
      </w:pPr>
      <w:r>
        <w:t xml:space="preserve">The contractual period shall be for an initial term of twelve (12) months, renewable by mutual written agreement. Either party may terminate the agreement with a sixty (60) day prior written notice.</w:t>
      </w:r>
    </w:p>
    <w:p>
      <w:pPr>
        <w:numPr>
          <w:ilvl w:val="0"/>
          <w:numId w:val="1001"/>
        </w:numPr>
        <w:pStyle w:val="Compact"/>
      </w:pPr>
      <w:r>
        <w:t xml:space="preserve">All diagnostic reports and patient imaging data shall be handled in strict compliance with Chilean Law N° 19.628 on the Protection of Private Life (Ley de Protección de la Vida Privada) and the data protection regulations applicable in</w:t>
      </w:r>
      <w:r>
        <w:t xml:space="preserve"> </w:t>
      </w:r>
      <w:r>
        <w:t xml:space="preserve">Chile Santiago</w:t>
      </w:r>
      <w:r>
        <w:t xml:space="preserve">.</w:t>
      </w:r>
    </w:p>
    <w:p>
      <w:pPr>
        <w:numPr>
          <w:ilvl w:val="0"/>
          <w:numId w:val="1001"/>
        </w:numPr>
        <w:pStyle w:val="Compact"/>
      </w:pPr>
      <w:r>
        <w:t xml:space="preserve">The</w:t>
      </w:r>
      <w:r>
        <w:t xml:space="preserve"> </w:t>
      </w:r>
      <w:r>
        <w:t xml:space="preserve">Radiologist</w:t>
      </w:r>
      <w:r>
        <w:t xml:space="preserve"> </w:t>
      </w:r>
      <w:r>
        <w:t xml:space="preserve">maintains professional liability insurance (seguro de responsabilidad civil profesional) with a coverage of no less than CLP 500.000.000, as required by the Colegio Médico de Chile for practitioners operating in the Santiago region.</w:t>
      </w:r>
    </w:p>
    <w:p>
      <w:pPr>
        <w:numPr>
          <w:ilvl w:val="0"/>
          <w:numId w:val="1001"/>
        </w:numPr>
        <w:pStyle w:val="Compact"/>
      </w:pPr>
      <w:r>
        <w:t xml:space="preserve">Any modification to the scope of services, volume of studies, or coverage hours must be agreed upon in writing and will be reflected in a supplementary</w:t>
      </w:r>
      <w:r>
        <w:t xml:space="preserve"> </w:t>
      </w:r>
      <w:r>
        <w:t xml:space="preserve">Quotation Estimate</w:t>
      </w:r>
      <w:r>
        <w:t xml:space="preserve"> </w:t>
      </w:r>
      <w:r>
        <w:t xml:space="preserve">or contract addendum.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definitive service agreement. It serves solely as a good-faith estimate of professional</w:t>
      </w:r>
      <w:r>
        <w:t xml:space="preserve"> </w:t>
      </w:r>
      <w:r>
        <w:t xml:space="preserve">Radiologist</w:t>
      </w:r>
      <w:r>
        <w:t xml:space="preserve"> </w:t>
      </w:r>
      <w:r>
        <w:t xml:space="preserve">fees for the services described herein.</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under the jurisdiction of the competent courts of Santiago, Chile, in accordance with the Chilean Civil Code and applicable commercial legislation.</w:t>
      </w:r>
    </w:p>
    <w:p>
      <w:pPr>
        <w:pStyle w:val="FirstParagraph"/>
      </w:pPr>
      <w:r>
        <w:t xml:space="preserve">5. Acceptance and Signatures</w:t>
      </w:r>
    </w:p>
    <w:p>
      <w:pPr>
        <w:pStyle w:val="BodyText"/>
      </w:pPr>
      <w:r>
        <w:t xml:space="preserve">By signing below, both parties acknowledge that they have reviewed and understood the terms of this</w:t>
      </w:r>
      <w:r>
        <w:t xml:space="preserve"> </w:t>
      </w:r>
      <w:r>
        <w:t xml:space="preserve">Quotation Estimate</w:t>
      </w:r>
      <w:r>
        <w:t xml:space="preserve"> </w:t>
      </w:r>
      <w:r>
        <w:t xml:space="preserve">for</w:t>
      </w:r>
      <w:r>
        <w:t xml:space="preserve"> </w:t>
      </w:r>
      <w:r>
        <w:t xml:space="preserve">Radiologist</w:t>
      </w:r>
      <w:r>
        <w:t xml:space="preserve"> </w:t>
      </w:r>
      <w:r>
        <w:t xml:space="preserve">services to be provided in</w:t>
      </w:r>
      <w:r>
        <w:t xml:space="preserve"> </w:t>
      </w:r>
      <w:r>
        <w:t xml:space="preserve">Santiago, Chile</w:t>
      </w:r>
      <w:r>
        <w:t xml:space="preserve">. This document represents a non-binding estimate and does not obligate either party to enter into a contractual relationship until a formal agreement is executed.</w:t>
      </w:r>
    </w:p>
    <w:p>
      <w:pPr>
        <w:pStyle w:val="BodyText"/>
      </w:pPr>
      <w:r>
        <w:rPr>
          <w:bCs/>
          <w:b/>
        </w:rPr>
        <w:t xml:space="preserve">Dr. Carolina Fuentes Mardones</w:t>
      </w:r>
      <w:r>
        <w:br/>
      </w:r>
      <w:r>
        <w:t xml:space="preserve">Radiologist – Provider</w:t>
      </w:r>
      <w:r>
        <w:br/>
      </w:r>
      <w:r>
        <w:t xml:space="preserve">R.M. N° 148.732</w:t>
      </w:r>
      <w:r>
        <w:br/>
      </w:r>
      <w:r>
        <w:t xml:space="preserve">Santiago, Chile</w:t>
      </w:r>
      <w:r>
        <w:br/>
      </w:r>
      <w:r>
        <w:t xml:space="preserve">Date: _______________</w:t>
      </w:r>
    </w:p>
    <w:p>
      <w:pPr>
        <w:pStyle w:val="BodyText"/>
      </w:pPr>
      <w:r>
        <w:rPr>
          <w:bCs/>
          <w:b/>
        </w:rPr>
        <w:t xml:space="preserve">Dr. Rodrigo Salazar</w:t>
      </w:r>
      <w:r>
        <w:br/>
      </w:r>
      <w:r>
        <w:t xml:space="preserve">Director of Procurement</w:t>
      </w:r>
      <w:r>
        <w:br/>
      </w:r>
      <w:r>
        <w:t xml:space="preserve">Clínica Santa María del Bosque</w:t>
      </w:r>
      <w:r>
        <w:br/>
      </w:r>
      <w:r>
        <w:t xml:space="preserve">Santiago, Chile</w:t>
      </w:r>
      <w:r>
        <w:br/>
      </w:r>
      <w:r>
        <w:t xml:space="preserve">Date: _______________</w:t>
      </w:r>
    </w:p>
    <w:p>
      <w:pPr>
        <w:pStyle w:val="BodyText"/>
      </w:pPr>
      <w:r>
        <w:t xml:space="preserve">This Quotation Estimate was prepared for professional use in Santiago, Chile. All references to the Radiologist's professional registration, insurance, and regulatory compliance are subject to verification with the Colegio Médico de Chile and the Superintendencia de Salud. Document reference: QTE-SCL-2025-04782.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Santiago, Chile</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