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medirad-bogotá-s.a.s."/>
    <w:p>
      <w:pPr>
        <w:pStyle w:val="Heading1"/>
      </w:pPr>
      <w:r>
        <w:t xml:space="preserve">MediRad Bogotá S.A.S.</w:t>
      </w:r>
    </w:p>
    <w:p>
      <w:pPr>
        <w:pStyle w:val="FirstParagraph"/>
      </w:pPr>
      <w:r>
        <w:t xml:space="preserve">Specialized Radiology &amp; Diagnostic Imaging Center</w:t>
      </w:r>
    </w:p>
    <w:p>
      <w:pPr>
        <w:pStyle w:val="BodyText"/>
      </w:pPr>
      <w:r>
        <w:t xml:space="preserve">Calle 72A No. 11-45, Piso 3, Zona Rosa, Bogotá D.C., Colombia</w:t>
      </w:r>
    </w:p>
    <w:p>
      <w:pPr>
        <w:pStyle w:val="BodyText"/>
      </w:pPr>
      <w:r>
        <w:t xml:space="preserve">NIT: 901.234.567-8 | RUT: 9012345678</w:t>
      </w:r>
    </w:p>
    <w:p>
      <w:pPr>
        <w:pStyle w:val="BodyText"/>
      </w:pPr>
      <w:r>
        <w:t xml:space="preserve">Phone: +57 (601) 743 8821 | Email: quotes@mediradbogota.co</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QTE-BOG-2025-0487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Service Location:</w:t>
      </w:r>
      <w:r>
        <w:t xml:space="preserve"> </w:t>
      </w:r>
      <w:r>
        <w:t xml:space="preserve">Bogotá D.C., Colombia</w:t>
      </w:r>
    </w:p>
    <w:p>
      <w:pPr>
        <w:pStyle w:val="BodyText"/>
      </w:pPr>
      <w:r>
        <w:t xml:space="preserve">Radiologist Services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Clínica San Rafael S.A.S.</w:t>
      </w:r>
    </w:p>
    <w:p>
      <w:pPr>
        <w:pStyle w:val="BodyText"/>
      </w:pPr>
      <w:r>
        <w:rPr>
          <w:bCs/>
          <w:b/>
        </w:rPr>
        <w:t xml:space="preserve">NIT:</w:t>
      </w:r>
      <w:r>
        <w:t xml:space="preserve"> </w:t>
      </w:r>
      <w:r>
        <w:t xml:space="preserve">830.456.789-1</w:t>
      </w:r>
    </w:p>
    <w:p>
      <w:pPr>
        <w:pStyle w:val="BodyText"/>
      </w:pPr>
      <w:r>
        <w:rPr>
          <w:bCs/>
          <w:b/>
        </w:rPr>
        <w:t xml:space="preserve">Address:</w:t>
      </w:r>
      <w:r>
        <w:t xml:space="preserve"> </w:t>
      </w:r>
      <w:r>
        <w:t xml:space="preserve">Av. El Dorado No. 45B-22, Bogotá D.C., Colombia</w:t>
      </w:r>
    </w:p>
    <w:p>
      <w:pPr>
        <w:pStyle w:val="BodyText"/>
      </w:pPr>
      <w:r>
        <w:rPr>
          <w:bCs/>
          <w:b/>
        </w:rPr>
        <w:t xml:space="preserve">Contact Person:</w:t>
      </w:r>
      <w:r>
        <w:t xml:space="preserve"> </w:t>
      </w:r>
      <w:r>
        <w:t xml:space="preserve">Dra. María Fernanda Restrepo</w:t>
      </w:r>
    </w:p>
    <w:p>
      <w:pPr>
        <w:pStyle w:val="BodyText"/>
      </w:pPr>
      <w:r>
        <w:rPr>
          <w:bCs/>
          <w:b/>
        </w:rPr>
        <w:t xml:space="preserve">Email:</w:t>
      </w:r>
      <w:r>
        <w:t xml:space="preserve"> </w:t>
      </w:r>
      <w:r>
        <w:t xml:space="preserve">mrestrepo@clinicasanrafael.co</w:t>
      </w:r>
    </w:p>
    <w:bookmarkEnd w:id="22"/>
    <w:p>
      <w:pPr>
        <w:pStyle w:val="BodyText"/>
      </w:pPr>
      <w:r>
        <w:t xml:space="preserve">Dear Dra. Restrepo,</w:t>
      </w:r>
    </w:p>
    <w:p>
      <w:pPr>
        <w:pStyle w:val="BodyText"/>
      </w:pPr>
      <w:r>
        <w:t xml:space="preserve">Thank you for requesting a</w:t>
      </w:r>
      <w:r>
        <w:t xml:space="preserve"> </w:t>
      </w:r>
      <w:r>
        <w:rPr>
          <w:bCs/>
          <w:b/>
        </w:rPr>
        <w:t xml:space="preserve">Quotation Estimate</w:t>
      </w:r>
      <w:r>
        <w:t xml:space="preserve"> </w:t>
      </w:r>
      <w:r>
        <w:t xml:space="preserve">for the professional services of a certified</w:t>
      </w:r>
      <w:r>
        <w:t xml:space="preserve"> </w:t>
      </w:r>
      <w:r>
        <w:rPr>
          <w:bCs/>
          <w:b/>
        </w:rPr>
        <w:t xml:space="preserve">Radiologist</w:t>
      </w:r>
      <w:r>
        <w:t xml:space="preserve"> </w:t>
      </w:r>
      <w:r>
        <w:t xml:space="preserve">to be provided at your facility in</w:t>
      </w:r>
      <w:r>
        <w:t xml:space="preserve"> </w:t>
      </w:r>
      <w:r>
        <w:rPr>
          <w:bCs/>
          <w:b/>
        </w:rPr>
        <w:t xml:space="preserve">Colombia Bogotá</w:t>
      </w:r>
      <w:r>
        <w:t xml:space="preserve">. MediRad Bogotá S.A.S. is pleased to present this detailed proposal for your review. This Quotation Estimate outlines the scope of radiological services, associated costs, and contractual terms for the engagement of a board-certified Radiologist to support diagnostic imaging operations at your clinic in the Bogotá metropolitan area.</w:t>
      </w:r>
    </w:p>
    <w:bookmarkStart w:id="23" w:name="X2de530bc7999ea06a9c1286057dc3d362ea389f"/>
    <w:p>
      <w:pPr>
        <w:pStyle w:val="Heading2"/>
      </w:pPr>
      <w:r>
        <w:t xml:space="preserve">Scope of Services – Radiologist in Colombia Bogotá</w:t>
      </w:r>
    </w:p>
    <w:p>
      <w:pPr>
        <w:pStyle w:val="FirstParagraph"/>
      </w:pPr>
      <w:r>
        <w:t xml:space="preserve">The following Quotation Estimate covers the provision of a full-time, board-certified Radiologist (certified by the Colombian Medical Association – AMC and the Colombian Radiology Society – SOCIR) to perform diagnostic imaging interpretation, clinical consultation, and quality assurance services at your facility located in Bogotá, Colombia. The Radiologist will be available Monday through Friday, 8:00 AM to 5:00 PM, with optional Saturday coverage as detailed below.</w:t>
      </w:r>
    </w:p>
    <w:bookmarkEnd w:id="23"/>
    <w:bookmarkStart w:id="24" w:name="quotation-estimate-line-items"/>
    <w:p>
      <w:pPr>
        <w:pStyle w:val="Heading2"/>
      </w:pPr>
      <w:r>
        <w:t xml:space="preserve">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Full-time Radiologist – Diagnostic Imaging Interpretation (X-ray, CT, MRI, Ultrasound) at Bogotá facility</w:t>
            </w:r>
          </w:p>
        </w:tc>
        <w:tc>
          <w:tcPr/>
          <w:p>
            <w:pPr>
              <w:pStyle w:val="Compact"/>
              <w:jc w:val="left"/>
            </w:pPr>
            <w:r>
              <w:t xml:space="preserve">Monthly</w:t>
            </w:r>
          </w:p>
        </w:tc>
        <w:tc>
          <w:tcPr/>
          <w:p>
            <w:pPr>
              <w:pStyle w:val="Compact"/>
              <w:jc w:val="left"/>
            </w:pPr>
            <w:r>
              <w:t xml:space="preserve">1 position</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Emergency Radiologist Coverage – On-call service (24/7 rotation, 4 shifts per month)</w:t>
            </w:r>
          </w:p>
        </w:tc>
        <w:tc>
          <w:tcPr/>
          <w:p>
            <w:pPr>
              <w:pStyle w:val="Compact"/>
              <w:jc w:val="left"/>
            </w:pPr>
            <w:r>
              <w:t xml:space="preserve">Monthly</w:t>
            </w:r>
          </w:p>
        </w:tc>
        <w:tc>
          <w:tcPr/>
          <w:p>
            <w:pPr>
              <w:pStyle w:val="Compact"/>
              <w:jc w:val="left"/>
            </w:pPr>
            <w:r>
              <w:t xml:space="preserve">4 shifts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Second-Opinion Radiology Consultation – Complex cases referred from Bogotá hospitals</w:t>
            </w:r>
          </w:p>
        </w:tc>
        <w:tc>
          <w:tcPr/>
          <w:p>
            <w:pPr>
              <w:pStyle w:val="Compact"/>
              <w:jc w:val="left"/>
            </w:pPr>
            <w:r>
              <w:t xml:space="preserve">Per case</w:t>
            </w:r>
          </w:p>
        </w:tc>
        <w:tc>
          <w:tcPr/>
          <w:p>
            <w:pPr>
              <w:pStyle w:val="Compact"/>
              <w:jc w:val="left"/>
            </w:pPr>
            <w:r>
              <w:t xml:space="preserve">Est. 20 cases</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04</w:t>
            </w:r>
          </w:p>
        </w:tc>
        <w:tc>
          <w:tcPr/>
          <w:p>
            <w:pPr>
              <w:pStyle w:val="Compact"/>
              <w:jc w:val="left"/>
            </w:pPr>
            <w:r>
              <w:t xml:space="preserve">Quality Assurance &amp; Peer Review – Monthly audit of imaging reports and protocol compliance (SOCIR standards)</w:t>
            </w:r>
          </w:p>
        </w:tc>
        <w:tc>
          <w:tcPr/>
          <w:p>
            <w:pPr>
              <w:pStyle w:val="Compact"/>
              <w:jc w:val="left"/>
            </w:pPr>
            <w:r>
              <w:t xml:space="preserve">Monthly</w:t>
            </w:r>
          </w:p>
        </w:tc>
        <w:tc>
          <w:tcPr/>
          <w:p>
            <w:pPr>
              <w:pStyle w:val="Compact"/>
              <w:jc w:val="left"/>
            </w:pPr>
            <w:r>
              <w:t xml:space="preserve">1 audit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Interdepartmental Clinical Rounds – Radiologist participation in multidisciplinary tumor board and clinical meetings</w:t>
            </w:r>
          </w:p>
        </w:tc>
        <w:tc>
          <w:tcPr/>
          <w:p>
            <w:pPr>
              <w:pStyle w:val="Compact"/>
              <w:jc w:val="left"/>
            </w:pPr>
            <w:r>
              <w:t xml:space="preserve">Monthly</w:t>
            </w:r>
          </w:p>
        </w:tc>
        <w:tc>
          <w:tcPr/>
          <w:p>
            <w:pPr>
              <w:pStyle w:val="Compact"/>
              <w:jc w:val="left"/>
            </w:pPr>
            <w:r>
              <w:t xml:space="preserve">4 sessions</w:t>
            </w:r>
          </w:p>
        </w:tc>
        <w:tc>
          <w:tcPr/>
          <w:p>
            <w:pPr>
              <w:pStyle w:val="Compact"/>
              <w:jc w:val="left"/>
            </w:pPr>
            <w:r>
              <w:t xml:space="preserve">400,000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Continuing Medical Education &amp; Certification Maintenance – SOCIR/AMC compliance for the Radiologist in Colombia</w:t>
            </w:r>
          </w:p>
        </w:tc>
        <w:tc>
          <w:tcPr/>
          <w:p>
            <w:pPr>
              <w:pStyle w:val="Compact"/>
              <w:jc w:val="left"/>
            </w:pPr>
            <w:r>
              <w:t xml:space="preserve">Quarterly</w:t>
            </w:r>
          </w:p>
        </w:tc>
        <w:tc>
          <w:tcPr/>
          <w:p>
            <w:pPr>
              <w:pStyle w:val="Compact"/>
              <w:jc w:val="left"/>
            </w:pPr>
            <w:r>
              <w:t xml:space="preserve">1 quarter</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07</w:t>
            </w:r>
          </w:p>
        </w:tc>
        <w:tc>
          <w:tcPr/>
          <w:p>
            <w:pPr>
              <w:pStyle w:val="Compact"/>
              <w:jc w:val="left"/>
            </w:pPr>
            <w:r>
              <w:t xml:space="preserve">Administrative Support &amp; PACS Integration – Radiologist workstation setup, PACS access, and report template configuration in Bogotá</w:t>
            </w:r>
          </w:p>
        </w:tc>
        <w:tc>
          <w:tcPr/>
          <w:p>
            <w:pPr>
              <w:pStyle w:val="Compact"/>
              <w:jc w:val="left"/>
            </w:pPr>
            <w:r>
              <w:t xml:space="preserve">One-time</w:t>
            </w:r>
          </w:p>
        </w:tc>
        <w:tc>
          <w:tcPr/>
          <w:p>
            <w:pPr>
              <w:pStyle w:val="Compact"/>
              <w:jc w:val="left"/>
            </w:pPr>
            <w:r>
              <w:t xml:space="preserve">1 setup</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26,400,000</w:t>
            </w:r>
          </w:p>
        </w:tc>
      </w:tr>
      <w:tr>
        <w:tc>
          <w:tcPr/>
          <w:p>
            <w:pPr>
              <w:pStyle w:val="Compact"/>
              <w:jc w:val="left"/>
            </w:pPr>
            <w:r>
              <w:t xml:space="preserve">IVA – Value Added Tax (19% – Colombia)</w:t>
            </w:r>
          </w:p>
        </w:tc>
        <w:tc>
          <w:tcPr/>
          <w:p>
            <w:pPr>
              <w:pStyle w:val="Compact"/>
              <w:jc w:val="right"/>
            </w:pPr>
            <w:r>
              <w:t xml:space="preserve">5,016,000</w:t>
            </w:r>
          </w:p>
        </w:tc>
      </w:tr>
      <w:tr>
        <w:tc>
          <w:tcPr/>
          <w:p>
            <w:pPr>
              <w:pStyle w:val="Compact"/>
              <w:jc w:val="left"/>
            </w:pPr>
            <w:r>
              <w:t xml:space="preserve">Retención en la Fuente (4% – Colombia)</w:t>
            </w:r>
          </w:p>
        </w:tc>
        <w:tc>
          <w:tcPr/>
          <w:p>
            <w:pPr>
              <w:pStyle w:val="Compact"/>
              <w:jc w:val="right"/>
            </w:pPr>
            <w:r>
              <w:t xml:space="preserve">(1,056,000)</w:t>
            </w:r>
          </w:p>
        </w:tc>
      </w:tr>
      <w:tr>
        <w:tc>
          <w:tcPr/>
          <w:p>
            <w:pPr>
              <w:pStyle w:val="Compact"/>
              <w:jc w:val="left"/>
            </w:pPr>
            <w:r>
              <w:t xml:space="preserve">GRAND TOTAL (COP)</w:t>
            </w:r>
          </w:p>
        </w:tc>
        <w:tc>
          <w:tcPr/>
          <w:p>
            <w:pPr>
              <w:pStyle w:val="Compact"/>
              <w:jc w:val="right"/>
            </w:pPr>
            <w:r>
              <w:t xml:space="preserve">30,360,000</w:t>
            </w:r>
          </w:p>
        </w:tc>
      </w:tr>
    </w:tbl>
    <w:p>
      <w:pPr>
        <w:pStyle w:val="BodyText"/>
      </w:pPr>
      <w:r>
        <w:rPr>
          <w:iCs/>
          <w:i/>
        </w:rPr>
        <w:t xml:space="preserve">Amount in words: Thirty million three hundred sixty thousand Colombian Pesos (COP $30,360,000.00). This Quotation Estimate is denominated in Colombian Pesos and is subject to the tax regulations of the National Tax Authority (DIAN) of Colombia.</w:t>
      </w:r>
    </w:p>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for the Radiologist services in Colombia Bogotá may be subject to revision based on market conditions and regulatory changes.</w:t>
      </w:r>
    </w:p>
    <w:p>
      <w:pPr>
        <w:numPr>
          <w:ilvl w:val="0"/>
          <w:numId w:val="1001"/>
        </w:numPr>
        <w:pStyle w:val="Compact"/>
      </w:pPr>
      <w:r>
        <w:rPr>
          <w:bCs/>
          <w:b/>
        </w:rPr>
        <w:t xml:space="preserve">Payment Terms:</w:t>
      </w:r>
      <w:r>
        <w:t xml:space="preserve"> </w:t>
      </w:r>
      <w:r>
        <w:t xml:space="preserve">Payment shall be made within fifteen (15) calendar days from the date of invoice issuance. Payment shall be made via bank transfer to the account of MediRad Bogotá S.A.S. at Bancolombia, Bogotá branch. Late payments shall accrue interest at the maximum rate permitted by Colombian law (Ley 1470 de 2011).</w:t>
      </w:r>
    </w:p>
    <w:p>
      <w:pPr>
        <w:numPr>
          <w:ilvl w:val="0"/>
          <w:numId w:val="1001"/>
        </w:numPr>
        <w:pStyle w:val="Compact"/>
      </w:pPr>
      <w:r>
        <w:rPr>
          <w:bCs/>
          <w:b/>
        </w:rPr>
        <w:t xml:space="preserve">Contract Duration:</w:t>
      </w:r>
      <w:r>
        <w:t xml:space="preserve"> </w:t>
      </w:r>
      <w:r>
        <w:t xml:space="preserve">The engagement of the Radiologist shall be for an initial term of twelve (12) months, renewable by mutual written agreement. Either party may terminate the contract with sixty (60) days prior written notice.</w:t>
      </w:r>
    </w:p>
    <w:p>
      <w:pPr>
        <w:numPr>
          <w:ilvl w:val="0"/>
          <w:numId w:val="1001"/>
        </w:numPr>
        <w:pStyle w:val="Compact"/>
      </w:pPr>
      <w:r>
        <w:rPr>
          <w:bCs/>
          <w:b/>
        </w:rPr>
        <w:t xml:space="preserve">Regulatory Compliance:</w:t>
      </w:r>
      <w:r>
        <w:t xml:space="preserve"> </w:t>
      </w:r>
      <w:r>
        <w:t xml:space="preserve">The Radiologist shall comply with all regulations established by the Colombian Ministry of Health and Social Welfare (Ministerio de Salud y Protección Social), the Superintendencia Nacional de Salud, and the Colombian Radiology Society (SOCIR). All diagnostic reports shall be issued in accordance with Colombian medical practice standards.</w:t>
      </w:r>
    </w:p>
    <w:p>
      <w:pPr>
        <w:numPr>
          <w:ilvl w:val="0"/>
          <w:numId w:val="1001"/>
        </w:numPr>
        <w:pStyle w:val="Compact"/>
      </w:pPr>
      <w:r>
        <w:rPr>
          <w:bCs/>
          <w:b/>
        </w:rPr>
        <w:t xml:space="preserve">Confidentiality:</w:t>
      </w:r>
      <w:r>
        <w:t xml:space="preserve"> </w:t>
      </w:r>
      <w:r>
        <w:t xml:space="preserve">All patient data and clinical information handled by the Radiologist in Bogotá shall be treated in strict accordance with Ley 1581 de 2012 (Colombian Data Protection Law) and applicable HIPAA-equivalent protocols.</w:t>
      </w:r>
    </w:p>
    <w:p>
      <w:pPr>
        <w:numPr>
          <w:ilvl w:val="0"/>
          <w:numId w:val="1001"/>
        </w:numPr>
        <w:pStyle w:val="Compact"/>
      </w:pPr>
      <w:r>
        <w:rPr>
          <w:bCs/>
          <w:b/>
        </w:rPr>
        <w:t xml:space="preserve">Liability &amp; Insurance:</w:t>
      </w:r>
      <w:r>
        <w:t xml:space="preserve"> </w:t>
      </w:r>
      <w:r>
        <w:t xml:space="preserve">MediRad Bogotá S.A.S. shall maintain professional liability insurance (Seguro de Responsabilidad Civil Profesional) with a minimum coverage of COP 500,000,000 per claim, valid throughout the service period in Colombia.</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government mandates, or public health emergencies as declared by the Colombian government.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Colombia. Any disputes shall be resolved through the competent courts of Bogotá D.C., Colombia, or by arbitration before the Centro de Arbitraje y Conciliación de la Cámara de Comercio de Bogotá.</w:t>
      </w:r>
    </w:p>
    <w:p>
      <w:pPr>
        <w:numPr>
          <w:ilvl w:val="0"/>
          <w:numId w:val="1001"/>
        </w:numPr>
        <w:pStyle w:val="Compact"/>
      </w:pPr>
      <w:r>
        <w:rPr>
          <w:bCs/>
          <w:b/>
        </w:rPr>
        <w:t xml:space="preserve">Scope Changes:</w:t>
      </w:r>
      <w:r>
        <w:t xml:space="preserve"> </w:t>
      </w:r>
      <w:r>
        <w:t xml:space="preserve">Any modification to the scope of Radiologist services, additional imaging modalities, or extended coverage hours in Bogotá shall require a written amendment to this Quotation Estimate, signed by both parties.</w:t>
      </w:r>
    </w:p>
    <w:bookmarkEnd w:id="25"/>
    <w:bookmarkStart w:id="26" w:name="acceptance"/>
    <w:p>
      <w:pPr>
        <w:pStyle w:val="Heading2"/>
      </w:pPr>
      <w:r>
        <w:t xml:space="preserve">Acceptance</w:t>
      </w:r>
    </w:p>
    <w:p>
      <w:pPr>
        <w:pStyle w:val="FirstParagraph"/>
      </w:pPr>
      <w:r>
        <w:t xml:space="preserve">By signing below, the Client acknowledges receipt of this Quotation Estimate for Radiologist services in Colombia Bogotá and agrees to the terms and conditions outlined herein. This acceptance constitutes a binding agreement for the services described.</w:t>
      </w:r>
    </w:p>
    <w:p>
      <w:pPr>
        <w:pStyle w:val="BodyText"/>
      </w:pPr>
      <w:r>
        <w:rPr>
          <w:bCs/>
          <w:b/>
        </w:rPr>
        <w:t xml:space="preserve">For MediRad Bogotá S.A.S.</w:t>
      </w:r>
      <w:r>
        <w:br/>
      </w:r>
      <w:r>
        <w:t xml:space="preserve">Dr. Alejandro Vargas Mendoza</w:t>
      </w:r>
      <w:r>
        <w:br/>
      </w:r>
      <w:r>
        <w:t xml:space="preserve">Director Médico / Lead Radiologist</w:t>
      </w:r>
      <w:r>
        <w:br/>
      </w:r>
      <w:r>
        <w:t xml:space="preserve">NIT: 901.234.567-8</w:t>
      </w:r>
      <w:r>
        <w:br/>
      </w:r>
      <w:r>
        <w:t xml:space="preserve">Date: _______________</w:t>
      </w:r>
    </w:p>
    <w:p>
      <w:pPr>
        <w:pStyle w:val="BodyText"/>
      </w:pPr>
      <w:r>
        <w:rPr>
          <w:bCs/>
          <w:b/>
        </w:rPr>
        <w:t xml:space="preserve">For Clínica San Rafael S.A.S.</w:t>
      </w:r>
      <w:r>
        <w:br/>
      </w:r>
      <w:r>
        <w:t xml:space="preserve">Dra. María Fernanda Restrepo</w:t>
      </w:r>
      <w:r>
        <w:br/>
      </w:r>
      <w:r>
        <w:t xml:space="preserve">Gerente Médica</w:t>
      </w:r>
      <w:r>
        <w:br/>
      </w:r>
      <w:r>
        <w:t xml:space="preserve">NIT: 830.456.789-1</w:t>
      </w:r>
      <w:r>
        <w:br/>
      </w:r>
      <w:r>
        <w:t xml:space="preserve">Date: _______________</w:t>
      </w:r>
    </w:p>
    <w:p>
      <w:pPr>
        <w:pStyle w:val="BodyText"/>
      </w:pPr>
      <w:r>
        <w:t xml:space="preserve">MediRad Bogotá S.A.S. | Quotation Estimate QTE-BOG-2025-0487 | Radiologist Services – Colombia Bogotá</w:t>
      </w:r>
    </w:p>
    <w:p>
      <w:pPr>
        <w:pStyle w:val="BodyText"/>
      </w:pPr>
      <w:r>
        <w:t xml:space="preserve">This document is generated electronically and is valid without a physical seal. For verification, contact quotes@mediradbogota.co or +57 (601) 743 8821.</w:t>
      </w:r>
    </w:p>
    <w:p>
      <w:pPr>
        <w:pStyle w:val="BodyText"/>
      </w:pPr>
      <w:r>
        <w:t xml:space="preserve">© 2025 MediRad Bogotá S.A.S. All rights reserved. Registered with the Cámara de Comercio de Bogotá.</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Colombia Bogotá</dc:title>
  <dc:creator/>
  <dc:language>en</dc:language>
  <cp:keywords/>
  <dcterms:created xsi:type="dcterms:W3CDTF">2026-10-10T07:00:37Z</dcterms:created>
  <dcterms:modified xsi:type="dcterms:W3CDTF">2026-10-10T07:00:37Z</dcterms:modified>
</cp:coreProperties>
</file>

<file path=docProps/custom.xml><?xml version="1.0" encoding="utf-8"?>
<Properties xmlns="http://schemas.openxmlformats.org/officeDocument/2006/custom-properties" xmlns:vt="http://schemas.openxmlformats.org/officeDocument/2006/docPropsVTypes"/>
</file>