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centre-dimagerie-médicale-de-marseille"/>
    <w:p>
      <w:pPr>
        <w:pStyle w:val="Heading1"/>
      </w:pPr>
      <w:r>
        <w:t xml:space="preserve">Centre d'Imagerie Médicale de Marseille</w:t>
      </w:r>
    </w:p>
    <w:p>
      <w:pPr>
        <w:pStyle w:val="FirstParagraph"/>
      </w:pPr>
      <w:r>
        <w:t xml:space="preserve">12 Boulevard du Littoral, 13007 Marseille, France</w:t>
      </w:r>
    </w:p>
    <w:p>
      <w:pPr>
        <w:pStyle w:val="BodyText"/>
      </w:pPr>
      <w:r>
        <w:t xml:space="preserve">Tel: +33 (0)4 91 00 00 00 | Email: contact@imagerie-marseille.fr</w:t>
      </w:r>
    </w:p>
    <w:p>
      <w:pPr>
        <w:pStyle w:val="BodyText"/>
      </w:pPr>
      <w:r>
        <w:t xml:space="preserve">SIRET: 842 567 891 00012 | ADELI: 1310012345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France Marseille</w:t>
      </w:r>
    </w:p>
    <w:p>
      <w:pPr>
        <w:pStyle w:val="BodyText"/>
      </w:pPr>
      <w:r>
        <w:rPr>
          <w:bCs/>
          <w:b/>
        </w:rPr>
        <w:t xml:space="preserve">Service Category:</w:t>
      </w:r>
      <w:r>
        <w:t xml:space="preserve"> </w:t>
      </w:r>
      <w:r>
        <w:t xml:space="preserve">Radiologist Consultation &amp; Imaging</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City, Postal Code]</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[+33 ...]</w:t>
      </w:r>
    </w:p>
    <w:bookmarkEnd w:id="22"/>
    <w:p>
      <w:pPr>
        <w:pStyle w:val="BodyText"/>
      </w:pPr>
      <w:r>
        <w:t xml:space="preserve">Dear Valued Client,</w:t>
      </w:r>
    </w:p>
    <w:p>
      <w:pPr>
        <w:pStyle w:val="BodyText"/>
      </w:pPr>
      <w:r>
        <w:t xml:space="preserve">Thank you for your inquiry regarding our professional radiological services. This</w:t>
      </w:r>
      <w:r>
        <w:t xml:space="preserve"> </w:t>
      </w:r>
      <w:r>
        <w:t xml:space="preserve">Quotation Estimate</w:t>
      </w:r>
      <w:r>
        <w:t xml:space="preserve"> </w:t>
      </w:r>
      <w:r>
        <w:t xml:space="preserve">has been prepared specifically to outline the scope, costs, and terms associated with the engagement of a qualified</w:t>
      </w:r>
      <w:r>
        <w:t xml:space="preserve"> </w:t>
      </w:r>
      <w:r>
        <w:t xml:space="preserve">Radiologist</w:t>
      </w:r>
      <w:r>
        <w:t xml:space="preserve"> </w:t>
      </w:r>
      <w:r>
        <w:t xml:space="preserve">for diagnostic imaging and consultation services to be delivered in</w:t>
      </w:r>
      <w:r>
        <w:t xml:space="preserve"> </w:t>
      </w:r>
      <w:r>
        <w:t xml:space="preserve">France Marseille</w:t>
      </w:r>
      <w:r>
        <w:t xml:space="preserve">. Our team at Centre d'Imagerie Médicale de Marseille is committed to providing the highest standard of radiological care, combining advanced diagnostic technology with the expertise of board-certified radiologists who are fully registered with the Ordre des Médecins de France.</w:t>
      </w:r>
    </w:p>
    <w:p>
      <w:pPr>
        <w:pStyle w:val="BodyText"/>
      </w:pPr>
      <w:r>
        <w:t xml:space="preserve">This Quotation Estimate covers a comprehensive package of radiologist services tailored to your specific clinical and institutional requirements. All pricing is presented in Euros (EUR) and is inclusive of applicable French Value Added Tax (TVA) at the current rate of 20%, unless otherwise stated. The services described herein are to be performed at our facility located in the 7th arrondissement of Marseille, Bouches-du-Rhône, or at an alternative site within the Marseille metropolitan area as mutually agreed upon in writing.</w:t>
      </w:r>
    </w:p>
    <w:p>
      <w:pPr>
        <w:pStyle w:val="BodyText"/>
      </w:pPr>
      <w:r>
        <w:t xml:space="preserve">Itemised Breakdown of Radiologist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Consultation with a senior Radiologist (MD, PhD) – initial diagnostic assessment, clinical history review, and imaging protocol design. Delivered in France Marseille.</w:t>
            </w:r>
          </w:p>
        </w:tc>
        <w:tc>
          <w:tcPr/>
          <w:p>
            <w:pPr>
              <w:pStyle w:val="Compact"/>
              <w:jc w:val="left"/>
            </w:pPr>
            <w:r>
              <w:t xml:space="preserve">1 session (60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Computed Tomography (CT) scan – multi-slice, contrast-enhanced. Performed and interpreted by a dedicated Radiologist at our Marseille facility.</w:t>
            </w:r>
          </w:p>
        </w:tc>
        <w:tc>
          <w:tcPr/>
          <w:p>
            <w:pPr>
              <w:pStyle w:val="Compact"/>
              <w:jc w:val="left"/>
            </w:pPr>
            <w:r>
              <w:t xml:space="preserve">1 scan</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Magnetic Resonance Imaging (MRI) – 1.5 Tesla, multi-sequence. Full radiologist supervision and written diagnostic report within 48 hours.</w:t>
            </w:r>
          </w:p>
        </w:tc>
        <w:tc>
          <w:tcPr/>
          <w:p>
            <w:pPr>
              <w:pStyle w:val="Compact"/>
              <w:jc w:val="left"/>
            </w:pPr>
            <w:r>
              <w:t xml:space="preserve">1 scan</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04</w:t>
            </w:r>
          </w:p>
        </w:tc>
        <w:tc>
          <w:tcPr/>
          <w:p>
            <w:pPr>
              <w:pStyle w:val="Compact"/>
              <w:jc w:val="left"/>
            </w:pPr>
            <w:r>
              <w:t xml:space="preserve">Ultrasound examination – abdominal, pelvic, or vascular. Conducted by a certified Radiologist with real-time image acquisition and same-day preliminary findings.</w:t>
            </w:r>
          </w:p>
        </w:tc>
        <w:tc>
          <w:tcPr/>
          <w:p>
            <w:pPr>
              <w:pStyle w:val="Compact"/>
              <w:jc w:val="left"/>
            </w:pPr>
            <w:r>
              <w:t xml:space="preserve">1 examination</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Digital Mammography with tomosynthesis – performed by a female Radiologist specialised in breast imaging, in compliance with French HAS (Haute Autorité de Santé) guidelines.</w:t>
            </w:r>
          </w:p>
        </w:tc>
        <w:tc>
          <w:tcPr/>
          <w:p>
            <w:pPr>
              <w:pStyle w:val="Compact"/>
              <w:jc w:val="left"/>
            </w:pPr>
            <w:r>
              <w:t xml:space="preserve">1 examination</w:t>
            </w:r>
          </w:p>
        </w:tc>
        <w:tc>
          <w:tcPr/>
          <w:p>
            <w:pPr>
              <w:pStyle w:val="Compact"/>
              <w:jc w:val="left"/>
            </w:pPr>
            <w:r>
              <w:t xml:space="preserve">210.00</w:t>
            </w:r>
          </w:p>
        </w:tc>
        <w:tc>
          <w:tcPr/>
          <w:p>
            <w:pPr>
              <w:pStyle w:val="Compact"/>
              <w:jc w:val="left"/>
            </w:pPr>
            <w:r>
              <w:t xml:space="preserve">210.00</w:t>
            </w:r>
          </w:p>
        </w:tc>
      </w:tr>
      <w:tr>
        <w:tc>
          <w:tcPr/>
          <w:p>
            <w:pPr>
              <w:pStyle w:val="Compact"/>
              <w:jc w:val="left"/>
            </w:pPr>
            <w:r>
              <w:t xml:space="preserve">06</w:t>
            </w:r>
          </w:p>
        </w:tc>
        <w:tc>
          <w:tcPr/>
          <w:p>
            <w:pPr>
              <w:pStyle w:val="Compact"/>
              <w:jc w:val="left"/>
            </w:pPr>
            <w:r>
              <w:t xml:space="preserve">Written diagnostic report and radiologist commentary – detailed findings, differential diagnosis, and recommended follow-up. Delivered electronically and in hard copy.</w:t>
            </w:r>
          </w:p>
        </w:tc>
        <w:tc>
          <w:tcPr/>
          <w:p>
            <w:pPr>
              <w:pStyle w:val="Compact"/>
              <w:jc w:val="left"/>
            </w:pPr>
            <w:r>
              <w:t xml:space="preserve">Per scan/exam</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Second opinion / peer review by a senior Radiologist – independent re-reading of all imaging studies with a comparative report. Available for complex or indeterminate cases in France Marseille.</w:t>
            </w:r>
          </w:p>
        </w:tc>
        <w:tc>
          <w:tcPr/>
          <w:p>
            <w:pPr>
              <w:pStyle w:val="Compact"/>
              <w:jc w:val="left"/>
            </w:pPr>
            <w:r>
              <w:t xml:space="preserve">1 review</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08</w:t>
            </w:r>
          </w:p>
        </w:tc>
        <w:tc>
          <w:tcPr/>
          <w:p>
            <w:pPr>
              <w:pStyle w:val="Compact"/>
              <w:jc w:val="left"/>
            </w:pPr>
            <w:r>
              <w:t xml:space="preserve">On-site Radiologist availability for interventional procedures (biopsy, drainage, catheter placement) – includes pre-procedure planning, intra-procedural imaging guidance, and post-procedure monitoring.</w:t>
            </w:r>
          </w:p>
        </w:tc>
        <w:tc>
          <w:tcPr/>
          <w:p>
            <w:pPr>
              <w:pStyle w:val="Compact"/>
              <w:jc w:val="left"/>
            </w:pPr>
            <w:r>
              <w:t xml:space="preserve">1 procedure (up to 3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Administrative and regulatory compliance – processing of patient data under French GDPR (RGPD) regulations, secure storage of imaging archives, and coordination with the patient's treating physician in Marseille.</w:t>
            </w:r>
          </w:p>
        </w:tc>
        <w:tc>
          <w:tcPr/>
          <w:p>
            <w:pPr>
              <w:pStyle w:val="Compact"/>
              <w:jc w:val="left"/>
            </w:pPr>
            <w:r>
              <w:t xml:space="preserve">Flat fee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(before TVA)</w:t>
            </w:r>
          </w:p>
        </w:tc>
        <w:tc>
          <w:tcPr/>
          <w:p>
            <w:pPr>
              <w:pStyle w:val="Compact"/>
              <w:jc w:val="left"/>
            </w:pPr>
            <w:r>
              <w:t xml:space="preserve">4,790.00</w:t>
            </w:r>
          </w:p>
        </w:tc>
      </w:tr>
      <w:tr>
        <w:tc>
          <w:tcPr>
            <w:gridSpan w:val="4"/>
          </w:tcPr>
          <w:p>
            <w:pPr>
              <w:pStyle w:val="Compact"/>
              <w:jc w:val="left"/>
            </w:pPr>
            <w:r>
              <w:t xml:space="preserve">TVA (20%)</w:t>
            </w:r>
          </w:p>
        </w:tc>
        <w:tc>
          <w:tcPr/>
          <w:p>
            <w:pPr>
              <w:pStyle w:val="Compact"/>
              <w:jc w:val="left"/>
            </w:pPr>
            <w:r>
              <w:t xml:space="preserve">958.00</w:t>
            </w:r>
          </w:p>
        </w:tc>
      </w:tr>
      <w:tr>
        <w:tc>
          <w:tcPr>
            <w:gridSpan w:val="4"/>
          </w:tcPr>
          <w:p>
            <w:pPr>
              <w:pStyle w:val="Compact"/>
              <w:jc w:val="left"/>
            </w:pPr>
            <w:r>
              <w:t xml:space="preserve">Grand Total (EUR)</w:t>
            </w:r>
          </w:p>
        </w:tc>
        <w:tc>
          <w:tcPr/>
          <w:p>
            <w:pPr>
              <w:pStyle w:val="Compact"/>
              <w:jc w:val="left"/>
            </w:pPr>
            <w:r>
              <w:t xml:space="preserve">5,748.00</w:t>
            </w:r>
          </w:p>
        </w:tc>
      </w:tr>
    </w:tbl>
    <w:p>
      <w:pPr>
        <w:pStyle w:val="BodyText"/>
      </w:pPr>
      <w:r>
        <w:t xml:space="preserve">Terms and Conditions of This Quotation Estimate</w:t>
      </w:r>
    </w:p>
    <w:p>
      <w:pPr>
        <w:pStyle w:val="BodyText"/>
      </w:pPr>
      <w:r>
        <w:rPr>
          <w:bCs/>
          <w:b/>
        </w:rPr>
        <w:t xml:space="preserve">1. Validity:</w:t>
      </w:r>
      <w:r>
        <w:t xml:space="preserve"> </w:t>
      </w:r>
      <w:r>
        <w:t xml:space="preserve">This Quotation Estimate is valid for a period of thirty (30) calendar days from the date of issue. After this period, pricing may be subject to revision due to changes in French healthcare regulations, equipment costs, or market conditions in the Marseille region.</w:t>
      </w:r>
    </w:p>
    <w:p>
      <w:pPr>
        <w:pStyle w:val="BodyText"/>
      </w:pPr>
      <w:r>
        <w:rPr>
          <w:bCs/>
          <w:b/>
        </w:rPr>
        <w:t xml:space="preserve">2. Scope of Services:</w:t>
      </w:r>
      <w:r>
        <w:t xml:space="preserve"> </w:t>
      </w:r>
      <w:r>
        <w:t xml:space="preserve">All radiologist services listed above are to be performed by or under the direct supervision of a Radiologist holding a valid French medical licence (Inscription à l'Ordre des Médecins) and, where applicable, a subspecialty certification in diagnostic or interventional radiology.</w:t>
      </w:r>
    </w:p>
    <w:p>
      <w:pPr>
        <w:pStyle w:val="BodyText"/>
      </w:pPr>
      <w:r>
        <w:rPr>
          <w:bCs/>
          <w:b/>
        </w:rPr>
        <w:t xml:space="preserve">3. Scheduling:</w:t>
      </w:r>
      <w:r>
        <w:t xml:space="preserve"> </w:t>
      </w:r>
      <w:r>
        <w:t xml:space="preserve">Appointments for the Radiologist and imaging procedures in France Marseille will be scheduled within five (5) business days of written acceptance of this Quotation Estimate. Urgent or emergency radiological consultations may be accommodated on a 24/7 basis at an additional surcharge of 35%.</w:t>
      </w:r>
    </w:p>
    <w:p>
      <w:pPr>
        <w:pStyle w:val="BodyText"/>
      </w:pPr>
      <w:r>
        <w:rPr>
          <w:bCs/>
          <w:b/>
        </w:rPr>
        <w:t xml:space="preserve">4. Payment Terms:</w:t>
      </w:r>
      <w:r>
        <w:t xml:space="preserve"> </w:t>
      </w:r>
      <w:r>
        <w:t xml:space="preserve">A deposit of 40% of the total amount is due upon acceptance of this Quotation Estimate. The remaining 60% is payable within fifteen (15) calendar days following the completion of all radiologist services. Payment shall be made by bank transfer (virement bancaire) to the account details provided on the final invoice.</w:t>
      </w:r>
    </w:p>
    <w:p>
      <w:pPr>
        <w:pStyle w:val="BodyText"/>
      </w:pPr>
      <w:r>
        <w:rPr>
          <w:bCs/>
          <w:b/>
        </w:rPr>
        <w:t xml:space="preserve">5. Cancellation Policy:</w:t>
      </w:r>
      <w:r>
        <w:t xml:space="preserve"> </w:t>
      </w:r>
      <w:r>
        <w:t xml:space="preserve">Cancellations made more than 72 hours before the scheduled radiologist appointment will incur no charge. Cancellations within 72 hours will be subject to a 50% fee of the booked service. No-shows will be charged in full.</w:t>
      </w:r>
    </w:p>
    <w:p>
      <w:pPr>
        <w:pStyle w:val="BodyText"/>
      </w:pPr>
      <w:r>
        <w:rPr>
          <w:bCs/>
          <w:b/>
        </w:rPr>
        <w:t xml:space="preserve">6. Data Protection:</w:t>
      </w:r>
      <w:r>
        <w:t xml:space="preserve"> </w:t>
      </w:r>
      <w:r>
        <w:t xml:space="preserve">All patient data processed in connection with these radiologist services in France Marseille shall be handled in strict accordance with the French Data Protection Act (Loi Informatique et Libertés) and the EU General Data Protection Regulation (GDPR). Imaging data will be stored on encrypted servers located within French territory for a minimum period of ten (10) years, as required by French medical law.</w:t>
      </w:r>
    </w:p>
    <w:p>
      <w:pPr>
        <w:pStyle w:val="BodyText"/>
      </w:pPr>
      <w:r>
        <w:rPr>
          <w:bCs/>
          <w:b/>
        </w:rPr>
        <w:t xml:space="preserve">7. Liability and Insurance:</w:t>
      </w:r>
      <w:r>
        <w:t xml:space="preserve"> </w:t>
      </w:r>
      <w:r>
        <w:t xml:space="preserve">The Centre d'Imagerie Médicale de Marseille maintains professional liability insurance (assurance responsabilité civile professionnelle) with a coverage limit of €5,000,000 per claim, in compliance with the requirements of the French Ministry of Health for radiological practices.</w:t>
      </w:r>
    </w:p>
    <w:p>
      <w:pPr>
        <w:pStyle w:val="BodyText"/>
      </w:pPr>
      <w:r>
        <w:rPr>
          <w:bCs/>
          <w:b/>
        </w:rPr>
        <w:t xml:space="preserve">8. Governing Law:</w:t>
      </w:r>
      <w:r>
        <w:t xml:space="preserve"> </w:t>
      </w:r>
      <w:r>
        <w:t xml:space="preserve">This Quotation Estimate and any resulting contractual relationship shall be governed by and construed in accordance with the laws of the French Republic. Any disputes shall be submitted to the exclusive jurisdiction of the Tribunal Judiciaire de Marseille.</w:t>
      </w:r>
    </w:p>
    <w:p>
      <w:pPr>
        <w:pStyle w:val="BodyText"/>
      </w:pPr>
      <w:r>
        <w:rPr>
          <w:bCs/>
          <w:b/>
        </w:rPr>
        <w:t xml:space="preserve">9. Acceptance:</w:t>
      </w:r>
      <w:r>
        <w:t xml:space="preserve"> </w:t>
      </w:r>
      <w:r>
        <w:t xml:space="preserve">This Quotation Estimate does not constitute a binding contract until it has been signed and dated by both parties. Upon signature, it shall serve as the definitive agreement for the radiologist services described herein.</w:t>
      </w:r>
    </w:p>
    <w:p>
      <w:pPr>
        <w:pStyle w:val="BodyText"/>
      </w:pPr>
      <w:r>
        <w:rPr>
          <w:bCs/>
          <w:b/>
        </w:rPr>
        <w:t xml:space="preserve">For Centre d'Imagerie Médicale de Marseille</w:t>
      </w:r>
    </w:p>
    <w:p>
      <w:pPr>
        <w:pStyle w:val="BodyText"/>
      </w:pPr>
      <w:r>
        <w:t xml:space="preserve">Name: Dr. [Radiologist Name], MD, PhD</w:t>
      </w:r>
    </w:p>
    <w:p>
      <w:pPr>
        <w:pStyle w:val="BodyText"/>
      </w:pPr>
      <w:r>
        <w:t xml:space="preserve">Title: Director of Radiology / Senior Radiologist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[Client Representative Name]</w:t>
      </w:r>
    </w:p>
    <w:p>
      <w:pPr>
        <w:pStyle w:val="BodyText"/>
      </w:pPr>
      <w:r>
        <w:t xml:space="preserve">Title: [Position]</w:t>
      </w:r>
    </w:p>
    <w:p>
      <w:pPr>
        <w:pStyle w:val="BodyText"/>
      </w:pPr>
      <w:r>
        <w:t xml:space="preserve">Signature: ___________________________</w:t>
      </w:r>
    </w:p>
    <w:p>
      <w:pPr>
        <w:pStyle w:val="BodyText"/>
      </w:pPr>
      <w:r>
        <w:t xml:space="preserve">Date: ___________________________</w:t>
      </w:r>
    </w:p>
    <w:p>
      <w:pPr>
        <w:pStyle w:val="BodyText"/>
      </w:pPr>
      <w:r>
        <w:t xml:space="preserve">Centre d'Imagerie Médicale de Marseille – 12 Boulevard du Littoral, 13007 Marseille, France</w:t>
      </w:r>
    </w:p>
    <w:p>
      <w:pPr>
        <w:pStyle w:val="BodyText"/>
      </w:pPr>
      <w:r>
        <w:t xml:space="preserve">This Quotation Estimate was generated on 15 June 2025. Document Reference: QTE-2025-04871. All services are subject to the availability of the assigned Radiologist and the operational status of imaging equipment in France Marseille.</w:t>
      </w:r>
    </w:p>
    <w:p>
      <w:pPr>
        <w:pStyle w:val="BodyText"/>
      </w:pPr>
      <w:r>
        <w:t xml:space="preserve">© 2025 Centre d'Imagerie Médicale de Marseille.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France Marseille</dc:title>
  <dc:creator/>
  <dc:language>en</dc:language>
  <cp:keywords/>
  <dcterms:created xsi:type="dcterms:W3CDTF">2026-10-10T01:06:29Z</dcterms:created>
  <dcterms:modified xsi:type="dcterms:W3CDTF">2026-10-10T01:06:29Z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