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Radiologist</w:t>
      </w:r>
      <w:r>
        <w:t xml:space="preserve"> </w:t>
      </w:r>
      <w:r>
        <w:t xml:space="preserve">Services</w:t>
      </w:r>
      <w:r>
        <w:t xml:space="preserve"> </w:t>
      </w:r>
      <w:r>
        <w:t xml:space="preserve">-</w:t>
      </w:r>
      <w:r>
        <w:t xml:space="preserve"> </w:t>
      </w:r>
      <w:r>
        <w:t xml:space="preserve">France</w:t>
      </w:r>
      <w:r>
        <w:t xml:space="preserve"> </w:t>
      </w:r>
      <w:r>
        <w:t xml:space="preserve">Paris</w:t>
      </w:r>
    </w:p>
    <w:bookmarkStart w:id="20" w:name="quotation-estimate"/>
    <w:p>
      <w:pPr>
        <w:pStyle w:val="Heading1"/>
      </w:pPr>
      <w:r>
        <w:t xml:space="preserve">QUOTATION ESTIMATE</w:t>
      </w:r>
    </w:p>
    <w:p>
      <w:pPr>
        <w:pStyle w:val="FirstParagraph"/>
      </w:pPr>
      <w:r>
        <w:t xml:space="preserve">Professional Radiological Diagnostic Services — France Paris</w:t>
      </w:r>
    </w:p>
    <w:bookmarkEnd w:id="20"/>
    <w:bookmarkStart w:id="21" w:name="service-provider"/>
    <w:p>
      <w:pPr>
        <w:pStyle w:val="Heading3"/>
      </w:pPr>
      <w:r>
        <w:t xml:space="preserve">Service Provider</w:t>
      </w:r>
    </w:p>
    <w:p>
      <w:pPr>
        <w:pStyle w:val="FirstParagraph"/>
      </w:pPr>
      <w:r>
        <w:rPr>
          <w:bCs/>
          <w:b/>
        </w:rPr>
        <w:t xml:space="preserve">Clinique Régionale d'Imagerie Médicale</w:t>
      </w:r>
      <w:r>
        <w:br/>
      </w:r>
      <w:r>
        <w:t xml:space="preserve">42 Avenue de la République</w:t>
      </w:r>
      <w:r>
        <w:br/>
      </w:r>
      <w:r>
        <w:t xml:space="preserve">75003 Paris, France</w:t>
      </w:r>
      <w:r>
        <w:br/>
      </w:r>
      <w:r>
        <w:t xml:space="preserve">Tél: +33 (0)1 42 68 35 90</w:t>
      </w:r>
      <w:r>
        <w:br/>
      </w:r>
      <w:r>
        <w:t xml:space="preserve">Email: contact@cri-medical-paris.fr</w:t>
      </w:r>
      <w:r>
        <w:br/>
      </w:r>
      <w:r>
        <w:t xml:space="preserve">SIRET: 842 567 391 00027</w:t>
      </w:r>
      <w:r>
        <w:br/>
      </w:r>
      <w:r>
        <w:t xml:space="preserve">ADELI: 7511234567</w:t>
      </w:r>
    </w:p>
    <w:bookmarkEnd w:id="21"/>
    <w:bookmarkStart w:id="22" w:name="client-requesting-party"/>
    <w:p>
      <w:pPr>
        <w:pStyle w:val="Heading3"/>
      </w:pPr>
      <w:r>
        <w:t xml:space="preserve">Client / Requesting Party</w:t>
      </w:r>
    </w:p>
    <w:p>
      <w:pPr>
        <w:pStyle w:val="FirstParagraph"/>
      </w:pPr>
      <w:r>
        <w:rPr>
          <w:bCs/>
          <w:b/>
        </w:rPr>
        <w:t xml:space="preserve">Hôpital Saint-Michel — Département de Médecine</w:t>
      </w:r>
      <w:r>
        <w:br/>
      </w:r>
      <w:r>
        <w:t xml:space="preserve">38 Boulevard Saint-Michel</w:t>
      </w:r>
      <w:r>
        <w:br/>
      </w:r>
      <w:r>
        <w:t xml:space="preserve">75005 Paris, France</w:t>
      </w:r>
      <w:r>
        <w:br/>
      </w:r>
      <w:r>
        <w:t xml:space="preserve">Tél: +33 (0)1 40 46 20 00</w:t>
      </w:r>
      <w:r>
        <w:br/>
      </w:r>
      <w:r>
        <w:t xml:space="preserve">Email: services@hopital-saint-michel.fr</w:t>
      </w:r>
      <w:r>
        <w:br/>
      </w:r>
      <w:r>
        <w:t xml:space="preserve">Contact: Dr. Laurent Beaumont, Chief of Medicine</w:t>
      </w:r>
    </w:p>
    <w:bookmarkEnd w:id="22"/>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Reference:</w:t>
            </w:r>
          </w:p>
        </w:tc>
        <w:tc>
          <w:tcPr/>
          <w:p>
            <w:pPr>
              <w:pStyle w:val="Compact"/>
              <w:jc w:val="left"/>
            </w:pPr>
            <w:r>
              <w:t xml:space="preserve">QE-2025-0734-PR</w:t>
            </w:r>
          </w:p>
        </w:tc>
      </w:tr>
      <w:tr>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Valid Until:</w:t>
            </w:r>
          </w:p>
        </w:tc>
        <w:tc>
          <w:tcPr/>
          <w:p>
            <w:pPr>
              <w:pStyle w:val="Compact"/>
              <w:jc w:val="left"/>
            </w:pPr>
            <w:r>
              <w:t xml:space="preserve">14 July 2025 (30 calendar days)</w:t>
            </w:r>
          </w:p>
        </w:tc>
      </w:tr>
      <w:tr>
        <w:tc>
          <w:tcPr/>
          <w:p>
            <w:pPr>
              <w:pStyle w:val="Compact"/>
              <w:jc w:val="left"/>
            </w:pPr>
            <w:r>
              <w:t xml:space="preserve">Currency:</w:t>
            </w:r>
          </w:p>
        </w:tc>
        <w:tc>
          <w:tcPr/>
          <w:p>
            <w:pPr>
              <w:pStyle w:val="Compact"/>
              <w:jc w:val="left"/>
            </w:pPr>
            <w:r>
              <w:t xml:space="preserve">Euro (EUR) — French National Currency</w:t>
            </w:r>
          </w:p>
        </w:tc>
      </w:tr>
      <w:tr>
        <w:tc>
          <w:tcPr/>
          <w:p>
            <w:pPr>
              <w:pStyle w:val="Compact"/>
              <w:jc w:val="left"/>
            </w:pPr>
            <w:r>
              <w:t xml:space="preserve">Service Location:</w:t>
            </w:r>
          </w:p>
        </w:tc>
        <w:tc>
          <w:tcPr/>
          <w:p>
            <w:pPr>
              <w:pStyle w:val="Compact"/>
              <w:jc w:val="left"/>
            </w:pPr>
            <w:r>
              <w:t xml:space="preserve">France Paris — 75003, 3rd Arrondissement</w:t>
            </w:r>
          </w:p>
        </w:tc>
      </w:tr>
      <w:tr>
        <w:tc>
          <w:tcPr/>
          <w:p>
            <w:pPr>
              <w:pStyle w:val="Compact"/>
              <w:jc w:val="left"/>
            </w:pPr>
            <w:r>
              <w:t xml:space="preserve">Prepared By:</w:t>
            </w:r>
          </w:p>
        </w:tc>
        <w:tc>
          <w:tcPr/>
          <w:p>
            <w:pPr>
              <w:pStyle w:val="Compact"/>
              <w:jc w:val="left"/>
            </w:pPr>
            <w:r>
              <w:t xml:space="preserve">Dr. Émile Vasseur, MD, PhD — Lead Radiologist</w:t>
            </w:r>
          </w:p>
        </w:tc>
      </w:tr>
    </w:tbl>
    <w:bookmarkStart w:id="23" w:name="Xffc52f31d88f858aa5b6b8263a8dfc6f525e93d"/>
    <w:p>
      <w:pPr>
        <w:pStyle w:val="Heading2"/>
      </w:pPr>
      <w:r>
        <w:t xml:space="preserve">1. Scope of Services — Radiologist Diagnostic Procedures</w:t>
      </w:r>
    </w:p>
    <w:p>
      <w:pPr>
        <w:pStyle w:val="FirstParagraph"/>
      </w:pPr>
      <w:r>
        <w:t xml:space="preserve">This</w:t>
      </w:r>
      <w:r>
        <w:t xml:space="preserve"> </w:t>
      </w:r>
      <w:r>
        <w:t xml:space="preserve">Quotation Estimate</w:t>
      </w:r>
      <w:r>
        <w:t xml:space="preserve"> </w:t>
      </w:r>
      <w:r>
        <w:t xml:space="preserve">is issued by Clinique Régionale d'Imagerie Médicale, a certified radiology practice operating in</w:t>
      </w:r>
      <w:r>
        <w:t xml:space="preserve"> </w:t>
      </w:r>
      <w:r>
        <w:t xml:space="preserve">France Paris</w:t>
      </w:r>
      <w:r>
        <w:t xml:space="preserve">, in response to the formal request submitted by Hôpital Saint-Michel for the provision of comprehensive diagnostic imaging services. The undersigned</w:t>
      </w:r>
      <w:r>
        <w:t xml:space="preserve"> </w:t>
      </w:r>
      <w:r>
        <w:t xml:space="preserve">Radiologist</w:t>
      </w:r>
      <w:r>
        <w:t xml:space="preserve">, Dr. Émile Vasseur, holds full certification from the Ordre des Médecins de France (ADELI registration) and is authorized to perform all radiological procedures listed herein in accordance with French medical regulations and the HAS (Haute Autorité de Santé) guidelines.</w:t>
      </w:r>
    </w:p>
    <w:p>
      <w:pPr>
        <w:pStyle w:val="BodyText"/>
      </w:pPr>
      <w:r>
        <w:t xml:space="preserve">The services described in this</w:t>
      </w:r>
      <w:r>
        <w:t xml:space="preserve"> </w:t>
      </w:r>
      <w:r>
        <w:t xml:space="preserve">Quotation Estimate</w:t>
      </w:r>
      <w:r>
        <w:t xml:space="preserve"> </w:t>
      </w:r>
      <w:r>
        <w:t xml:space="preserve">encompass a full spectrum of radiological diagnostic work to be conducted at our facility in</w:t>
      </w:r>
      <w:r>
        <w:t xml:space="preserve"> </w:t>
      </w:r>
      <w:r>
        <w:t xml:space="preserve">France Paris</w:t>
      </w:r>
      <w:r>
        <w:t xml:space="preserve">, with all imaging performed by a board-certified</w:t>
      </w:r>
      <w:r>
        <w:t xml:space="preserve"> </w:t>
      </w:r>
      <w:r>
        <w:t xml:space="preserve">Radiologist</w:t>
      </w:r>
      <w:r>
        <w:t xml:space="preserve"> </w:t>
      </w:r>
      <w:r>
        <w:t xml:space="preserve">and reported within the stipulated turnaround times. All equipment is CE-marked and maintained in compliance with the French Nuclear Safety Authority (ASN) regulations.</w:t>
      </w:r>
    </w:p>
    <w:bookmarkEnd w:id="23"/>
    <w:bookmarkStart w:id="24" w:name="itemized-services-and-pricing"/>
    <w:p>
      <w:pPr>
        <w:pStyle w:val="Heading2"/>
      </w:pPr>
      <w:r>
        <w:t xml:space="preserve">2. Itemized Services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Service Description</w:t>
            </w:r>
          </w:p>
        </w:tc>
        <w:tc>
          <w:tcPr/>
          <w:p>
            <w:pPr>
              <w:pStyle w:val="Compact"/>
              <w:jc w:val="left"/>
            </w:pPr>
            <w:r>
              <w:t xml:space="preserve">Radiologist / Team</w:t>
            </w:r>
          </w:p>
        </w:tc>
        <w:tc>
          <w:tcPr/>
          <w:p>
            <w:pPr>
              <w:pStyle w:val="Compact"/>
              <w:jc w:val="left"/>
            </w:pPr>
            <w:r>
              <w:t xml:space="preserve">Qty</w:t>
            </w:r>
          </w:p>
        </w:tc>
        <w:tc>
          <w:tcPr/>
          <w:p>
            <w:pPr>
              <w:pStyle w:val="Compact"/>
              <w:jc w:val="left"/>
            </w:pPr>
            <w:r>
              <w:t xml:space="preserve">Unit Price (EUR)</w:t>
            </w:r>
          </w:p>
        </w:tc>
        <w:tc>
          <w:tcPr/>
          <w:p>
            <w:pPr>
              <w:pStyle w:val="Compact"/>
              <w:jc w:val="left"/>
            </w:pPr>
            <w:r>
              <w:t xml:space="preserve">Subtotal (EUR)</w:t>
            </w:r>
          </w:p>
        </w:tc>
      </w:tr>
      <w:tr>
        <w:tc>
          <w:tcPr/>
          <w:p>
            <w:pPr>
              <w:pStyle w:val="Compact"/>
              <w:jc w:val="left"/>
            </w:pPr>
            <w:r>
              <w:t xml:space="preserve">01</w:t>
            </w:r>
          </w:p>
        </w:tc>
        <w:tc>
          <w:tcPr/>
          <w:p>
            <w:pPr>
              <w:pStyle w:val="Compact"/>
              <w:jc w:val="left"/>
            </w:pPr>
            <w:r>
              <w:t xml:space="preserve">Contrast-enhanced CT scan of the thorax, abdomen, and pelvis with intravenous iodinated contrast. Includes full radiologist interpretation and written report in French and English.</w:t>
            </w:r>
          </w:p>
        </w:tc>
        <w:tc>
          <w:tcPr/>
          <w:p>
            <w:pPr>
              <w:pStyle w:val="Compact"/>
              <w:jc w:val="left"/>
            </w:pPr>
            <w:r>
              <w:t xml:space="preserve">Dr. Vasseur (Radiologist)</w:t>
            </w:r>
          </w:p>
        </w:tc>
        <w:tc>
          <w:tcPr/>
          <w:p>
            <w:pPr>
              <w:pStyle w:val="Compact"/>
              <w:jc w:val="left"/>
            </w:pPr>
            <w:r>
              <w:t xml:space="preserve">120</w:t>
            </w:r>
          </w:p>
        </w:tc>
        <w:tc>
          <w:tcPr/>
          <w:p>
            <w:pPr>
              <w:pStyle w:val="Compact"/>
              <w:jc w:val="left"/>
            </w:pPr>
            <w:r>
              <w:t xml:space="preserve">€ 385.00</w:t>
            </w:r>
          </w:p>
        </w:tc>
        <w:tc>
          <w:tcPr/>
          <w:p>
            <w:pPr>
              <w:pStyle w:val="Compact"/>
              <w:jc w:val="left"/>
            </w:pPr>
            <w:r>
              <w:t xml:space="preserve">€ 46,200.00</w:t>
            </w:r>
          </w:p>
        </w:tc>
      </w:tr>
      <w:tr>
        <w:tc>
          <w:tcPr/>
          <w:p>
            <w:pPr>
              <w:pStyle w:val="Compact"/>
              <w:jc w:val="left"/>
            </w:pPr>
            <w:r>
              <w:t xml:space="preserve">02</w:t>
            </w:r>
          </w:p>
        </w:tc>
        <w:tc>
          <w:tcPr/>
          <w:p>
            <w:pPr>
              <w:pStyle w:val="Compact"/>
              <w:jc w:val="left"/>
            </w:pPr>
            <w:r>
              <w:t xml:space="preserve">Magnetic Resonance Imaging (MRI) of the brain with and without gadolinium contrast, 3T scanner. Neuro-radiologist reading included.</w:t>
            </w:r>
          </w:p>
        </w:tc>
        <w:tc>
          <w:tcPr/>
          <w:p>
            <w:pPr>
              <w:pStyle w:val="Compact"/>
              <w:jc w:val="left"/>
            </w:pPr>
            <w:r>
              <w:t xml:space="preserve">Dr. Vasseur / Dr. Chen (Radiologist)</w:t>
            </w:r>
          </w:p>
        </w:tc>
        <w:tc>
          <w:tcPr/>
          <w:p>
            <w:pPr>
              <w:pStyle w:val="Compact"/>
              <w:jc w:val="left"/>
            </w:pPr>
            <w:r>
              <w:t xml:space="preserve">80</w:t>
            </w:r>
          </w:p>
        </w:tc>
        <w:tc>
          <w:tcPr/>
          <w:p>
            <w:pPr>
              <w:pStyle w:val="Compact"/>
              <w:jc w:val="left"/>
            </w:pPr>
            <w:r>
              <w:t xml:space="preserve">€ 420.00</w:t>
            </w:r>
          </w:p>
        </w:tc>
        <w:tc>
          <w:tcPr/>
          <w:p>
            <w:pPr>
              <w:pStyle w:val="Compact"/>
              <w:jc w:val="left"/>
            </w:pPr>
            <w:r>
              <w:t xml:space="preserve">€ 33,600.00</w:t>
            </w:r>
          </w:p>
        </w:tc>
      </w:tr>
      <w:tr>
        <w:tc>
          <w:tcPr/>
          <w:p>
            <w:pPr>
              <w:pStyle w:val="Compact"/>
              <w:jc w:val="left"/>
            </w:pPr>
            <w:r>
              <w:t xml:space="preserve">03</w:t>
            </w:r>
          </w:p>
        </w:tc>
        <w:tc>
          <w:tcPr/>
          <w:p>
            <w:pPr>
              <w:pStyle w:val="Compact"/>
              <w:jc w:val="left"/>
            </w:pPr>
            <w:r>
              <w:t xml:space="preserve">Ultrasonography of the abdomen and pelvis with Doppler flow analysis. Performed and reported by a senior radiologist on-site in France Paris.</w:t>
            </w:r>
          </w:p>
        </w:tc>
        <w:tc>
          <w:tcPr/>
          <w:p>
            <w:pPr>
              <w:pStyle w:val="Compact"/>
              <w:jc w:val="left"/>
            </w:pPr>
            <w:r>
              <w:t xml:space="preserve">Dr. Moreau (Radiologist)</w:t>
            </w:r>
          </w:p>
        </w:tc>
        <w:tc>
          <w:tcPr/>
          <w:p>
            <w:pPr>
              <w:pStyle w:val="Compact"/>
              <w:jc w:val="left"/>
            </w:pPr>
            <w:r>
              <w:t xml:space="preserve">200</w:t>
            </w:r>
          </w:p>
        </w:tc>
        <w:tc>
          <w:tcPr/>
          <w:p>
            <w:pPr>
              <w:pStyle w:val="Compact"/>
              <w:jc w:val="left"/>
            </w:pPr>
            <w:r>
              <w:t xml:space="preserve">€ 165.00</w:t>
            </w:r>
          </w:p>
        </w:tc>
        <w:tc>
          <w:tcPr/>
          <w:p>
            <w:pPr>
              <w:pStyle w:val="Compact"/>
              <w:jc w:val="left"/>
            </w:pPr>
            <w:r>
              <w:t xml:space="preserve">€ 33,000.00</w:t>
            </w:r>
          </w:p>
        </w:tc>
      </w:tr>
      <w:tr>
        <w:tc>
          <w:tcPr/>
          <w:p>
            <w:pPr>
              <w:pStyle w:val="Compact"/>
              <w:jc w:val="left"/>
            </w:pPr>
            <w:r>
              <w:t xml:space="preserve">04</w:t>
            </w:r>
          </w:p>
        </w:tc>
        <w:tc>
          <w:tcPr/>
          <w:p>
            <w:pPr>
              <w:pStyle w:val="Compact"/>
              <w:jc w:val="left"/>
            </w:pPr>
            <w:r>
              <w:t xml:space="preserve">Digital mammography (bilateral) with tomosynthesis (3D) and radiologist assessment per BI-RADS classification. Performed in France Paris facility.</w:t>
            </w:r>
          </w:p>
        </w:tc>
        <w:tc>
          <w:tcPr/>
          <w:p>
            <w:pPr>
              <w:pStyle w:val="Compact"/>
              <w:jc w:val="left"/>
            </w:pPr>
            <w:r>
              <w:t xml:space="preserve">Dr. Lefebvre (Radiologist)</w:t>
            </w:r>
          </w:p>
        </w:tc>
        <w:tc>
          <w:tcPr/>
          <w:p>
            <w:pPr>
              <w:pStyle w:val="Compact"/>
              <w:jc w:val="left"/>
            </w:pPr>
            <w:r>
              <w:t xml:space="preserve">150</w:t>
            </w:r>
          </w:p>
        </w:tc>
        <w:tc>
          <w:tcPr/>
          <w:p>
            <w:pPr>
              <w:pStyle w:val="Compact"/>
              <w:jc w:val="left"/>
            </w:pPr>
            <w:r>
              <w:t xml:space="preserve">€ 210.00</w:t>
            </w:r>
          </w:p>
        </w:tc>
        <w:tc>
          <w:tcPr/>
          <w:p>
            <w:pPr>
              <w:pStyle w:val="Compact"/>
              <w:jc w:val="left"/>
            </w:pPr>
            <w:r>
              <w:t xml:space="preserve">€ 31,500.00</w:t>
            </w:r>
          </w:p>
        </w:tc>
      </w:tr>
      <w:tr>
        <w:tc>
          <w:tcPr/>
          <w:p>
            <w:pPr>
              <w:pStyle w:val="Compact"/>
              <w:jc w:val="left"/>
            </w:pPr>
            <w:r>
              <w:t xml:space="preserve">05</w:t>
            </w:r>
          </w:p>
        </w:tc>
        <w:tc>
          <w:tcPr/>
          <w:p>
            <w:pPr>
              <w:pStyle w:val="Compact"/>
              <w:jc w:val="left"/>
            </w:pPr>
            <w:r>
              <w:t xml:space="preserve">Fluoroscopic-guided interventional radiology procedures (biopsies, drainages) including the radiologist's time, contrast media, and post-procedure imaging.</w:t>
            </w:r>
          </w:p>
        </w:tc>
        <w:tc>
          <w:tcPr/>
          <w:p>
            <w:pPr>
              <w:pStyle w:val="Compact"/>
              <w:jc w:val="left"/>
            </w:pPr>
            <w:r>
              <w:t xml:space="preserve">Dr. Vasseur (Radiologist)</w:t>
            </w:r>
          </w:p>
        </w:tc>
        <w:tc>
          <w:tcPr/>
          <w:p>
            <w:pPr>
              <w:pStyle w:val="Compact"/>
              <w:jc w:val="left"/>
            </w:pPr>
            <w:r>
              <w:t xml:space="preserve">45</w:t>
            </w:r>
          </w:p>
        </w:tc>
        <w:tc>
          <w:tcPr/>
          <w:p>
            <w:pPr>
              <w:pStyle w:val="Compact"/>
              <w:jc w:val="left"/>
            </w:pPr>
            <w:r>
              <w:t xml:space="preserve">€ 1,250.00</w:t>
            </w:r>
          </w:p>
        </w:tc>
        <w:tc>
          <w:tcPr/>
          <w:p>
            <w:pPr>
              <w:pStyle w:val="Compact"/>
              <w:jc w:val="left"/>
            </w:pPr>
            <w:r>
              <w:t xml:space="preserve">€ 56,250.00</w:t>
            </w:r>
          </w:p>
        </w:tc>
      </w:tr>
      <w:tr>
        <w:tc>
          <w:tcPr/>
          <w:p>
            <w:pPr>
              <w:pStyle w:val="Compact"/>
              <w:jc w:val="left"/>
            </w:pPr>
            <w:r>
              <w:t xml:space="preserve">06</w:t>
            </w:r>
          </w:p>
        </w:tc>
        <w:tc>
          <w:tcPr/>
          <w:p>
            <w:pPr>
              <w:pStyle w:val="Compact"/>
              <w:jc w:val="left"/>
            </w:pPr>
            <w:r>
              <w:t xml:space="preserve">Plain radiography (X-ray) — chest, spine, and extremities. Includes digital acquisition and radiologist interpretation.</w:t>
            </w:r>
          </w:p>
        </w:tc>
        <w:tc>
          <w:tcPr/>
          <w:p>
            <w:pPr>
              <w:pStyle w:val="Compact"/>
              <w:jc w:val="left"/>
            </w:pPr>
            <w:r>
              <w:t xml:space="preserve">Dr. Moreau (Radiologist)</w:t>
            </w:r>
          </w:p>
        </w:tc>
        <w:tc>
          <w:tcPr/>
          <w:p>
            <w:pPr>
              <w:pStyle w:val="Compact"/>
              <w:jc w:val="left"/>
            </w:pPr>
            <w:r>
              <w:t xml:space="preserve">300</w:t>
            </w:r>
          </w:p>
        </w:tc>
        <w:tc>
          <w:tcPr/>
          <w:p>
            <w:pPr>
              <w:pStyle w:val="Compact"/>
              <w:jc w:val="left"/>
            </w:pPr>
            <w:r>
              <w:t xml:space="preserve">€ 75.00</w:t>
            </w:r>
          </w:p>
        </w:tc>
        <w:tc>
          <w:tcPr/>
          <w:p>
            <w:pPr>
              <w:pStyle w:val="Compact"/>
              <w:jc w:val="left"/>
            </w:pPr>
            <w:r>
              <w:t xml:space="preserve">€ 22,500.00</w:t>
            </w:r>
          </w:p>
        </w:tc>
      </w:tr>
      <w:tr>
        <w:tc>
          <w:tcPr/>
          <w:p>
            <w:pPr>
              <w:pStyle w:val="Compact"/>
              <w:jc w:val="left"/>
            </w:pPr>
            <w:r>
              <w:t xml:space="preserve">07</w:t>
            </w:r>
          </w:p>
        </w:tc>
        <w:tc>
          <w:tcPr/>
          <w:p>
            <w:pPr>
              <w:pStyle w:val="Compact"/>
              <w:jc w:val="left"/>
            </w:pPr>
            <w:r>
              <w:t xml:space="preserve">Positron Emission Tomography (PET/CT) whole-body scan with FDG tracer. Nuclear medicine radiologist reporting included.</w:t>
            </w:r>
          </w:p>
        </w:tc>
        <w:tc>
          <w:tcPr/>
          <w:p>
            <w:pPr>
              <w:pStyle w:val="Compact"/>
              <w:jc w:val="left"/>
            </w:pPr>
            <w:r>
              <w:t xml:space="preserve">Dr. Chen (Radiologist)</w:t>
            </w:r>
          </w:p>
        </w:tc>
        <w:tc>
          <w:tcPr/>
          <w:p>
            <w:pPr>
              <w:pStyle w:val="Compact"/>
              <w:jc w:val="left"/>
            </w:pPr>
            <w:r>
              <w:t xml:space="preserve">30</w:t>
            </w:r>
          </w:p>
        </w:tc>
        <w:tc>
          <w:tcPr/>
          <w:p>
            <w:pPr>
              <w:pStyle w:val="Compact"/>
              <w:jc w:val="left"/>
            </w:pPr>
            <w:r>
              <w:t xml:space="preserve">€ 1,850.00</w:t>
            </w:r>
          </w:p>
        </w:tc>
        <w:tc>
          <w:tcPr/>
          <w:p>
            <w:pPr>
              <w:pStyle w:val="Compact"/>
              <w:jc w:val="left"/>
            </w:pPr>
            <w:r>
              <w:t xml:space="preserve">€ 55,500.00</w:t>
            </w:r>
          </w:p>
        </w:tc>
      </w:tr>
      <w:tr>
        <w:tc>
          <w:tcPr/>
          <w:p>
            <w:pPr>
              <w:pStyle w:val="Compact"/>
              <w:jc w:val="left"/>
            </w:pPr>
            <w:r>
              <w:t xml:space="preserve">08</w:t>
            </w:r>
          </w:p>
        </w:tc>
        <w:tc>
          <w:tcPr/>
          <w:p>
            <w:pPr>
              <w:pStyle w:val="Compact"/>
              <w:jc w:val="left"/>
            </w:pPr>
            <w:r>
              <w:t xml:space="preserve">Emergency radiology coverage — 24/7 on-call radiologist availability at the France Paris facility for urgent imaging requests from Hôpital Saint-Michel.</w:t>
            </w:r>
          </w:p>
        </w:tc>
        <w:tc>
          <w:tcPr/>
          <w:p>
            <w:pPr>
              <w:pStyle w:val="Compact"/>
              <w:jc w:val="left"/>
            </w:pPr>
            <w:r>
              <w:t xml:space="preserve">Rotating Radiologist Team</w:t>
            </w:r>
          </w:p>
        </w:tc>
        <w:tc>
          <w:tcPr/>
          <w:p>
            <w:pPr>
              <w:pStyle w:val="Compact"/>
              <w:jc w:val="left"/>
            </w:pPr>
            <w:r>
              <w:t xml:space="preserve">12 months</w:t>
            </w:r>
          </w:p>
        </w:tc>
        <w:tc>
          <w:tcPr/>
          <w:p>
            <w:pPr>
              <w:pStyle w:val="Compact"/>
              <w:jc w:val="left"/>
            </w:pPr>
            <w:r>
              <w:t xml:space="preserve">€ 4,500.00/mo</w:t>
            </w:r>
          </w:p>
        </w:tc>
        <w:tc>
          <w:tcPr/>
          <w:p>
            <w:pPr>
              <w:pStyle w:val="Compact"/>
              <w:jc w:val="left"/>
            </w:pPr>
            <w:r>
              <w:t xml:space="preserve">€ 54,000.00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(all services)</w:t>
            </w:r>
          </w:p>
        </w:tc>
        <w:tc>
          <w:tcPr/>
          <w:p>
            <w:pPr>
              <w:pStyle w:val="Compact"/>
              <w:jc w:val="left"/>
            </w:pPr>
            <w:r>
              <w:t xml:space="preserve">€ 332,550.00</w:t>
            </w:r>
          </w:p>
        </w:tc>
      </w:tr>
      <w:tr>
        <w:tc>
          <w:tcPr/>
          <w:p>
            <w:pPr>
              <w:pStyle w:val="Compact"/>
              <w:jc w:val="left"/>
            </w:pPr>
            <w:r>
              <w:t xml:space="preserve">TVA (VAT) — 20% (French standard rate)</w:t>
            </w:r>
          </w:p>
        </w:tc>
        <w:tc>
          <w:tcPr/>
          <w:p>
            <w:pPr>
              <w:pStyle w:val="Compact"/>
              <w:jc w:val="left"/>
            </w:pPr>
            <w:r>
              <w:t xml:space="preserve">€ 66,510.00</w:t>
            </w:r>
          </w:p>
        </w:tc>
      </w:tr>
      <w:tr>
        <w:tc>
          <w:tcPr/>
          <w:p>
            <w:pPr>
              <w:pStyle w:val="Compact"/>
              <w:jc w:val="left"/>
            </w:pPr>
            <w:r>
              <w:t xml:space="preserve">GRAND TOTAL (TTC)</w:t>
            </w:r>
          </w:p>
        </w:tc>
        <w:tc>
          <w:tcPr/>
          <w:p>
            <w:pPr>
              <w:pStyle w:val="Compact"/>
              <w:jc w:val="left"/>
            </w:pPr>
            <w:r>
              <w:t xml:space="preserve">€ 399,060.00</w:t>
            </w:r>
          </w:p>
        </w:tc>
      </w:tr>
    </w:tbl>
    <w:bookmarkEnd w:id="24"/>
    <w:bookmarkStart w:id="25" w:name="X985eb999f0cfcda5f1af1a675bf0b7c2e0a6c64"/>
    <w:p>
      <w:pPr>
        <w:pStyle w:val="Heading2"/>
      </w:pPr>
      <w:r>
        <w:t xml:space="preserve">3. Terms and Conditions of This Quotation Estimate</w:t>
      </w:r>
    </w:p>
    <w:p>
      <w:pPr>
        <w:numPr>
          <w:ilvl w:val="0"/>
          <w:numId w:val="1001"/>
        </w:numPr>
        <w:pStyle w:val="Compact"/>
      </w:pPr>
      <w:r>
        <w:t xml:space="preserve">This</w:t>
      </w:r>
      <w:r>
        <w:t xml:space="preserve"> </w:t>
      </w:r>
      <w:r>
        <w:t xml:space="preserve">Quotation Estimate</w:t>
      </w:r>
      <w:r>
        <w:t xml:space="preserve"> </w:t>
      </w:r>
      <w:r>
        <w:t xml:space="preserve">is valid for a period of thirty (30) calendar days from the date of issue. Beyond this period, pricing may be subject to revision based on current French healthcare cost indices and supplier adjustments.</w:t>
      </w:r>
    </w:p>
    <w:p>
      <w:pPr>
        <w:numPr>
          <w:ilvl w:val="0"/>
          <w:numId w:val="1001"/>
        </w:numPr>
        <w:pStyle w:val="Compact"/>
      </w:pPr>
      <w:r>
        <w:t xml:space="preserve">All radiological services will be performed by a qualified</w:t>
      </w:r>
      <w:r>
        <w:t xml:space="preserve"> </w:t>
      </w:r>
      <w:r>
        <w:t xml:space="preserve">Radiologist</w:t>
      </w:r>
      <w:r>
        <w:t xml:space="preserve"> </w:t>
      </w:r>
      <w:r>
        <w:t xml:space="preserve">or a team of radiologists at our dedicated facility located in</w:t>
      </w:r>
      <w:r>
        <w:t xml:space="preserve"> </w:t>
      </w:r>
      <w:r>
        <w:t xml:space="preserve">France Paris</w:t>
      </w:r>
      <w:r>
        <w:t xml:space="preserve"> </w:t>
      </w:r>
      <w:r>
        <w:t xml:space="preserve">(75003, 3rd Arrondissement). The facility operates Monday through Saturday, 07:00 to 21:00, with 24/7 emergency coverage as specified in item 08.</w:t>
      </w:r>
    </w:p>
    <w:p>
      <w:pPr>
        <w:numPr>
          <w:ilvl w:val="0"/>
          <w:numId w:val="1001"/>
        </w:numPr>
        <w:pStyle w:val="Compact"/>
      </w:pPr>
      <w:r>
        <w:t xml:space="preserve">Payment terms: Net 45 days from the date of invoice issuance. Invoices will be issued monthly in arrears. Late payments will incur interest at the rate prescribed by Article L441-10 of the French Commercial Code.</w:t>
      </w:r>
    </w:p>
    <w:p>
      <w:pPr>
        <w:numPr>
          <w:ilvl w:val="0"/>
          <w:numId w:val="1001"/>
        </w:numPr>
        <w:pStyle w:val="Compact"/>
      </w:pPr>
      <w:r>
        <w:t xml:space="preserve">All diagnostic reports will be delivered electronically via the secure French health data platform (DMP — Dossier Médical Partagé) within 24 hours for standard studies and within 4 hours for urgent/emergency requests. A hard copy may be provided upon request at no additional cost.</w:t>
      </w:r>
    </w:p>
    <w:p>
      <w:pPr>
        <w:numPr>
          <w:ilvl w:val="0"/>
          <w:numId w:val="1001"/>
        </w:numPr>
        <w:pStyle w:val="Compact"/>
      </w:pPr>
      <w:r>
        <w:t xml:space="preserve">The</w:t>
      </w:r>
      <w:r>
        <w:t xml:space="preserve"> </w:t>
      </w:r>
      <w:r>
        <w:t xml:space="preserve">Radiologist</w:t>
      </w:r>
      <w:r>
        <w:t xml:space="preserve"> </w:t>
      </w:r>
      <w:r>
        <w:t xml:space="preserve">performing each procedure assumes full professional liability in accordance with French medical malpractice law. Professional indemnity insurance is maintained with a coverage limit of €5,000,000 per claim.</w:t>
      </w:r>
    </w:p>
    <w:p>
      <w:pPr>
        <w:numPr>
          <w:ilvl w:val="0"/>
          <w:numId w:val="1001"/>
        </w:numPr>
        <w:pStyle w:val="Compact"/>
      </w:pPr>
      <w:r>
        <w:t xml:space="preserve">Contrast media, radiopharmaceuticals, and all consumables are included in the unit prices listed above. No additional charges will be applied unless explicitly agreed in writing by both parties.</w:t>
      </w:r>
    </w:p>
    <w:p>
      <w:pPr>
        <w:numPr>
          <w:ilvl w:val="0"/>
          <w:numId w:val="1001"/>
        </w:numPr>
        <w:pStyle w:val="Compact"/>
      </w:pPr>
      <w:r>
        <w:t xml:space="preserve">This</w:t>
      </w:r>
      <w:r>
        <w:t xml:space="preserve"> </w:t>
      </w:r>
      <w:r>
        <w:t xml:space="preserve">Quotation Estimate</w:t>
      </w:r>
      <w:r>
        <w:t xml:space="preserve"> </w:t>
      </w:r>
      <w:r>
        <w:t xml:space="preserve">does not constitute a binding contract. A formal service agreement (Contrat de Prestation de Services) must be executed by both parties prior to the commencement of any radiological work.</w:t>
      </w:r>
    </w:p>
    <w:p>
      <w:pPr>
        <w:numPr>
          <w:ilvl w:val="0"/>
          <w:numId w:val="1001"/>
        </w:numPr>
        <w:pStyle w:val="Compact"/>
      </w:pPr>
      <w:r>
        <w:t xml:space="preserve">All patient data processed under this engagement shall comply with the French Data Protection Act (Loi Informatique et Libertés) and the European General Data Protection Regulation (GDPR). Data will be stored on servers physically located within France Paris metropolitan area.</w:t>
      </w:r>
    </w:p>
    <w:p>
      <w:pPr>
        <w:numPr>
          <w:ilvl w:val="0"/>
          <w:numId w:val="1001"/>
        </w:numPr>
        <w:pStyle w:val="Compact"/>
      </w:pPr>
      <w:r>
        <w:t xml:space="preserve">Any dispute arising from this</w:t>
      </w:r>
      <w:r>
        <w:t xml:space="preserve"> </w:t>
      </w:r>
      <w:r>
        <w:t xml:space="preserve">Quotation Estimate</w:t>
      </w:r>
      <w:r>
        <w:t xml:space="preserve"> </w:t>
      </w:r>
      <w:r>
        <w:t xml:space="preserve">or the subsequent service agreement shall be subject to the exclusive jurisdiction of the Tribunal de Commerce de Paris, France.</w:t>
      </w:r>
    </w:p>
    <w:p>
      <w:pPr>
        <w:pStyle w:val="FirstParagraph"/>
      </w:pPr>
      <w:r>
        <w:rPr>
          <w:bCs/>
          <w:b/>
        </w:rPr>
        <w:t xml:space="preserve">Important Note:</w:t>
      </w:r>
      <w:r>
        <w:t xml:space="preserve"> </w:t>
      </w:r>
      <w:r>
        <w:t xml:space="preserve">This Quotation Estimate has been prepared specifically for the France Paris healthcare market and reflects current 2025 pricing in accordance with the French national tariff grid (Nomenclature des Actes Médicaux — NAM). All prices are exclusive of any applicable AMO (Assurance Maladie Obligatoire) reimbursement, which the client is responsible for processing through the CPAM de Paris. The Radiologist services described herein are provided as a private contractual arrangement and are not subject to the French public hospital tariff (T2A) system.</w:t>
      </w:r>
    </w:p>
    <w:bookmarkEnd w:id="25"/>
    <w:bookmarkStart w:id="26" w:name="acceptance-and-authorization"/>
    <w:p>
      <w:pPr>
        <w:pStyle w:val="Heading2"/>
      </w:pPr>
      <w:r>
        <w:t xml:space="preserve">4. Acceptance and Authorization</w:t>
      </w:r>
    </w:p>
    <w:p>
      <w:pPr>
        <w:pStyle w:val="FirstParagraph"/>
      </w:pPr>
      <w:r>
        <w:t xml:space="preserve">By signing below, both parties acknowledge that they have read, understood, and agree to the terms set forth in this</w:t>
      </w:r>
      <w:r>
        <w:t xml:space="preserve"> </w:t>
      </w:r>
      <w:r>
        <w:t xml:space="preserve">Quotation Estimate</w:t>
      </w:r>
      <w:r>
        <w:t xml:space="preserve"> </w:t>
      </w:r>
      <w:r>
        <w:t xml:space="preserve">for Radiologist diagnostic services to be delivered in</w:t>
      </w:r>
      <w:r>
        <w:t xml:space="preserve"> </w:t>
      </w:r>
      <w:r>
        <w:t xml:space="preserve">France Paris</w:t>
      </w:r>
      <w:r>
        <w:t xml:space="preserve">. This document serves as the basis for the subsequent formal service contract.</w:t>
      </w:r>
    </w:p>
    <w:p>
      <w:pPr>
        <w:pStyle w:val="BodyText"/>
      </w:pPr>
      <w:r>
        <w:rPr>
          <w:bCs/>
          <w:b/>
        </w:rPr>
        <w:t xml:space="preserve">For the Service Provider:</w:t>
      </w:r>
      <w:r>
        <w:br/>
      </w:r>
      <w:r>
        <w:t xml:space="preserve">Clinique Régionale d'Imagerie Médicale</w:t>
      </w:r>
    </w:p>
    <w:p>
      <w:pPr>
        <w:pStyle w:val="BodyText"/>
      </w:pPr>
      <w:r>
        <w:t xml:space="preserve">Dr. Émile Vasseur, MD, PhD</w:t>
      </w:r>
      <w:r>
        <w:br/>
      </w:r>
      <w:r>
        <w:t xml:space="preserve">Lead Radiologist &amp; Medical Director</w:t>
      </w:r>
      <w:r>
        <w:br/>
      </w:r>
      <w:r>
        <w:t xml:space="preserve">Signature &amp; Date: ___________________________</w:t>
      </w:r>
    </w:p>
    <w:p>
      <w:pPr>
        <w:pStyle w:val="BodyText"/>
      </w:pPr>
      <w:r>
        <w:rPr>
          <w:bCs/>
          <w:b/>
        </w:rPr>
        <w:t xml:space="preserve">For the Client:</w:t>
      </w:r>
      <w:r>
        <w:br/>
      </w:r>
      <w:r>
        <w:t xml:space="preserve">Hôpital Saint-Michel</w:t>
      </w:r>
    </w:p>
    <w:p>
      <w:pPr>
        <w:pStyle w:val="BodyText"/>
      </w:pPr>
      <w:r>
        <w:t xml:space="preserve">Dr. Laurent Beaumont</w:t>
      </w:r>
      <w:r>
        <w:br/>
      </w:r>
      <w:r>
        <w:t xml:space="preserve">Chief of Medicine</w:t>
      </w:r>
      <w:r>
        <w:br/>
      </w:r>
      <w:r>
        <w:t xml:space="preserve">Signature &amp; Date: ___________________________</w:t>
      </w:r>
    </w:p>
    <w:p>
      <w:pPr>
        <w:pStyle w:val="BodyText"/>
      </w:pPr>
      <w:r>
        <w:rPr>
          <w:bCs/>
          <w:b/>
        </w:rPr>
        <w:t xml:space="preserve">QUOTATION ESTIMATE QE-2025-0734-PR</w:t>
      </w:r>
      <w:r>
        <w:t xml:space="preserve"> </w:t>
      </w:r>
      <w:r>
        <w:t xml:space="preserve">— Radiologist Diagnostic Services — France Paris</w:t>
      </w:r>
      <w:r>
        <w:br/>
      </w:r>
      <w:r>
        <w:t xml:space="preserve">Clinique Régionale d'Imagerie Médicale • 42 Avenue de la République, 75003 Paris, France</w:t>
      </w:r>
      <w:r>
        <w:br/>
      </w:r>
      <w:r>
        <w:t xml:space="preserve">This document is confidential and intended solely for the named recipient. Unauthorized reproduction or distribution is prohibited under French intellectual property law.</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Radiologist Services - France Paris</dc:title>
  <dc:creator/>
  <dc:language>en</dc:language>
  <cp:keywords/>
  <dcterms:created xsi:type="dcterms:W3CDTF">2026-10-10T03:20:45Z</dcterms:created>
  <dcterms:modified xsi:type="dcterms:W3CDTF">2026-10-10T03:20:45Z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