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Bangalore,</w:t>
      </w:r>
      <w:r>
        <w:t xml:space="preserve"> </w:t>
      </w:r>
      <w:r>
        <w:t xml:space="preserve">India</w:t>
      </w:r>
    </w:p>
    <w:bookmarkStart w:id="20" w:name="quotation-estimate"/>
    <w:p>
      <w:pPr>
        <w:pStyle w:val="Heading1"/>
      </w:pPr>
      <w:r>
        <w:t xml:space="preserve">QUOTATION ESTIMATE</w:t>
      </w:r>
    </w:p>
    <w:p>
      <w:pPr>
        <w:pStyle w:val="FirstParagraph"/>
      </w:pPr>
      <w:r>
        <w:t xml:space="preserve">Professional Radiologist Services — Bangalore, India</w:t>
      </w:r>
    </w:p>
    <w:p>
      <w:pPr>
        <w:pStyle w:val="BodyText"/>
      </w:pPr>
      <w:r>
        <w:t xml:space="preserve">Quotation Estimate</w:t>
      </w:r>
      <w:r>
        <w:t xml:space="preserve"> </w:t>
      </w:r>
      <w:r>
        <w:t xml:space="preserve">Radiologist</w:t>
      </w:r>
      <w:r>
        <w:t xml:space="preserve"> </w:t>
      </w:r>
      <w:r>
        <w:t xml:space="preserve">India Bangalore</w:t>
      </w:r>
    </w:p>
    <w:bookmarkEnd w:id="20"/>
    <w:p>
      <w:pPr>
        <w:pStyle w:val="BodyText"/>
      </w:pPr>
      <w:r>
        <w:rPr>
          <w:bCs/>
          <w:b/>
        </w:rPr>
        <w:t xml:space="preserve">MediScan Radiology Centre</w:t>
      </w:r>
      <w:r>
        <w:br/>
      </w:r>
      <w:r>
        <w:t xml:space="preserve">No. 42, 100 Feet Road, Indiranagar</w:t>
      </w:r>
      <w:r>
        <w:br/>
      </w:r>
      <w:r>
        <w:t xml:space="preserve">Bangalore, Karnataka – 560038, India</w:t>
      </w:r>
      <w:r>
        <w:br/>
      </w:r>
      <w:r>
        <w:t xml:space="preserve">Phone: +91-80-4123-5678</w:t>
      </w:r>
      <w:r>
        <w:br/>
      </w:r>
      <w:r>
        <w:t xml:space="preserve">Email: estimates@mediscanbangalore.in</w:t>
      </w:r>
      <w:r>
        <w:br/>
      </w:r>
      <w:r>
        <w:t xml:space="preserve">GSTIN: 29ABCDE1234F1Z5</w:t>
      </w:r>
    </w:p>
    <w:p>
      <w:pPr>
        <w:pStyle w:val="BodyText"/>
      </w:pPr>
      <w:r>
        <w:rPr>
          <w:bCs/>
          <w:b/>
        </w:rPr>
        <w:t xml:space="preserve">Quotation Estimate No.:</w:t>
      </w:r>
      <w:r>
        <w:t xml:space="preserve"> </w:t>
      </w:r>
      <w:r>
        <w:t xml:space="preserve">QE/BLR/2025/0487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t xml:space="preserve"> </w:t>
      </w:r>
      <w:r>
        <w:t xml:space="preserve">St. Mary's Multi-Specialty Hospital</w:t>
      </w:r>
      <w:r>
        <w:br/>
      </w:r>
      <w:r>
        <w:t xml:space="preserve">No. 12, Koramangala 5th Block</w:t>
      </w:r>
      <w:r>
        <w:br/>
      </w:r>
      <w:r>
        <w:t xml:space="preserve">Bangalore, Karnataka – 560095, India</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MediScan Radiology Centre, Bangalore, to provide a comprehensive and transparent cost breakdown for the engagement of a senior</w:t>
      </w:r>
      <w:r>
        <w:t xml:space="preserve"> </w:t>
      </w:r>
      <w:r>
        <w:t xml:space="preserve">Radiologist</w:t>
      </w:r>
      <w:r>
        <w:t xml:space="preserve"> </w:t>
      </w:r>
      <w:r>
        <w:t xml:space="preserve">to deliver diagnostic imaging interpretation services at St. Mary's Multi-Specialty Hospital, located in the heart of</w:t>
      </w:r>
      <w:r>
        <w:t xml:space="preserve"> </w:t>
      </w:r>
      <w:r>
        <w:t xml:space="preserve">India Bangalore</w:t>
      </w:r>
      <w:r>
        <w:t xml:space="preserve">. This document serves as a formal commercial proposal outlining the scope of work, professional fees, applicable taxes, and all associated terms governing the Radiologist engagement. The Quotation Estimate has been prepared in accordance with the prevailing medical billing standards in Karnataka and complies with the regulations set forth by the Karnataka Medical Council and the Indian Radiological and Diagnostic Imaging (IRDI) Act, 1998.</w:t>
      </w:r>
    </w:p>
    <w:p>
      <w:pPr>
        <w:pStyle w:val="BodyText"/>
      </w:pPr>
      <w:r>
        <w:t xml:space="preserve">2. Scope of Radiologist Services</w:t>
      </w:r>
    </w:p>
    <w:p>
      <w:pPr>
        <w:pStyle w:val="BodyText"/>
      </w:pPr>
      <w:r>
        <w:t xml:space="preserve">The Radiologist engaged under this Quotation Estimate shall provide the following professional services at the client facility in India Bangalore:</w:t>
      </w:r>
    </w:p>
    <w:p>
      <w:pPr>
        <w:numPr>
          <w:ilvl w:val="0"/>
          <w:numId w:val="1001"/>
        </w:numPr>
        <w:pStyle w:val="Compact"/>
      </w:pPr>
      <w:r>
        <w:t xml:space="preserve">Interpretation and reporting of all X-ray, CT scan, MRI, and ultrasound imaging studies performed at the hospital.</w:t>
      </w:r>
    </w:p>
    <w:p>
      <w:pPr>
        <w:numPr>
          <w:ilvl w:val="0"/>
          <w:numId w:val="1001"/>
        </w:numPr>
        <w:pStyle w:val="Compact"/>
      </w:pPr>
      <w:r>
        <w:t xml:space="preserve">Availability of a board-certified Radiologist (MRD, DNB, or MD in Radiodiagnosis) for a minimum of 12 hours per day, six days per week.</w:t>
      </w:r>
    </w:p>
    <w:p>
      <w:pPr>
        <w:numPr>
          <w:ilvl w:val="0"/>
          <w:numId w:val="1001"/>
        </w:numPr>
        <w:pStyle w:val="Compact"/>
      </w:pPr>
      <w:r>
        <w:t xml:space="preserve">Emergency radiology consultation and on-call availability for critical imaging reports within 30 minutes of request.</w:t>
      </w:r>
    </w:p>
    <w:p>
      <w:pPr>
        <w:numPr>
          <w:ilvl w:val="0"/>
          <w:numId w:val="1001"/>
        </w:numPr>
        <w:pStyle w:val="Compact"/>
      </w:pPr>
      <w:r>
        <w:t xml:space="preserve">Weekly multidisciplinary tumor board participation and case review sessions.</w:t>
      </w:r>
    </w:p>
    <w:p>
      <w:pPr>
        <w:numPr>
          <w:ilvl w:val="0"/>
          <w:numId w:val="1001"/>
        </w:numPr>
        <w:pStyle w:val="Compact"/>
      </w:pPr>
      <w:r>
        <w:t xml:space="preserve">Maintenance of digital radiology reports in the hospital's PACS (Picture Archiving and Communication System) and HIS (Hospital Information System).</w:t>
      </w:r>
    </w:p>
    <w:p>
      <w:pPr>
        <w:numPr>
          <w:ilvl w:val="0"/>
          <w:numId w:val="1001"/>
        </w:numPr>
        <w:pStyle w:val="Compact"/>
      </w:pPr>
      <w:r>
        <w:t xml:space="preserve">Quality assurance audits of imaging reports on a monthly basis to ensure diagnostic accuracy and compliance with IRDAI and NABH standards applicable in India Bangalore.</w:t>
      </w:r>
    </w:p>
    <w:p>
      <w:pPr>
        <w:numPr>
          <w:ilvl w:val="0"/>
          <w:numId w:val="1001"/>
        </w:numPr>
        <w:pStyle w:val="Compact"/>
      </w:pPr>
      <w:r>
        <w:t xml:space="preserve">Training and mentoring of junior radiology residents and radiographers as per the hospital's academic calendar.</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Rate (INR)</w:t>
            </w:r>
          </w:p>
        </w:tc>
        <w:tc>
          <w:tcPr/>
          <w:p>
            <w:pPr>
              <w:pStyle w:val="Compact"/>
              <w:jc w:val="left"/>
            </w:pPr>
            <w:r>
              <w:t xml:space="preserve">Amount (INR)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 Radiologist – Full-time diagnostic interpretation (X-ray, CT, MRI, USG)</w:t>
            </w:r>
          </w:p>
        </w:tc>
        <w:tc>
          <w:tcPr/>
          <w:p>
            <w:pPr>
              <w:pStyle w:val="Compact"/>
              <w:jc w:val="left"/>
            </w:pPr>
            <w:r>
              <w:t xml:space="preserve">Monthly (12 hrs/day, 6 days/week)</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Includes on-call</w:t>
            </w:r>
          </w:p>
        </w:tc>
      </w:tr>
      <w:tr>
        <w:tc>
          <w:tcPr/>
          <w:p>
            <w:pPr>
              <w:pStyle w:val="Compact"/>
              <w:jc w:val="left"/>
            </w:pPr>
            <w:r>
              <w:t xml:space="preserve">2</w:t>
            </w:r>
          </w:p>
        </w:tc>
        <w:tc>
          <w:tcPr/>
          <w:p>
            <w:pPr>
              <w:pStyle w:val="Compact"/>
              <w:jc w:val="left"/>
            </w:pPr>
            <w:r>
              <w:t xml:space="preserve">Emergency Radiologist on-call allowance (24x7 coverage)</w:t>
            </w:r>
          </w:p>
        </w:tc>
        <w:tc>
          <w:tcPr/>
          <w:p>
            <w:pPr>
              <w:pStyle w:val="Compact"/>
              <w:jc w:val="left"/>
            </w:pPr>
            <w:r>
              <w:t xml:space="preserve">Monthly</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Per shift</w:t>
            </w:r>
          </w:p>
        </w:tc>
      </w:tr>
      <w:tr>
        <w:tc>
          <w:tcPr/>
          <w:p>
            <w:pPr>
              <w:pStyle w:val="Compact"/>
              <w:jc w:val="left"/>
            </w:pPr>
            <w:r>
              <w:t xml:space="preserve">3</w:t>
            </w:r>
          </w:p>
        </w:tc>
        <w:tc>
          <w:tcPr/>
          <w:p>
            <w:pPr>
              <w:pStyle w:val="Compact"/>
              <w:jc w:val="left"/>
            </w:pPr>
            <w:r>
              <w:t xml:space="preserve">Weekly tumor board &amp; MDT participation</w:t>
            </w:r>
          </w:p>
        </w:tc>
        <w:tc>
          <w:tcPr/>
          <w:p>
            <w:pPr>
              <w:pStyle w:val="Compact"/>
              <w:jc w:val="left"/>
            </w:pPr>
            <w:r>
              <w:t xml:space="preserve">Monthly (4 sessions)</w:t>
            </w:r>
          </w:p>
        </w:tc>
        <w:tc>
          <w:tcPr/>
          <w:p>
            <w:pPr>
              <w:pStyle w:val="Compact"/>
              <w:jc w:val="left"/>
            </w:pPr>
            <w:r>
              <w:t xml:space="preserve">8,000</w:t>
            </w:r>
          </w:p>
        </w:tc>
        <w:tc>
          <w:tcPr/>
          <w:p>
            <w:pPr>
              <w:pStyle w:val="Compact"/>
              <w:jc w:val="left"/>
            </w:pPr>
            <w:r>
              <w:t xml:space="preserve">32,000</w:t>
            </w:r>
          </w:p>
        </w:tc>
        <w:tc>
          <w:tcPr/>
          <w:p>
            <w:pPr>
              <w:pStyle w:val="Compact"/>
              <w:jc w:val="left"/>
            </w:pPr>
            <w:r>
              <w:t xml:space="preserve">Per session</w:t>
            </w:r>
          </w:p>
        </w:tc>
      </w:tr>
      <w:tr>
        <w:tc>
          <w:tcPr/>
          <w:p>
            <w:pPr>
              <w:pStyle w:val="Compact"/>
              <w:jc w:val="left"/>
            </w:pPr>
            <w:r>
              <w:t xml:space="preserve">4</w:t>
            </w:r>
          </w:p>
        </w:tc>
        <w:tc>
          <w:tcPr/>
          <w:p>
            <w:pPr>
              <w:pStyle w:val="Compact"/>
              <w:jc w:val="left"/>
            </w:pPr>
            <w:r>
              <w:t xml:space="preserve">Quality assurance &amp; NABH compliance audit</w:t>
            </w:r>
          </w:p>
        </w:tc>
        <w:tc>
          <w:tcPr/>
          <w:p>
            <w:pPr>
              <w:pStyle w:val="Compact"/>
              <w:jc w:val="left"/>
            </w:pPr>
            <w:r>
              <w:t xml:space="preserve">Monthly</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Report included</w:t>
            </w:r>
          </w:p>
        </w:tc>
      </w:tr>
      <w:tr>
        <w:tc>
          <w:tcPr/>
          <w:p>
            <w:pPr>
              <w:pStyle w:val="Compact"/>
              <w:jc w:val="left"/>
            </w:pPr>
            <w:r>
              <w:t xml:space="preserve">5</w:t>
            </w:r>
          </w:p>
        </w:tc>
        <w:tc>
          <w:tcPr/>
          <w:p>
            <w:pPr>
              <w:pStyle w:val="Compact"/>
              <w:jc w:val="left"/>
            </w:pPr>
            <w:r>
              <w:t xml:space="preserve">Training &amp; mentoring of radiology residents</w:t>
            </w:r>
          </w:p>
        </w:tc>
        <w:tc>
          <w:tcPr/>
          <w:p>
            <w:pPr>
              <w:pStyle w:val="Compact"/>
              <w:jc w:val="left"/>
            </w:pPr>
            <w:r>
              <w:t xml:space="preserve">Monthly</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Up to 4 residents</w:t>
            </w:r>
          </w:p>
        </w:tc>
      </w:tr>
      <w:tr>
        <w:tc>
          <w:tcPr/>
          <w:p>
            <w:pPr>
              <w:pStyle w:val="Compact"/>
              <w:jc w:val="left"/>
            </w:pPr>
            <w:r>
              <w:t xml:space="preserve">6</w:t>
            </w:r>
          </w:p>
        </w:tc>
        <w:tc>
          <w:tcPr/>
          <w:p>
            <w:pPr>
              <w:pStyle w:val="Compact"/>
              <w:jc w:val="left"/>
            </w:pPr>
            <w:r>
              <w:t xml:space="preserve">Digital report integration &amp; PACS/HIS support</w:t>
            </w:r>
          </w:p>
        </w:tc>
        <w:tc>
          <w:tcPr/>
          <w:p>
            <w:pPr>
              <w:pStyle w:val="Compact"/>
              <w:jc w:val="left"/>
            </w:pPr>
            <w:r>
              <w:t xml:space="preserve">Monthly</w:t>
            </w:r>
          </w:p>
        </w:tc>
        <w:tc>
          <w:tcPr/>
          <w:p>
            <w:pPr>
              <w:pStyle w:val="Compact"/>
              <w:jc w:val="left"/>
            </w:pPr>
            <w:r>
              <w:t xml:space="preserve">10,000</w:t>
            </w:r>
          </w:p>
        </w:tc>
        <w:tc>
          <w:tcPr/>
          <w:p>
            <w:pPr>
              <w:pStyle w:val="Compact"/>
              <w:jc w:val="left"/>
            </w:pPr>
            <w:r>
              <w:t xml:space="preserve">10,000</w:t>
            </w:r>
          </w:p>
        </w:tc>
        <w:tc>
          <w:tcPr/>
          <w:p>
            <w:pPr>
              <w:pStyle w:val="Compact"/>
              <w:jc w:val="left"/>
            </w:pPr>
            <w:r>
              <w:t xml:space="preserve">Technical support</w:t>
            </w:r>
          </w:p>
        </w:tc>
      </w:tr>
      <w:tr>
        <w:tc>
          <w:tcPr/>
          <w:p>
            <w:pPr>
              <w:pStyle w:val="Compact"/>
              <w:jc w:val="left"/>
            </w:pPr>
            <w:r>
              <w:t xml:space="preserve">7</w:t>
            </w:r>
          </w:p>
        </w:tc>
        <w:tc>
          <w:tcPr/>
          <w:p>
            <w:pPr>
              <w:pStyle w:val="Compact"/>
              <w:jc w:val="left"/>
            </w:pPr>
            <w:r>
              <w:t xml:space="preserve">Professional indemnity insurance (Radiologist)</w:t>
            </w:r>
          </w:p>
        </w:tc>
        <w:tc>
          <w:tcPr/>
          <w:p>
            <w:pPr>
              <w:pStyle w:val="Compact"/>
              <w:jc w:val="left"/>
            </w:pPr>
            <w:r>
              <w:t xml:space="preserve">Monthly</w:t>
            </w:r>
          </w:p>
        </w:tc>
        <w:tc>
          <w:tcPr/>
          <w:p>
            <w:pPr>
              <w:pStyle w:val="Compact"/>
              <w:jc w:val="left"/>
            </w:pPr>
            <w:r>
              <w:t xml:space="preserve">7,500</w:t>
            </w:r>
          </w:p>
        </w:tc>
        <w:tc>
          <w:tcPr/>
          <w:p>
            <w:pPr>
              <w:pStyle w:val="Compact"/>
              <w:jc w:val="left"/>
            </w:pPr>
            <w:r>
              <w:t xml:space="preserve">7,500</w:t>
            </w:r>
          </w:p>
        </w:tc>
        <w:tc>
          <w:tcPr/>
          <w:p>
            <w:pPr>
              <w:pStyle w:val="Compact"/>
              <w:jc w:val="left"/>
            </w:pPr>
            <w:r>
              <w:t xml:space="preserve">Per policy</w:t>
            </w:r>
          </w:p>
        </w:tc>
      </w:tr>
      <w:tr>
        <w:tc>
          <w:tcPr>
            <w:gridSpan w:val="4"/>
          </w:tcPr>
          <w:p>
            <w:pPr>
              <w:pStyle w:val="Compact"/>
              <w:jc w:val="left"/>
            </w:pPr>
            <w:r>
              <w:t xml:space="preserve">Subtotal (Monthly)</w:t>
            </w:r>
          </w:p>
        </w:tc>
        <w:tc>
          <w:tcPr/>
          <w:p>
            <w:pPr>
              <w:pStyle w:val="Compact"/>
              <w:jc w:val="left"/>
            </w:pPr>
            <w:r>
              <w:t xml:space="preserve">2,86,500</w:t>
            </w:r>
          </w:p>
        </w:tc>
        <w:tc>
          <w:tcPr/>
          <w:p>
            <w:pPr>
              <w:pStyle w:val="Compact"/>
              <w:jc w:val="left"/>
            </w:pPr>
            <w:r>
              <w:t xml:space="preserve">–</w:t>
            </w:r>
          </w:p>
        </w:tc>
      </w:tr>
      <w:tr>
        <w:tc>
          <w:tcPr>
            <w:gridSpan w:val="4"/>
          </w:tcPr>
          <w:p>
            <w:pPr>
              <w:pStyle w:val="Compact"/>
              <w:jc w:val="left"/>
            </w:pPr>
            <w:r>
              <w:t xml:space="preserve">GST @ 18% (as applicable in India Bangalore)</w:t>
            </w:r>
          </w:p>
        </w:tc>
        <w:tc>
          <w:tcPr/>
          <w:p>
            <w:pPr>
              <w:pStyle w:val="Compact"/>
              <w:jc w:val="left"/>
            </w:pPr>
            <w:r>
              <w:t xml:space="preserve">51,570</w:t>
            </w:r>
          </w:p>
        </w:tc>
        <w:tc>
          <w:tcPr/>
          <w:p>
            <w:pPr>
              <w:pStyle w:val="Compact"/>
              <w:jc w:val="left"/>
            </w:pPr>
            <w:r>
              <w:t xml:space="preserve">Statutory</w:t>
            </w:r>
          </w:p>
        </w:tc>
      </w:tr>
      <w:tr>
        <w:tc>
          <w:tcPr>
            <w:gridSpan w:val="4"/>
          </w:tcPr>
          <w:p>
            <w:pPr>
              <w:pStyle w:val="Compact"/>
              <w:jc w:val="left"/>
            </w:pPr>
            <w:r>
              <w:t xml:space="preserve">Grand Total (Monthly)</w:t>
            </w:r>
          </w:p>
        </w:tc>
        <w:tc>
          <w:tcPr/>
          <w:p>
            <w:pPr>
              <w:pStyle w:val="Compact"/>
              <w:jc w:val="left"/>
            </w:pPr>
            <w:r>
              <w:t xml:space="preserve">3,38,070</w:t>
            </w:r>
          </w:p>
        </w:tc>
        <w:tc>
          <w:tcPr/>
          <w:p>
            <w:pPr>
              <w:pStyle w:val="Compact"/>
              <w:jc w:val="left"/>
            </w:pPr>
            <w:r>
              <w:t xml:space="preserve">INR</w:t>
            </w:r>
          </w:p>
        </w:tc>
      </w:tr>
      <w:tr>
        <w:tc>
          <w:tcPr>
            <w:gridSpan w:val="4"/>
          </w:tcPr>
          <w:p>
            <w:pPr>
              <w:pStyle w:val="Compact"/>
              <w:jc w:val="left"/>
            </w:pPr>
            <w:r>
              <w:t xml:space="preserve">Grand Total (Annual – 12 months)</w:t>
            </w:r>
          </w:p>
        </w:tc>
        <w:tc>
          <w:tcPr/>
          <w:p>
            <w:pPr>
              <w:pStyle w:val="Compact"/>
              <w:jc w:val="left"/>
            </w:pPr>
            <w:r>
              <w:t xml:space="preserve">40,56,840</w:t>
            </w:r>
          </w:p>
        </w:tc>
        <w:tc>
          <w:tcPr/>
          <w:p>
            <w:pPr>
              <w:pStyle w:val="Compact"/>
              <w:jc w:val="left"/>
            </w:pPr>
            <w:r>
              <w:t xml:space="preserve">INR</w:t>
            </w:r>
          </w:p>
        </w:tc>
      </w:tr>
    </w:tbl>
    <w:p>
      <w:pPr>
        <w:pStyle w:val="BodyText"/>
      </w:pPr>
      <w:r>
        <w:t xml:space="preserve">4. Terms and Conditions of This Quotation Estimate</w:t>
      </w:r>
    </w:p>
    <w:p>
      <w:pPr>
        <w:numPr>
          <w:ilvl w:val="0"/>
          <w:numId w:val="1002"/>
        </w:numPr>
        <w:pStyle w:val="Compact"/>
      </w:pPr>
      <w:r>
        <w:t xml:space="preserve">This Quotation Estimate is valid for a period of thirty (30) days from the date of issue. Beyond this period, the Radiologist fees and associated charges may be revised to reflect current market rates in India Bangalore.</w:t>
      </w:r>
    </w:p>
    <w:p>
      <w:pPr>
        <w:numPr>
          <w:ilvl w:val="0"/>
          <w:numId w:val="1002"/>
        </w:numPr>
        <w:pStyle w:val="Compact"/>
      </w:pPr>
      <w:r>
        <w:t xml:space="preserve">Payment terms: 50% advance payment upon signing the service agreement, with the remaining 50% due by the 5th of the following month. Payments shall be made via NEFT/RTGS to the bank account specified in the contract.</w:t>
      </w:r>
    </w:p>
    <w:p>
      <w:pPr>
        <w:numPr>
          <w:ilvl w:val="0"/>
          <w:numId w:val="1002"/>
        </w:numPr>
        <w:pStyle w:val="Compact"/>
      </w:pPr>
      <w:r>
        <w:t xml:space="preserve">The Radiologist shall maintain valid registration with the Karnataka Medical Council and a current IRDI license. Copies of credentials shall be provided prior to commencement of services.</w:t>
      </w:r>
    </w:p>
    <w:p>
      <w:pPr>
        <w:numPr>
          <w:ilvl w:val="0"/>
          <w:numId w:val="1002"/>
        </w:numPr>
        <w:pStyle w:val="Compact"/>
      </w:pPr>
      <w:r>
        <w:t xml:space="preserve">Any additional services beyond the scope defined in this Quotation Estimate (e.g., interventional radiology procedures, second-opinion consultations for external patients) shall be billed separately at rates mutually agreed upon in writing.</w:t>
      </w:r>
    </w:p>
    <w:p>
      <w:pPr>
        <w:numPr>
          <w:ilvl w:val="0"/>
          <w:numId w:val="1002"/>
        </w:numPr>
        <w:pStyle w:val="Compact"/>
      </w:pPr>
      <w:r>
        <w:t xml:space="preserve">Either party may terminate the engagement with a written notice of sixty (60) days. In such an event, pro-rata charges for the Radiologist services rendered up to the termination date shall be payable.</w:t>
      </w:r>
    </w:p>
    <w:p>
      <w:pPr>
        <w:numPr>
          <w:ilvl w:val="0"/>
          <w:numId w:val="1002"/>
        </w:numPr>
        <w:pStyle w:val="Compact"/>
      </w:pPr>
      <w:r>
        <w:t xml:space="preserve">All radiology reports generated under this engagement shall remain the intellectual property of the client hospital. The Radiologist shall adhere to the hospital's data privacy and patient confidentiality policies in compliance with the Digital Personal Data Protection Act, 2023, applicable across India Bangalore.</w:t>
      </w:r>
    </w:p>
    <w:p>
      <w:pPr>
        <w:numPr>
          <w:ilvl w:val="0"/>
          <w:numId w:val="1002"/>
        </w:numPr>
        <w:pStyle w:val="Compact"/>
      </w:pPr>
      <w:r>
        <w:t xml:space="preserve">This Quotation Estimate does not constitute a binding contract until a formal Service Level Agreement (SLA) is executed by both parties.</w:t>
      </w:r>
    </w:p>
    <w:p>
      <w:pPr>
        <w:numPr>
          <w:ilvl w:val="0"/>
          <w:numId w:val="1002"/>
        </w:numPr>
        <w:pStyle w:val="Compact"/>
      </w:pPr>
      <w:r>
        <w:t xml:space="preserve">Disputes arising from this Quotation Estimate or the subsequent agreement shall be resolved through arbitration in Bangalore, Karnataka, India, in accordance with the Arbitration and Conciliation Act, 1996.</w:t>
      </w:r>
    </w:p>
    <w:p>
      <w:pPr>
        <w:pStyle w:val="FirstParagraph"/>
      </w:pPr>
      <w:r>
        <w:t xml:space="preserve">5. Acceptance and Authorization</w:t>
      </w:r>
    </w:p>
    <w:p>
      <w:pPr>
        <w:pStyle w:val="BodyText"/>
      </w:pPr>
      <w:r>
        <w:t xml:space="preserve">By signing below, the client acknowledges receipt of this Quotation Estimate for Radiologist services and agrees to the terms, conditions, and pricing outlined herein. The engagement of the Radiologist shall commence upon execution of the formal service agreement and receipt of the advance payment.</w:t>
      </w:r>
    </w:p>
    <w:p>
      <w:pPr>
        <w:pStyle w:val="BodyText"/>
      </w:pPr>
      <w:r>
        <w:rPr>
          <w:bCs/>
          <w:b/>
        </w:rPr>
        <w:t xml:space="preserve">For MediScan Radiology Centre</w:t>
      </w:r>
      <w:r>
        <w:br/>
      </w:r>
      <w:r>
        <w:t xml:space="preserve">Dr. Ananya Krishnamurthy, MD (Radiodiagnosis)</w:t>
      </w:r>
      <w:r>
        <w:br/>
      </w:r>
      <w:r>
        <w:t xml:space="preserve">Director &amp; Lead Radiologist</w:t>
      </w:r>
      <w:r>
        <w:br/>
      </w:r>
      <w:r>
        <w:t xml:space="preserve">Bangalore, India</w:t>
      </w:r>
      <w:r>
        <w:br/>
      </w:r>
      <w:r>
        <w:t xml:space="preserve">Date: _______________</w:t>
      </w:r>
    </w:p>
    <w:p>
      <w:pPr>
        <w:pStyle w:val="BodyText"/>
      </w:pPr>
      <w:r>
        <w:rPr>
          <w:bCs/>
          <w:b/>
        </w:rPr>
        <w:t xml:space="preserve">For St. Mary's Multi-Specialty Hospital</w:t>
      </w:r>
      <w:r>
        <w:br/>
      </w:r>
      <w:r>
        <w:t xml:space="preserve">Authorised Signatory</w:t>
      </w:r>
      <w:r>
        <w:br/>
      </w:r>
      <w:r>
        <w:t xml:space="preserve">Bangalore, India</w:t>
      </w:r>
      <w:r>
        <w:br/>
      </w:r>
      <w:r>
        <w:t xml:space="preserve">Date: _______________</w:t>
      </w:r>
    </w:p>
    <w:p>
      <w:pPr>
        <w:pStyle w:val="BodyText"/>
      </w:pPr>
      <w:r>
        <w:t xml:space="preserve">This Quotation Estimate document was prepared exclusively for the client named above and is not transferable. All amounts are quoted in Indian Rupees (INR) and are subject to revision based on government-mandated tax changes or regulatory updates in India Bangalore. For queries regarding this Quotation Estimate, please contact our estimates desk at estimates@mediscanbangalore.in or +91-80-4123-5678. © 2025 MediScan Radiology Centre, Bangalore, Karnataka, India.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Bangalore, India</dc:title>
  <dc:creator/>
  <dc:language>en</dc:language>
  <cp:keywords/>
  <dcterms:created xsi:type="dcterms:W3CDTF">2026-10-10T02:33:45Z</dcterms:created>
  <dcterms:modified xsi:type="dcterms:W3CDTF">2026-10-10T02:33:45Z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