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Prepared for: Kuwait, Kuwait City</w:t>
      </w:r>
    </w:p>
    <w:p>
      <w:pPr>
        <w:pStyle w:val="BodyText"/>
      </w:pPr>
      <w:r>
        <w:t xml:space="preserve">Document Reference: QE-RAD-KWT-2025-0047</w:t>
      </w:r>
    </w:p>
    <w:bookmarkEnd w:id="20"/>
    <w:bookmarkStart w:id="21" w:name="provider-information"/>
    <w:p>
      <w:pPr>
        <w:pStyle w:val="Heading3"/>
      </w:pPr>
      <w:r>
        <w:t xml:space="preserve">Provider Information</w:t>
      </w:r>
    </w:p>
    <w:p>
      <w:pPr>
        <w:pStyle w:val="FirstParagraph"/>
      </w:pPr>
      <w:r>
        <w:rPr>
          <w:bCs/>
          <w:b/>
        </w:rPr>
        <w:t xml:space="preserve">Al-Nakheel Medical Imaging Center</w:t>
      </w:r>
    </w:p>
    <w:p>
      <w:pPr>
        <w:pStyle w:val="BodyText"/>
      </w:pPr>
      <w:r>
        <w:t xml:space="preserve">Street 42, Block 7, Salmiya</w:t>
      </w:r>
    </w:p>
    <w:p>
      <w:pPr>
        <w:pStyle w:val="BodyText"/>
      </w:pPr>
      <w:r>
        <w:t xml:space="preserve">Kuwait City, State of Kuwait</w:t>
      </w:r>
    </w:p>
    <w:p>
      <w:pPr>
        <w:pStyle w:val="BodyText"/>
      </w:pPr>
      <w:r>
        <w:t xml:space="preserve">Tel: +965-2244-7890</w:t>
      </w:r>
    </w:p>
    <w:p>
      <w:pPr>
        <w:pStyle w:val="BodyText"/>
      </w:pPr>
      <w:r>
        <w:t xml:space="preserve">Email: quotes@alnakheel-imaging.kw</w:t>
      </w:r>
    </w:p>
    <w:p>
      <w:pPr>
        <w:pStyle w:val="BodyText"/>
      </w:pPr>
      <w:r>
        <w:t xml:space="preserve">Ministry of Health License No. MOH-2019-4471</w:t>
      </w:r>
    </w:p>
    <w:bookmarkEnd w:id="21"/>
    <w:bookmarkStart w:id="22" w:name="client-information"/>
    <w:p>
      <w:pPr>
        <w:pStyle w:val="Heading3"/>
      </w:pPr>
      <w:r>
        <w:t xml:space="preserve">Client Information</w:t>
      </w:r>
    </w:p>
    <w:p>
      <w:pPr>
        <w:pStyle w:val="FirstParagraph"/>
      </w:pPr>
      <w:r>
        <w:rPr>
          <w:bCs/>
          <w:b/>
        </w:rPr>
        <w:t xml:space="preserve">Al-Salem General Hospital</w:t>
      </w:r>
    </w:p>
    <w:p>
      <w:pPr>
        <w:pStyle w:val="BodyText"/>
      </w:pPr>
      <w:r>
        <w:t xml:space="preserve">Al-Salem Medical District</w:t>
      </w:r>
    </w:p>
    <w:p>
      <w:pPr>
        <w:pStyle w:val="BodyText"/>
      </w:pPr>
      <w:r>
        <w:t xml:space="preserve">Kuwait City, State of Kuwait</w:t>
      </w:r>
    </w:p>
    <w:p>
      <w:pPr>
        <w:pStyle w:val="BodyText"/>
      </w:pPr>
      <w:r>
        <w:t xml:space="preserve">Attn: Dr. Fahad Al-Mubarak, Head of Radiology</w:t>
      </w:r>
    </w:p>
    <w:p>
      <w:pPr>
        <w:pStyle w:val="BodyText"/>
      </w:pPr>
      <w:r>
        <w:t xml:space="preserve">Tel: +965-2470-1200</w:t>
      </w:r>
    </w:p>
    <w:p>
      <w:pPr>
        <w:pStyle w:val="BodyText"/>
      </w:pPr>
      <w:r>
        <w:t xml:space="preserve">Email: radiology@alsalem-hospital.kw</w:t>
      </w:r>
    </w:p>
    <w:bookmarkEnd w:id="22"/>
    <w:bookmarkStart w:id="23" w:name="quotation-details"/>
    <w:p>
      <w:pPr>
        <w:pStyle w:val="Heading3"/>
      </w:pPr>
      <w:r>
        <w:t xml:space="preserve">Quotation Details</w:t>
      </w:r>
    </w:p>
    <w:p>
      <w:pPr>
        <w:pStyle w:val="FirstParagraph"/>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Kuwaiti Dinar (KWD)</w:t>
      </w:r>
    </w:p>
    <w:p>
      <w:pPr>
        <w:pStyle w:val="BodyText"/>
      </w:pPr>
      <w:r>
        <w:rPr>
          <w:bCs/>
          <w:b/>
        </w:rPr>
        <w:t xml:space="preserve">Payment Terms:</w:t>
      </w:r>
      <w:r>
        <w:t xml:space="preserve"> </w:t>
      </w:r>
      <w:r>
        <w:t xml:space="preserve">Net 30 Days</w:t>
      </w:r>
    </w:p>
    <w:bookmarkEnd w:id="23"/>
    <w:bookmarkStart w:id="24" w:name="service-scope"/>
    <w:p>
      <w:pPr>
        <w:pStyle w:val="Heading3"/>
      </w:pPr>
      <w:r>
        <w:t xml:space="preserve">Service Scope</w:t>
      </w:r>
    </w:p>
    <w:p>
      <w:pPr>
        <w:pStyle w:val="FirstParagraph"/>
      </w:pPr>
      <w:r>
        <w:rPr>
          <w:bCs/>
          <w:b/>
        </w:rPr>
        <w:t xml:space="preserve">Specialty:</w:t>
      </w:r>
      <w:r>
        <w:t xml:space="preserve"> </w:t>
      </w:r>
      <w:r>
        <w:t xml:space="preserve">Radiologist Diagnostic Services</w:t>
      </w:r>
    </w:p>
    <w:p>
      <w:pPr>
        <w:pStyle w:val="BodyText"/>
      </w:pPr>
      <w:r>
        <w:rPr>
          <w:bCs/>
          <w:b/>
        </w:rPr>
        <w:t xml:space="preserve">Location:</w:t>
      </w:r>
      <w:r>
        <w:t xml:space="preserve"> </w:t>
      </w:r>
      <w:r>
        <w:t xml:space="preserve">Kuwait, Kuwait City</w:t>
      </w:r>
    </w:p>
    <w:p>
      <w:pPr>
        <w:pStyle w:val="BodyText"/>
      </w:pPr>
      <w:r>
        <w:rPr>
          <w:bCs/>
          <w:b/>
        </w:rPr>
        <w:t xml:space="preserve">Duration:</w:t>
      </w:r>
      <w:r>
        <w:t xml:space="preserve"> </w:t>
      </w:r>
      <w:r>
        <w:t xml:space="preserve">12-Month Contract</w:t>
      </w:r>
    </w:p>
    <w:p>
      <w:pPr>
        <w:pStyle w:val="BodyText"/>
      </w:pPr>
      <w:r>
        <w:rPr>
          <w:bCs/>
          <w:b/>
        </w:rPr>
        <w:t xml:space="preserve">Modality:</w:t>
      </w:r>
      <w:r>
        <w:t xml:space="preserve"> </w:t>
      </w:r>
      <w:r>
        <w:t xml:space="preserve">Full-Service Radiologist Coverage</w:t>
      </w:r>
    </w:p>
    <w:bookmarkEnd w:id="24"/>
    <w:bookmarkStart w:id="25" w:name="X37f59483bf73e9b31aa77a7191b607bc6eac803"/>
    <w:p>
      <w:pPr>
        <w:pStyle w:val="Heading2"/>
      </w:pPr>
      <w:r>
        <w:t xml:space="preserve">Quotation Estimate – Line Items: Radiologist Services in Kuwait, Kuwait City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Radiologist Service</w:t>
            </w:r>
          </w:p>
        </w:tc>
        <w:tc>
          <w:tcPr/>
          <w:p>
            <w:pPr>
              <w:pStyle w:val="Compact"/>
              <w:jc w:val="left"/>
            </w:pPr>
            <w:r>
              <w:t xml:space="preserve">Modality / Type</w:t>
            </w:r>
          </w:p>
        </w:tc>
        <w:tc>
          <w:tcPr/>
          <w:p>
            <w:pPr>
              <w:pStyle w:val="Compact"/>
              <w:jc w:val="left"/>
            </w:pPr>
            <w:r>
              <w:t xml:space="preserve">Frequency</w:t>
            </w:r>
          </w:p>
        </w:tc>
        <w:tc>
          <w:tcPr/>
          <w:p>
            <w:pPr>
              <w:pStyle w:val="Compact"/>
              <w:jc w:val="left"/>
            </w:pPr>
            <w:r>
              <w:t xml:space="preserve">Unit Rate (KWD)</w:t>
            </w:r>
          </w:p>
        </w:tc>
        <w:tc>
          <w:tcPr/>
          <w:p>
            <w:pPr>
              <w:pStyle w:val="Compact"/>
              <w:jc w:val="left"/>
            </w:pPr>
            <w:r>
              <w:t xml:space="preserve">Quantity</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Consultant Radiologist – CT Scan Interpretation &amp; Reporting (Abdominal, Thoracic, Pelvic)</w:t>
            </w:r>
          </w:p>
        </w:tc>
        <w:tc>
          <w:tcPr/>
          <w:p>
            <w:pPr>
              <w:pStyle w:val="Compact"/>
              <w:jc w:val="left"/>
            </w:pPr>
            <w:r>
              <w:t xml:space="preserve">CT Imaging</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Consultant Radiologist – MRI Interpretation &amp; Reporting (Neuro, Musculoskeletal, Cardiac)</w:t>
            </w:r>
          </w:p>
        </w:tc>
        <w:tc>
          <w:tcPr/>
          <w:p>
            <w:pPr>
              <w:pStyle w:val="Compact"/>
              <w:jc w:val="left"/>
            </w:pPr>
            <w:r>
              <w:t xml:space="preserve">MRI Imaging</w:t>
            </w:r>
          </w:p>
        </w:tc>
        <w:tc>
          <w:tcPr/>
          <w:p>
            <w:pPr>
              <w:pStyle w:val="Compact"/>
              <w:jc w:val="left"/>
            </w:pPr>
            <w:r>
              <w:t xml:space="preserve">Monthly</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Radiologist – Digital X-Ray &amp; Fluoroscopy Reporting (Chest, Spine, Extremities)</w:t>
            </w:r>
          </w:p>
        </w:tc>
        <w:tc>
          <w:tcPr/>
          <w:p>
            <w:pPr>
              <w:pStyle w:val="Compact"/>
              <w:jc w:val="left"/>
            </w:pPr>
            <w:r>
              <w:t xml:space="preserve">X-Ray / Fluoro</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Radiologist – Ultrasound &amp; Doppler Interpretation (Obstetric, Abdominal, Vascular)</w:t>
            </w:r>
          </w:p>
        </w:tc>
        <w:tc>
          <w:tcPr/>
          <w:p>
            <w:pPr>
              <w:pStyle w:val="Compact"/>
              <w:jc w:val="left"/>
            </w:pPr>
            <w:r>
              <w:t xml:space="preserve">Ultrasound</w:t>
            </w:r>
          </w:p>
        </w:tc>
        <w:tc>
          <w:tcPr/>
          <w:p>
            <w:pPr>
              <w:pStyle w:val="Compact"/>
              <w:jc w:val="left"/>
            </w:pPr>
            <w:r>
              <w:t xml:space="preserve">Monthly</w:t>
            </w:r>
          </w:p>
        </w:tc>
        <w:tc>
          <w:tcPr/>
          <w:p>
            <w:pPr>
              <w:pStyle w:val="Compact"/>
              <w:jc w:val="left"/>
            </w:pPr>
            <w:r>
              <w:t xml:space="preserve">1,450.00</w:t>
            </w:r>
          </w:p>
        </w:tc>
        <w:tc>
          <w:tcPr/>
          <w:p>
            <w:pPr>
              <w:pStyle w:val="Compact"/>
              <w:jc w:val="left"/>
            </w:pPr>
            <w:r>
              <w:t xml:space="preserve">12</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Interventional Radiologist – Guided Biopsy &amp; Drainage Procedures (On-Call Basis)</w:t>
            </w:r>
          </w:p>
        </w:tc>
        <w:tc>
          <w:tcPr/>
          <w:p>
            <w:pPr>
              <w:pStyle w:val="Compact"/>
              <w:jc w:val="left"/>
            </w:pPr>
            <w:r>
              <w:t xml:space="preserve">Interventional</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Radiologist – Mammography Screening &amp; Diagnostic Reporting (Annual Program)</w:t>
            </w:r>
          </w:p>
        </w:tc>
        <w:tc>
          <w:tcPr/>
          <w:p>
            <w:pPr>
              <w:pStyle w:val="Compact"/>
              <w:jc w:val="left"/>
            </w:pPr>
            <w:r>
              <w:t xml:space="preserve">Mammography</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Emergency Radiologist Coverage – 24/7 On-Call Shift (Weekend &amp; Public Holiday)</w:t>
            </w:r>
          </w:p>
        </w:tc>
        <w:tc>
          <w:tcPr/>
          <w:p>
            <w:pPr>
              <w:pStyle w:val="Compact"/>
              <w:jc w:val="left"/>
            </w:pPr>
            <w:r>
              <w:t xml:space="preserve">All Modalities</w:t>
            </w:r>
          </w:p>
        </w:tc>
        <w:tc>
          <w:tcPr/>
          <w:p>
            <w:pPr>
              <w:pStyle w:val="Compact"/>
              <w:jc w:val="left"/>
            </w:pPr>
            <w:r>
              <w:t xml:space="preserve">Monthly</w:t>
            </w:r>
          </w:p>
        </w:tc>
        <w:tc>
          <w:tcPr/>
          <w:p>
            <w:pPr>
              <w:pStyle w:val="Compact"/>
              <w:jc w:val="left"/>
            </w:pPr>
            <w:r>
              <w:t xml:space="preserve">1,600.00</w:t>
            </w:r>
          </w:p>
        </w:tc>
        <w:tc>
          <w:tcPr/>
          <w:p>
            <w:pPr>
              <w:pStyle w:val="Compact"/>
              <w:jc w:val="left"/>
            </w:pPr>
            <w:r>
              <w:t xml:space="preserve">12</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Radiologist – PACS System Integration, Quality Assurance &amp; Peer Review Meetings</w:t>
            </w:r>
          </w:p>
        </w:tc>
        <w:tc>
          <w:tcPr/>
          <w:p>
            <w:pPr>
              <w:pStyle w:val="Compact"/>
              <w:jc w:val="left"/>
            </w:pPr>
            <w:r>
              <w:t xml:space="preserve">Administrative</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(KWD)</w:t>
            </w:r>
          </w:p>
        </w:tc>
        <w:tc>
          <w:tcPr/>
          <w:p>
            <w:pPr>
              <w:pStyle w:val="Compact"/>
              <w:jc w:val="right"/>
            </w:pPr>
            <w:r>
              <w:t xml:space="preserve">123,600.00</w:t>
            </w:r>
          </w:p>
        </w:tc>
      </w:tr>
      <w:tr>
        <w:tc>
          <w:tcPr/>
          <w:p>
            <w:pPr>
              <w:pStyle w:val="Compact"/>
              <w:jc w:val="left"/>
            </w:pPr>
            <w:r>
              <w:t xml:space="preserve">VAT @ 5% (Kuwait Tax Authority)</w:t>
            </w:r>
          </w:p>
        </w:tc>
        <w:tc>
          <w:tcPr/>
          <w:p>
            <w:pPr>
              <w:pStyle w:val="Compact"/>
              <w:jc w:val="right"/>
            </w:pPr>
            <w:r>
              <w:t xml:space="preserve">6,180.00</w:t>
            </w:r>
          </w:p>
        </w:tc>
      </w:tr>
      <w:tr>
        <w:tc>
          <w:tcPr/>
          <w:p>
            <w:pPr>
              <w:pStyle w:val="Compact"/>
              <w:jc w:val="left"/>
            </w:pPr>
            <w:r>
              <w:t xml:space="preserve">On-Call Emergency Surcharge (10%)</w:t>
            </w:r>
          </w:p>
        </w:tc>
        <w:tc>
          <w:tcPr/>
          <w:p>
            <w:pPr>
              <w:pStyle w:val="Compact"/>
              <w:jc w:val="right"/>
            </w:pPr>
            <w:r>
              <w:t xml:space="preserve">1,920.00</w:t>
            </w:r>
          </w:p>
        </w:tc>
      </w:tr>
      <w:tr>
        <w:tc>
          <w:tcPr/>
          <w:p>
            <w:pPr>
              <w:pStyle w:val="Compact"/>
              <w:jc w:val="left"/>
            </w:pPr>
            <w:r>
              <w:t xml:space="preserve">Grand Total (KWD)</w:t>
            </w:r>
          </w:p>
        </w:tc>
        <w:tc>
          <w:tcPr/>
          <w:p>
            <w:pPr>
              <w:pStyle w:val="Compact"/>
              <w:jc w:val="right"/>
            </w:pPr>
            <w:r>
              <w:t xml:space="preserve">131,700.00</w:t>
            </w:r>
          </w:p>
        </w:tc>
      </w:tr>
    </w:tbl>
    <w:p>
      <w:pPr>
        <w:pStyle w:val="BodyText"/>
      </w:pPr>
      <w:r>
        <w:rPr>
          <w:bCs/>
          <w:b/>
        </w:rPr>
        <w:t xml:space="preserve">Note:</w:t>
      </w:r>
      <w:r>
        <w:t xml:space="preserve"> </w:t>
      </w:r>
      <w:r>
        <w:t xml:space="preserve">This Quotation Estimate for Radiologist services is specific to the Kuwait, Kuwait City operating area. All rates reflect the current market standards for board-certified Radiologist professionals registered with the Kuwait Ministry of Health. The Quotation Estimate remains valid for thirty (30) calendar days from the date of issue. Any changes in scope, modality, or service frequency within Kuwait City will require a revised Quotation Estimate.</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Al-Nakheel Medical Imaging Center for the provision of Radiologist diagnostic and interventional services at the client facility located in Kuwait, Kuwait City. All Radiologist personnel assigned under this Quotation Estimate shall hold valid Kuwaiti medical practice licenses and board certifications in Diagnostic Radiology or Interventional Radiology.</w:t>
      </w:r>
    </w:p>
    <w:p>
      <w:pPr>
        <w:numPr>
          <w:ilvl w:val="0"/>
          <w:numId w:val="1001"/>
        </w:numPr>
        <w:pStyle w:val="Compact"/>
      </w:pPr>
      <w:r>
        <w:t xml:space="preserve">The total amount stated in this Quotation Estimate is inclusive of all Radiologist professional fees, on-call allowances, and administrative overhead. No additional charges shall be incurred unless a formal amendment to this Quotation Estimate is executed in writing by both parties.</w:t>
      </w:r>
    </w:p>
    <w:p>
      <w:pPr>
        <w:numPr>
          <w:ilvl w:val="0"/>
          <w:numId w:val="1001"/>
        </w:numPr>
        <w:pStyle w:val="Compact"/>
      </w:pPr>
      <w:r>
        <w:t xml:space="preserve">Payment for services rendered under this Quotation Estimate shall be made within thirty (30) days of the monthly invoice date. Late payments shall attract a penalty of 1.5% per month as per Kuwaiti commercial law.</w:t>
      </w:r>
    </w:p>
    <w:p>
      <w:pPr>
        <w:numPr>
          <w:ilvl w:val="0"/>
          <w:numId w:val="1001"/>
        </w:numPr>
        <w:pStyle w:val="Compact"/>
      </w:pPr>
      <w:r>
        <w:t xml:space="preserve">The Radiologist services described in this Quotation Estimate are subject to the availability of imaging equipment at the client's facility in Kuwait City. In the event of equipment downtime exceeding 48 hours, the corresponding Radiologist fee for that period shall be prorated.</w:t>
      </w:r>
    </w:p>
    <w:p>
      <w:pPr>
        <w:numPr>
          <w:ilvl w:val="0"/>
          <w:numId w:val="1001"/>
        </w:numPr>
        <w:pStyle w:val="Compact"/>
      </w:pPr>
      <w:r>
        <w:t xml:space="preserve">All diagnostic reports produced by the Radiologist shall be delivered electronically via the hospital PACS system within four (4) hours for routine studies and within one (1) hour for emergency/STAT studies, in accordance with Kuwait Ministry of Health radiology reporting guidelines.</w:t>
      </w:r>
    </w:p>
    <w:p>
      <w:pPr>
        <w:numPr>
          <w:ilvl w:val="0"/>
          <w:numId w:val="1001"/>
        </w:numPr>
        <w:pStyle w:val="Compact"/>
      </w:pPr>
      <w:r>
        <w:t xml:space="preserve">This Quotation Estimate does not constitute a binding contract. A formal service agreement must be executed by both parties prior to the commencement of Radiologist services. This Quotation Estimate is valid only for the period stated above and is non-transferable.</w:t>
      </w:r>
    </w:p>
    <w:p>
      <w:pPr>
        <w:numPr>
          <w:ilvl w:val="0"/>
          <w:numId w:val="1001"/>
        </w:numPr>
        <w:pStyle w:val="Compact"/>
      </w:pPr>
      <w:r>
        <w:t xml:space="preserve">Confidentiality: All patient data and imaging studies handled by the Radiologist under this Quotation Estimate shall be treated in strict accordance with Kuwait's data protection regulations and the hospital's internal privacy policies.</w:t>
      </w:r>
    </w:p>
    <w:p>
      <w:pPr>
        <w:numPr>
          <w:ilvl w:val="0"/>
          <w:numId w:val="1001"/>
        </w:numPr>
        <w:pStyle w:val="Compact"/>
      </w:pPr>
      <w:r>
        <w:t xml:space="preserve">Dispute resolution: Any disputes arising from this Quotation Estimate or the subsequent service agreement shall be resolved through amicable negotiation. Failing resolution within 30 days, the matter shall be referred to the Kuwait Commercial Courts in Kuwait City.</w:t>
      </w:r>
    </w:p>
    <w:bookmarkEnd w:id="26"/>
    <w:bookmarkStart w:id="27" w:name="acceptance-authorization"/>
    <w:p>
      <w:pPr>
        <w:pStyle w:val="Heading2"/>
      </w:pPr>
      <w:r>
        <w:t xml:space="preserve">Acceptance &amp; Authorization</w:t>
      </w:r>
    </w:p>
    <w:p>
      <w:pPr>
        <w:pStyle w:val="FirstParagraph"/>
      </w:pPr>
      <w:r>
        <w:t xml:space="preserve">By signing below, both parties acknowledge and accept the terms, conditions, and pricing outlined in this Quotation Estimate for Radiologist services in Kuwait, Kuwait City.</w:t>
      </w:r>
    </w:p>
    <w:p>
      <w:pPr>
        <w:pStyle w:val="BodyText"/>
      </w:pPr>
      <w:r>
        <w:rPr>
          <w:bCs/>
          <w:b/>
        </w:rPr>
        <w:t xml:space="preserve">For: Al-Nakheel Medical Imaging Center</w:t>
      </w:r>
      <w:r>
        <w:br/>
      </w:r>
      <w:r>
        <w:t xml:space="preserve">Authorized Signatory</w:t>
      </w:r>
      <w:r>
        <w:br/>
      </w:r>
      <w:r>
        <w:t xml:space="preserve">Name: Dr. Layla Al-Harbi, Medical Director</w:t>
      </w:r>
      <w:r>
        <w:br/>
      </w:r>
      <w:r>
        <w:t xml:space="preserve">Date: _______________</w:t>
      </w:r>
    </w:p>
    <w:p>
      <w:pPr>
        <w:pStyle w:val="BodyText"/>
      </w:pPr>
      <w:r>
        <w:rPr>
          <w:bCs/>
          <w:b/>
        </w:rPr>
        <w:t xml:space="preserve">For: Al-Salem General Hospital</w:t>
      </w:r>
      <w:r>
        <w:br/>
      </w:r>
      <w:r>
        <w:t xml:space="preserve">Authorized Signatory</w:t>
      </w:r>
      <w:r>
        <w:br/>
      </w:r>
      <w:r>
        <w:t xml:space="preserve">Name: Dr. Fahad Al-Mubarak, Head of Radiology</w:t>
      </w:r>
      <w:r>
        <w:br/>
      </w:r>
      <w:r>
        <w:t xml:space="preserve">Date: _______________</w:t>
      </w:r>
    </w:p>
    <w:p>
      <w:pPr>
        <w:pStyle w:val="BodyText"/>
      </w:pPr>
      <w:r>
        <w:t xml:space="preserve">Al-Nakheel Medical Imaging Center | Street 42, Block 7, Salmiya, Kuwait City, State of Kuwait</w:t>
      </w:r>
    </w:p>
    <w:p>
      <w:pPr>
        <w:pStyle w:val="BodyText"/>
      </w:pPr>
      <w:r>
        <w:t xml:space="preserve">Ministry of Health License: MOH-2019-4471 | Commercial Registration: CR-2018-112345</w:t>
      </w:r>
    </w:p>
    <w:p>
      <w:pPr>
        <w:pStyle w:val="BodyText"/>
      </w:pPr>
      <w:r>
        <w:t xml:space="preserve">This Quotation Estimate document was generated on 15 June 2025. Reference: QE-RAD-KWT-2025-0047</w:t>
      </w:r>
    </w:p>
    <w:p>
      <w:pPr>
        <w:pStyle w:val="BodyText"/>
      </w:pPr>
      <w:r>
        <w:t xml:space="preserve">© 2025 Al-Nakheel Medical Imaging Center. All rights reserved. Kuwait,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Kuwait Kuwait City</dc:title>
  <dc:creator/>
  <dc:language>en</dc:language>
  <cp:keywords/>
  <dcterms:created xsi:type="dcterms:W3CDTF">2026-10-10T02:41:03Z</dcterms:created>
  <dcterms:modified xsi:type="dcterms:W3CDTF">2026-10-10T02:41:03Z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