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mediscan-imaging-diagnostic-center"/>
    <w:p>
      <w:pPr>
        <w:pStyle w:val="Heading1"/>
      </w:pPr>
      <w:r>
        <w:t xml:space="preserve">MediScan Imaging &amp; Diagnostic Center</w:t>
      </w:r>
    </w:p>
    <w:p>
      <w:pPr>
        <w:pStyle w:val="FirstParagraph"/>
      </w:pPr>
      <w:r>
        <w:t xml:space="preserve">Av. Paseo de la Reforma 250, Piso 12, Col. Cuauhtémoc, 06600 Mexico Mexico City, CDMX, México</w:t>
      </w:r>
    </w:p>
    <w:p>
      <w:pPr>
        <w:pStyle w:val="BodyText"/>
      </w:pPr>
      <w:r>
        <w:t xml:space="preserve">Tel: +52 (55) 5512-3456 | Email: quotes@mediscan-mx.com | RFC: MSCI-980412-XYZ</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Mexican Pesos (MXN)</w:t>
      </w:r>
    </w:p>
    <w:p>
      <w:pPr>
        <w:pStyle w:val="BodyText"/>
      </w:pPr>
      <w:r>
        <w:rPr>
          <w:bCs/>
          <w:b/>
        </w:rPr>
        <w:t xml:space="preserve">Location of Service:</w:t>
      </w:r>
      <w:r>
        <w:t xml:space="preserve"> </w:t>
      </w:r>
      <w:r>
        <w:t xml:space="preserve">Mexico Mexico City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Hospital General de la Ciudad de México</w:t>
      </w:r>
    </w:p>
    <w:p>
      <w:pPr>
        <w:pStyle w:val="BodyText"/>
      </w:pPr>
      <w:r>
        <w:rPr>
          <w:bCs/>
          <w:b/>
        </w:rPr>
        <w:t xml:space="preserve">Attn:</w:t>
      </w:r>
      <w:r>
        <w:t xml:space="preserve"> </w:t>
      </w:r>
      <w:r>
        <w:t xml:space="preserve">Dr. Alejandro Ramírez, Director of Radiology</w:t>
      </w:r>
    </w:p>
    <w:p>
      <w:pPr>
        <w:pStyle w:val="BodyText"/>
      </w:pPr>
      <w:r>
        <w:rPr>
          <w:bCs/>
          <w:b/>
        </w:rPr>
        <w:t xml:space="preserve">Address:</w:t>
      </w:r>
      <w:r>
        <w:t xml:space="preserve"> </w:t>
      </w:r>
      <w:r>
        <w:t xml:space="preserve">Calz. de Tlalpan 1800, Col. Narvarte, 03020 Mexico Mexico City</w:t>
      </w:r>
    </w:p>
    <w:p>
      <w:pPr>
        <w:pStyle w:val="BodyText"/>
      </w:pPr>
      <w:r>
        <w:rPr>
          <w:bCs/>
          <w:b/>
        </w:rPr>
        <w:t xml:space="preserve">Contact:</w:t>
      </w:r>
      <w:r>
        <w:t xml:space="preserve"> </w:t>
      </w:r>
      <w:r>
        <w:t xml:space="preserve">+52 (55) 4433-2211</w:t>
      </w:r>
    </w:p>
    <w:p>
      <w:pPr>
        <w:pStyle w:val="BodyText"/>
      </w:pPr>
      <w:r>
        <w:rPr>
          <w:bCs/>
          <w:b/>
        </w:rPr>
        <w:t xml:space="preserve">Email:</w:t>
      </w:r>
      <w:r>
        <w:t xml:space="preserve"> </w:t>
      </w:r>
      <w:r>
        <w:t xml:space="preserve">radiologia@hgc.mx</w:t>
      </w:r>
    </w:p>
    <w:bookmarkEnd w:id="22"/>
    <w:bookmarkStart w:id="23" w:name="X00b36fe471ee713759918dc2fe5205ca869b808"/>
    <w:p>
      <w:pPr>
        <w:pStyle w:val="Heading2"/>
      </w:pPr>
      <w:r>
        <w:t xml:space="preserve">1. Scope of Services – Radiologist Consultation and Diagnostic Imaging</w:t>
      </w:r>
    </w:p>
    <w:p>
      <w:pPr>
        <w:pStyle w:val="FirstParagraph"/>
      </w:pPr>
      <w:r>
        <w:t xml:space="preserve">This Quotation Estimate is issued by MediScan Imaging &amp; Diagnostic Center to provide professional Radiologist services for the client identified above. The scope encompasses the full spectrum of diagnostic radiology interpretation, consultation, and reporting services to be delivered at our facility located in Mexico Mexico City, as well as on-site coverage at the client's premises within the same metropolitan area. The Radiologist assigned to this engagement will hold a valid license issued by the Consejo de Radiología y Protección Radiológica (CRRPR) and will possess a minimum of fifteen (15) years of clinical experience in diagnostic imaging, interventional radiology, and advanced modalities including MRI, CT, ultrasound, and digital mammography.</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Radiologist Service</w:t>
            </w:r>
          </w:p>
        </w:tc>
        <w:tc>
          <w:tcPr/>
          <w:p>
            <w:pPr>
              <w:pStyle w:val="Compact"/>
              <w:jc w:val="left"/>
            </w:pPr>
            <w:r>
              <w:t xml:space="preserve">Quantity</w:t>
            </w:r>
          </w:p>
        </w:tc>
        <w:tc>
          <w:tcPr/>
          <w:p>
            <w:pPr>
              <w:pStyle w:val="Compact"/>
              <w:jc w:val="left"/>
            </w:pPr>
            <w:r>
              <w:t xml:space="preserve">Unit (MXN)</w:t>
            </w:r>
          </w:p>
        </w:tc>
        <w:tc>
          <w:tcPr/>
          <w:p>
            <w:pPr>
              <w:pStyle w:val="Compact"/>
              <w:jc w:val="left"/>
            </w:pPr>
            <w:r>
              <w:t xml:space="preserve">Subtotal (MXN)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Radiologist – Full-time on-site coverage (8 hrs/day, 5 days/week) for CT and MRI interpretation at Mexico Mexico City facility</w:t>
            </w:r>
          </w:p>
        </w:tc>
        <w:tc>
          <w:tcPr/>
          <w:p>
            <w:pPr>
              <w:pStyle w:val="Compact"/>
              <w:jc w:val="left"/>
            </w:pPr>
            <w:r>
              <w:t xml:space="preserve">1 position / month</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Includes PACS access and reporting</w:t>
            </w:r>
          </w:p>
        </w:tc>
      </w:tr>
      <w:tr>
        <w:tc>
          <w:tcPr/>
          <w:p>
            <w:pPr>
              <w:pStyle w:val="Compact"/>
              <w:jc w:val="left"/>
            </w:pPr>
            <w:r>
              <w:t xml:space="preserve">2</w:t>
            </w:r>
          </w:p>
        </w:tc>
        <w:tc>
          <w:tcPr/>
          <w:p>
            <w:pPr>
              <w:pStyle w:val="Compact"/>
              <w:jc w:val="left"/>
            </w:pPr>
            <w:r>
              <w:t xml:space="preserve">Board-certified Radiologist – Ultrasound and Interventional Radiology procedures (on-call, 24/7 rotation)</w:t>
            </w:r>
          </w:p>
        </w:tc>
        <w:tc>
          <w:tcPr/>
          <w:p>
            <w:pPr>
              <w:pStyle w:val="Compact"/>
              <w:jc w:val="left"/>
            </w:pPr>
            <w:r>
              <w:t xml:space="preserve">1 position / month</w:t>
            </w:r>
          </w:p>
        </w:tc>
        <w:tc>
          <w:tcPr/>
          <w:p>
            <w:pPr>
              <w:pStyle w:val="Compact"/>
              <w:jc w:val="left"/>
            </w:pPr>
            <w:r>
              <w:t xml:space="preserve">$142,500.00</w:t>
            </w:r>
          </w:p>
        </w:tc>
        <w:tc>
          <w:tcPr/>
          <w:p>
            <w:pPr>
              <w:pStyle w:val="Compact"/>
              <w:jc w:val="left"/>
            </w:pPr>
            <w:r>
              <w:t xml:space="preserve">$142,500.00</w:t>
            </w:r>
          </w:p>
        </w:tc>
        <w:tc>
          <w:tcPr/>
          <w:p>
            <w:pPr>
              <w:pStyle w:val="Compact"/>
              <w:jc w:val="left"/>
            </w:pPr>
            <w:r>
              <w:t xml:space="preserve">Includes emergency call-out fees</w:t>
            </w:r>
          </w:p>
        </w:tc>
      </w:tr>
      <w:tr>
        <w:tc>
          <w:tcPr/>
          <w:p>
            <w:pPr>
              <w:pStyle w:val="Compact"/>
              <w:jc w:val="left"/>
            </w:pPr>
            <w:r>
              <w:t xml:space="preserve">3</w:t>
            </w:r>
          </w:p>
        </w:tc>
        <w:tc>
          <w:tcPr/>
          <w:p>
            <w:pPr>
              <w:pStyle w:val="Compact"/>
              <w:jc w:val="left"/>
            </w:pPr>
            <w:r>
              <w:t xml:space="preserve">Subspecialty Radiologist – Breast Imaging / Digital Mammography (3 days/week)</w:t>
            </w:r>
          </w:p>
        </w:tc>
        <w:tc>
          <w:tcPr/>
          <w:p>
            <w:pPr>
              <w:pStyle w:val="Compact"/>
              <w:jc w:val="left"/>
            </w:pPr>
            <w:r>
              <w:t xml:space="preserve">1 position / month</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BI-RADS reporting included</w:t>
            </w:r>
          </w:p>
        </w:tc>
      </w:tr>
      <w:tr>
        <w:tc>
          <w:tcPr/>
          <w:p>
            <w:pPr>
              <w:pStyle w:val="Compact"/>
              <w:jc w:val="left"/>
            </w:pPr>
            <w:r>
              <w:t xml:space="preserve">4</w:t>
            </w:r>
          </w:p>
        </w:tc>
        <w:tc>
          <w:tcPr/>
          <w:p>
            <w:pPr>
              <w:pStyle w:val="Compact"/>
              <w:jc w:val="left"/>
            </w:pPr>
            <w:r>
              <w:t xml:space="preserve">Second-opinion Radiologist consultation (per case, complex or indeterminate findings)</w:t>
            </w:r>
          </w:p>
        </w:tc>
        <w:tc>
          <w:tcPr/>
          <w:p>
            <w:pPr>
              <w:pStyle w:val="Compact"/>
              <w:jc w:val="left"/>
            </w:pPr>
            <w:r>
              <w:t xml:space="preserve">Up to 40 cases</w:t>
            </w:r>
          </w:p>
        </w:tc>
        <w:tc>
          <w:tcPr/>
          <w:p>
            <w:pPr>
              <w:pStyle w:val="Compact"/>
              <w:jc w:val="left"/>
            </w:pPr>
            <w:r>
              <w:t xml:space="preserve">$2,800.00</w:t>
            </w:r>
          </w:p>
        </w:tc>
        <w:tc>
          <w:tcPr/>
          <w:p>
            <w:pPr>
              <w:pStyle w:val="Compact"/>
              <w:jc w:val="left"/>
            </w:pPr>
            <w:r>
              <w:t xml:space="preserve">$112,000.00</w:t>
            </w:r>
          </w:p>
        </w:tc>
        <w:tc>
          <w:tcPr/>
          <w:p>
            <w:pPr>
              <w:pStyle w:val="Compact"/>
              <w:jc w:val="left"/>
            </w:pPr>
            <w:r>
              <w:t xml:space="preserve">Turnaround: 24–48 hrs</w:t>
            </w:r>
          </w:p>
        </w:tc>
      </w:tr>
      <w:tr>
        <w:tc>
          <w:tcPr/>
          <w:p>
            <w:pPr>
              <w:pStyle w:val="Compact"/>
              <w:jc w:val="left"/>
            </w:pPr>
            <w:r>
              <w:t xml:space="preserve">5</w:t>
            </w:r>
          </w:p>
        </w:tc>
        <w:tc>
          <w:tcPr/>
          <w:p>
            <w:pPr>
              <w:pStyle w:val="Compact"/>
              <w:jc w:val="left"/>
            </w:pPr>
            <w:r>
              <w:t xml:space="preserve">Radiologist-led Quality Assurance and Peer Review sessions (monthly, 4 hrs)</w:t>
            </w:r>
          </w:p>
        </w:tc>
        <w:tc>
          <w:tcPr/>
          <w:p>
            <w:pPr>
              <w:pStyle w:val="Compact"/>
              <w:jc w:val="left"/>
            </w:pPr>
            <w:r>
              <w:t xml:space="preserve">12 sessions / year</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Documentation for COFEPRIS audit</w:t>
            </w:r>
          </w:p>
        </w:tc>
      </w:tr>
      <w:tr>
        <w:tc>
          <w:tcPr/>
          <w:p>
            <w:pPr>
              <w:pStyle w:val="Compact"/>
              <w:jc w:val="left"/>
            </w:pPr>
            <w:r>
              <w:t xml:space="preserve">6</w:t>
            </w:r>
          </w:p>
        </w:tc>
        <w:tc>
          <w:tcPr/>
          <w:p>
            <w:pPr>
              <w:pStyle w:val="Compact"/>
              <w:jc w:val="left"/>
            </w:pPr>
            <w:r>
              <w:t xml:space="preserve">Tele-radiology support – Remote reading for satellite clinics in Mexico Mexico City metro area</w:t>
            </w:r>
          </w:p>
        </w:tc>
        <w:tc>
          <w:tcPr/>
          <w:p>
            <w:pPr>
              <w:pStyle w:val="Compact"/>
              <w:jc w:val="left"/>
            </w:pPr>
            <w:r>
              <w:t xml:space="preserve">200 studies / month</w:t>
            </w:r>
          </w:p>
        </w:tc>
        <w:tc>
          <w:tcPr/>
          <w:p>
            <w:pPr>
              <w:pStyle w:val="Compact"/>
              <w:jc w:val="left"/>
            </w:pPr>
            <w:r>
              <w:t xml:space="preserve">$450.00</w:t>
            </w:r>
          </w:p>
        </w:tc>
        <w:tc>
          <w:tcPr/>
          <w:p>
            <w:pPr>
              <w:pStyle w:val="Compact"/>
              <w:jc w:val="left"/>
            </w:pPr>
            <w:r>
              <w:t xml:space="preserve">$90,000.00</w:t>
            </w:r>
          </w:p>
        </w:tc>
        <w:tc>
          <w:tcPr/>
          <w:p>
            <w:pPr>
              <w:pStyle w:val="Compact"/>
              <w:jc w:val="left"/>
            </w:pPr>
            <w:r>
              <w:t xml:space="preserve">Secure encrypted transmission</w:t>
            </w:r>
          </w:p>
        </w:tc>
      </w:tr>
      <w:tr>
        <w:tc>
          <w:tcPr>
            <w:gridSpan w:val="4"/>
          </w:tcPr>
          <w:p>
            <w:pPr>
              <w:pStyle w:val="Compact"/>
              <w:jc w:val="left"/>
            </w:pPr>
            <w:r>
              <w:t xml:space="preserve">Subtotal (Monthly)</w:t>
            </w:r>
          </w:p>
        </w:tc>
        <w:tc>
          <w:tcPr/>
          <w:p>
            <w:pPr>
              <w:pStyle w:val="Compact"/>
              <w:jc w:val="left"/>
            </w:pPr>
            <w:r>
              <w:t xml:space="preserve">$671,500.00</w:t>
            </w:r>
          </w:p>
        </w:tc>
        <w:tc>
          <w:tcPr/>
          <w:p>
            <w:pPr>
              <w:pStyle w:val="Compact"/>
            </w:pPr>
          </w:p>
        </w:tc>
      </w:tr>
      <w:tr>
        <w:tc>
          <w:tcPr>
            <w:gridSpan w:val="4"/>
          </w:tcPr>
          <w:p>
            <w:pPr>
              <w:pStyle w:val="Compact"/>
              <w:jc w:val="left"/>
            </w:pPr>
            <w:r>
              <w:t xml:space="preserve">IVA (16% Tax – Mexico)</w:t>
            </w:r>
          </w:p>
        </w:tc>
        <w:tc>
          <w:tcPr/>
          <w:p>
            <w:pPr>
              <w:pStyle w:val="Compact"/>
              <w:jc w:val="left"/>
            </w:pPr>
            <w:r>
              <w:t xml:space="preserve">$107,440.00</w:t>
            </w:r>
          </w:p>
        </w:tc>
        <w:tc>
          <w:tcPr/>
          <w:p>
            <w:pPr>
              <w:pStyle w:val="Compact"/>
            </w:pPr>
          </w:p>
        </w:tc>
      </w:tr>
      <w:tr>
        <w:tc>
          <w:tcPr>
            <w:gridSpan w:val="4"/>
          </w:tcPr>
          <w:p>
            <w:pPr>
              <w:pStyle w:val="Compact"/>
              <w:jc w:val="left"/>
            </w:pPr>
            <w:r>
              <w:t xml:space="preserve">TOTAL ESTIMATED MONTHLY COST</w:t>
            </w:r>
          </w:p>
        </w:tc>
        <w:tc>
          <w:tcPr/>
          <w:p>
            <w:pPr>
              <w:pStyle w:val="Compact"/>
              <w:jc w:val="left"/>
            </w:pPr>
            <w:r>
              <w:t xml:space="preserve">$778,940.00</w:t>
            </w:r>
          </w:p>
        </w:tc>
        <w:tc>
          <w:tcPr/>
          <w:p>
            <w:pPr>
              <w:pStyle w:val="Compact"/>
              <w:jc w:val="left"/>
            </w:pPr>
            <w:r>
              <w:t xml:space="preserve">MXN</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Radiologist services may be subject to revision based on market conditions in Mexico Mexico City.</w:t>
      </w:r>
    </w:p>
    <w:p>
      <w:pPr>
        <w:numPr>
          <w:ilvl w:val="0"/>
          <w:numId w:val="1001"/>
        </w:numPr>
        <w:pStyle w:val="Compact"/>
      </w:pPr>
      <w:r>
        <w:rPr>
          <w:bCs/>
          <w:b/>
        </w:rPr>
        <w:t xml:space="preserve">Payment Terms:</w:t>
      </w:r>
      <w:r>
        <w:t xml:space="preserve"> </w:t>
      </w:r>
      <w:r>
        <w:t xml:space="preserve">Net 30 days from the date of invoice issuance. Payment shall be made via bank transfer to the account designated by MediScan Imaging &amp; Diagnostic Center, Mexico Mexico City. Late payments will accrue interest at the rate established by the Banco de México (Banxico) for overdue commercial obligations.</w:t>
      </w:r>
    </w:p>
    <w:p>
      <w:pPr>
        <w:numPr>
          <w:ilvl w:val="0"/>
          <w:numId w:val="1001"/>
        </w:numPr>
        <w:pStyle w:val="Compact"/>
      </w:pPr>
      <w:r>
        <w:rPr>
          <w:bCs/>
          <w:b/>
        </w:rPr>
        <w:t xml:space="preserve">Scope Limitations:</w:t>
      </w:r>
      <w:r>
        <w:t xml:space="preserve"> </w:t>
      </w:r>
      <w:r>
        <w:t xml:space="preserve">The Radiologist services described herein do not include the cost of imaging equipment, contrast media, or consumables. These items are to be provided by the client facility.</w:t>
      </w:r>
    </w:p>
    <w:p>
      <w:pPr>
        <w:numPr>
          <w:ilvl w:val="0"/>
          <w:numId w:val="1001"/>
        </w:numPr>
        <w:pStyle w:val="Compact"/>
      </w:pPr>
      <w:r>
        <w:rPr>
          <w:bCs/>
          <w:b/>
        </w:rPr>
        <w:t xml:space="preserve">Licensing and Compliance:</w:t>
      </w:r>
      <w:r>
        <w:t xml:space="preserve"> </w:t>
      </w:r>
      <w:r>
        <w:t xml:space="preserve">All Radiologist personnel assigned under this Quotation Estimate will maintain active professional licenses with the Secretaría de Salud and the Colegio de Médicos Radiólogos de México. Compliance with NOM-016-SSA3-2012 and applicable radiation safety regulations in Mexico Mexico City is guaranteed.</w:t>
      </w:r>
    </w:p>
    <w:p>
      <w:pPr>
        <w:numPr>
          <w:ilvl w:val="0"/>
          <w:numId w:val="1001"/>
        </w:numPr>
        <w:pStyle w:val="Compact"/>
      </w:pPr>
      <w:r>
        <w:rPr>
          <w:bCs/>
          <w:b/>
        </w:rPr>
        <w:t xml:space="preserve">Confidentiality:</w:t>
      </w:r>
      <w:r>
        <w:t xml:space="preserve"> </w:t>
      </w:r>
      <w:r>
        <w:t xml:space="preserve">All patient data and imaging studies handled by the Radiologist team will be protected in accordance with the Ley Federal de Protección de Datos Personales en Posesión de los Particulares and institutional privacy policies.</w:t>
      </w:r>
    </w:p>
    <w:p>
      <w:pPr>
        <w:numPr>
          <w:ilvl w:val="0"/>
          <w:numId w:val="1001"/>
        </w:numPr>
        <w:pStyle w:val="Compact"/>
      </w:pPr>
      <w:r>
        <w:rPr>
          <w:bCs/>
          <w:b/>
        </w:rPr>
        <w:t xml:space="preserve">Termination:</w:t>
      </w:r>
      <w:r>
        <w:t xml:space="preserve"> </w:t>
      </w:r>
      <w:r>
        <w:t xml:space="preserve">Either party may terminate the service agreement with sixty (60) days written notice. In the event of early termination, a pro-rated fee for the Radiologist services rendered up to the termination date will be invoiced.</w:t>
      </w:r>
    </w:p>
    <w:p>
      <w:pPr>
        <w:numPr>
          <w:ilvl w:val="0"/>
          <w:numId w:val="1001"/>
        </w:numPr>
        <w:pStyle w:val="Compact"/>
      </w:pPr>
      <w:r>
        <w:rPr>
          <w:bCs/>
          <w:b/>
        </w:rPr>
        <w:t xml:space="preserve">Dispute Resolution:</w:t>
      </w:r>
      <w:r>
        <w:t xml:space="preserve"> </w:t>
      </w:r>
      <w:r>
        <w:t xml:space="preserve">Any disputes arising from this Quotation Estimate or the subsequent service contract shall be resolved through arbitration in Mexico Mexico City, in accordance with the Ley de Arbitraje Comercial de México.</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pandemics, or government-mandated closures in Mexico Mexico City.</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Radiologist services and agrees to the terms outlined herein. This document does not constitute a binding contract until a formal service agreement is executed by both parties. MediScan Imaging &amp; Diagnostic Center reserves the right to modify the scope of Radiologist services with prior written consent from the client.</w:t>
      </w:r>
    </w:p>
    <w:p>
      <w:pPr>
        <w:pStyle w:val="BodyText"/>
      </w:pPr>
      <w:r>
        <w:rPr>
          <w:bCs/>
          <w:b/>
        </w:rPr>
        <w:t xml:space="preserve">Prepared by:</w:t>
      </w:r>
      <w:r>
        <w:br/>
      </w:r>
      <w:r>
        <w:t xml:space="preserve">Lic. Mariana Torres Vega</w:t>
      </w:r>
      <w:r>
        <w:br/>
      </w:r>
      <w:r>
        <w:t xml:space="preserve">Commercial Director</w:t>
      </w:r>
      <w:r>
        <w:br/>
      </w:r>
      <w:r>
        <w:t xml:space="preserve">MediScan Imaging &amp; Diagnostic Center</w:t>
      </w:r>
      <w:r>
        <w:br/>
      </w:r>
      <w:r>
        <w:t xml:space="preserve">Mexico Mexico City</w:t>
      </w:r>
      <w:r>
        <w:br/>
      </w:r>
      <w:r>
        <w:t xml:space="preserve">Date: _______________</w:t>
      </w:r>
    </w:p>
    <w:p>
      <w:pPr>
        <w:pStyle w:val="BodyText"/>
      </w:pPr>
      <w:r>
        <w:rPr>
          <w:bCs/>
          <w:b/>
        </w:rPr>
        <w:t xml:space="preserve">Accepted by (Client):</w:t>
      </w:r>
      <w:r>
        <w:br/>
      </w:r>
      <w:r>
        <w:t xml:space="preserve">Dr. Alejandro Ramírez</w:t>
      </w:r>
      <w:r>
        <w:br/>
      </w:r>
      <w:r>
        <w:t xml:space="preserve">Director of Radiology</w:t>
      </w:r>
      <w:r>
        <w:br/>
      </w:r>
      <w:r>
        <w:t xml:space="preserve">Hospital General de la Ciudad de México</w:t>
      </w:r>
      <w:r>
        <w:br/>
      </w:r>
      <w:r>
        <w:t xml:space="preserve">Mexico Mexico City</w:t>
      </w:r>
      <w:r>
        <w:br/>
      </w:r>
      <w:r>
        <w:t xml:space="preserve">Date: _______________</w:t>
      </w:r>
    </w:p>
    <w:p>
      <w:pPr>
        <w:pStyle w:val="BodyText"/>
      </w:pPr>
      <w:r>
        <w:t xml:space="preserve">MediScan Imaging &amp; Diagnostic Center | Mexico Mexico City, CDMX, México | RFC: MSCI-980412-XYZ | SAT Registration: Active</w:t>
      </w:r>
    </w:p>
    <w:p>
      <w:pPr>
        <w:pStyle w:val="BodyText"/>
      </w:pPr>
      <w:r>
        <w:t xml:space="preserve">This Quotation Estimate was generated electronically and is valid without a physical stamp. Document Ref: QTE-2025-04871 | Page 1 of 1</w:t>
      </w:r>
    </w:p>
    <w:p>
      <w:pPr>
        <w:pStyle w:val="BodyText"/>
      </w:pPr>
      <w:r>
        <w:t xml:space="preserve">© 2025 MediScan Imaging &amp; Diagnostic Center. All rights reserved. This Quotation Estimate is the property of MediScan and may not be reproduced without written authorization.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Mexico Mexico City</dc:title>
  <dc:creator/>
  <dc:language>en</dc:language>
  <cp:keywords/>
  <dcterms:created xsi:type="dcterms:W3CDTF">2026-10-10T03:02:46Z</dcterms:created>
  <dcterms:modified xsi:type="dcterms:W3CDTF">2026-10-10T03:02:46Z</dcterms:modified>
</cp:coreProperties>
</file>

<file path=docProps/custom.xml><?xml version="1.0" encoding="utf-8"?>
<Properties xmlns="http://schemas.openxmlformats.org/officeDocument/2006/custom-properties" xmlns:vt="http://schemas.openxmlformats.org/officeDocument/2006/docPropsVTypes"/>
</file>