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Radiologist</w:t>
      </w:r>
      <w:r>
        <w:t xml:space="preserve"> </w:t>
      </w:r>
      <w:r>
        <w:t xml:space="preserve">Services</w:t>
      </w:r>
      <w:r>
        <w:t xml:space="preserve"> </w:t>
      </w:r>
      <w:r>
        <w:t xml:space="preserve">-</w:t>
      </w:r>
      <w:r>
        <w:t xml:space="preserve"> </w:t>
      </w:r>
      <w:r>
        <w:t xml:space="preserve">Russia</w:t>
      </w:r>
      <w:r>
        <w:t xml:space="preserve"> </w:t>
      </w:r>
      <w:r>
        <w:t xml:space="preserve">Saint</w:t>
      </w:r>
      <w:r>
        <w:t xml:space="preserve"> </w:t>
      </w:r>
      <w:r>
        <w:t xml:space="preserve">Petersburg</w:t>
      </w:r>
    </w:p>
    <w:bookmarkStart w:id="20" w:name="medscan-diagnostics-center"/>
    <w:p>
      <w:pPr>
        <w:pStyle w:val="Heading1"/>
      </w:pPr>
      <w:r>
        <w:t xml:space="preserve">MedScan Diagnostics Center</w:t>
      </w:r>
    </w:p>
    <w:p>
      <w:pPr>
        <w:pStyle w:val="FirstParagraph"/>
      </w:pPr>
      <w:r>
        <w:t xml:space="preserve">12 Nevsky Prospekt, Saint Petersburg, 191025, Russian Federation</w:t>
      </w:r>
    </w:p>
    <w:p>
      <w:pPr>
        <w:pStyle w:val="BodyText"/>
      </w:pPr>
      <w:r>
        <w:t xml:space="preserve">Tel: +7 (812) 555-0142 | Email: quotes@medscan-sp.ru | INN: 7811234567</w:t>
      </w:r>
    </w:p>
    <w:bookmarkEnd w:id="20"/>
    <w:p>
      <w:pPr>
        <w:pStyle w:val="BodyText"/>
      </w:pPr>
      <w:r>
        <w:t xml:space="preserve">Quotation Estimate</w:t>
      </w:r>
    </w:p>
    <w:bookmarkStart w:id="21" w:name="quotation-details"/>
    <w:p>
      <w:pPr>
        <w:pStyle w:val="Heading3"/>
      </w:pPr>
      <w:r>
        <w:t xml:space="preserve">Quotation Details</w:t>
      </w:r>
    </w:p>
    <w:p>
      <w:pPr>
        <w:pStyle w:val="FirstParagraph"/>
      </w:pPr>
      <w:r>
        <w:rPr>
          <w:bCs/>
          <w:b/>
        </w:rPr>
        <w:t xml:space="preserve">Quotation No.:</w:t>
      </w:r>
      <w:r>
        <w:t xml:space="preserve"> </w:t>
      </w:r>
      <w:r>
        <w:t xml:space="preserve">QTE-SP-2025-04871</w:t>
      </w:r>
    </w:p>
    <w:p>
      <w:pPr>
        <w:pStyle w:val="BodyText"/>
      </w:pPr>
      <w:r>
        <w:rPr>
          <w:bCs/>
          <w:b/>
        </w:rPr>
        <w:t xml:space="preserve">Date Issued:</w:t>
      </w:r>
      <w:r>
        <w:t xml:space="preserve"> </w:t>
      </w:r>
      <w:r>
        <w:t xml:space="preserve">15 June 2025</w:t>
      </w:r>
    </w:p>
    <w:p>
      <w:pPr>
        <w:pStyle w:val="BodyText"/>
      </w:pPr>
      <w:r>
        <w:rPr>
          <w:bCs/>
          <w:b/>
        </w:rPr>
        <w:t xml:space="preserve">Valid Until:</w:t>
      </w:r>
      <w:r>
        <w:t xml:space="preserve"> </w:t>
      </w:r>
      <w:r>
        <w:t xml:space="preserve">15 July 2025</w:t>
      </w:r>
    </w:p>
    <w:p>
      <w:pPr>
        <w:pStyle w:val="BodyText"/>
      </w:pPr>
      <w:r>
        <w:rPr>
          <w:bCs/>
          <w:b/>
        </w:rPr>
        <w:t xml:space="preserve">Prepared By:</w:t>
      </w:r>
      <w:r>
        <w:t xml:space="preserve"> </w:t>
      </w:r>
      <w:r>
        <w:t xml:space="preserve">Dr. Elena V. Sokolova, Chief Radiologist</w:t>
      </w:r>
    </w:p>
    <w:p>
      <w:pPr>
        <w:pStyle w:val="BodyText"/>
      </w:pPr>
      <w:r>
        <w:rPr>
          <w:bCs/>
          <w:b/>
        </w:rPr>
        <w:t xml:space="preserve">Location:</w:t>
      </w:r>
      <w:r>
        <w:t xml:space="preserve"> </w:t>
      </w:r>
      <w:r>
        <w:t xml:space="preserve">Russia Saint Petersburg</w:t>
      </w:r>
    </w:p>
    <w:bookmarkEnd w:id="21"/>
    <w:bookmarkStart w:id="22" w:name="client-information"/>
    <w:p>
      <w:pPr>
        <w:pStyle w:val="Heading3"/>
      </w:pPr>
      <w:r>
        <w:t xml:space="preserve">Client Information</w:t>
      </w:r>
    </w:p>
    <w:p>
      <w:pPr>
        <w:pStyle w:val="FirstParagraph"/>
      </w:pPr>
      <w:r>
        <w:rPr>
          <w:bCs/>
          <w:b/>
        </w:rPr>
        <w:t xml:space="preserve">Client Name:</w:t>
      </w:r>
      <w:r>
        <w:t xml:space="preserve"> </w:t>
      </w:r>
      <w:r>
        <w:t xml:space="preserve">[Client / Organization Name]</w:t>
      </w:r>
    </w:p>
    <w:p>
      <w:pPr>
        <w:pStyle w:val="BodyText"/>
      </w:pPr>
      <w:r>
        <w:rPr>
          <w:bCs/>
          <w:b/>
        </w:rPr>
        <w:t xml:space="preserve">Address:</w:t>
      </w:r>
      <w:r>
        <w:t xml:space="preserve"> </w:t>
      </w:r>
      <w:r>
        <w:t xml:space="preserve">[Client Address], Russia Saint Petersburg</w:t>
      </w:r>
    </w:p>
    <w:p>
      <w:pPr>
        <w:pStyle w:val="BodyText"/>
      </w:pPr>
      <w:r>
        <w:rPr>
          <w:bCs/>
          <w:b/>
        </w:rPr>
        <w:t xml:space="preserve">Contact Person:</w:t>
      </w:r>
      <w:r>
        <w:t xml:space="preserve"> </w:t>
      </w:r>
      <w:r>
        <w:t xml:space="preserve">[Name]</w:t>
      </w:r>
    </w:p>
    <w:p>
      <w:pPr>
        <w:pStyle w:val="BodyText"/>
      </w:pPr>
      <w:r>
        <w:rPr>
          <w:bCs/>
          <w:b/>
        </w:rPr>
        <w:t xml:space="preserve">Phone:</w:t>
      </w:r>
      <w:r>
        <w:t xml:space="preserve"> </w:t>
      </w:r>
      <w:r>
        <w:t xml:space="preserve">[Phone Number]</w:t>
      </w:r>
    </w:p>
    <w:p>
      <w:pPr>
        <w:pStyle w:val="BodyText"/>
      </w:pPr>
      <w:r>
        <w:rPr>
          <w:bCs/>
          <w:b/>
        </w:rPr>
        <w:t xml:space="preserve">Email:</w:t>
      </w:r>
      <w:r>
        <w:t xml:space="preserve"> </w:t>
      </w:r>
      <w:r>
        <w:t xml:space="preserve">[Email Address]</w:t>
      </w:r>
    </w:p>
    <w:bookmarkEnd w:id="22"/>
    <w:p>
      <w:pPr>
        <w:pStyle w:val="BodyText"/>
      </w:pPr>
      <w:r>
        <w:t xml:space="preserve">Dear Valued Client,</w:t>
      </w:r>
    </w:p>
    <w:p>
      <w:pPr>
        <w:pStyle w:val="BodyText"/>
      </w:pPr>
      <w:r>
        <w:t xml:space="preserve">Thank you for your interest in the diagnostic imaging and radiological consultation services provided by MedScan Diagnostics Center. This</w:t>
      </w:r>
      <w:r>
        <w:t xml:space="preserve"> </w:t>
      </w:r>
      <w:r>
        <w:rPr>
          <w:bCs/>
          <w:b/>
        </w:rPr>
        <w:t xml:space="preserve">Quotation Estimate</w:t>
      </w:r>
      <w:r>
        <w:t xml:space="preserve"> </w:t>
      </w:r>
      <w:r>
        <w:t xml:space="preserve">has been carefully prepared to outline the full scope of</w:t>
      </w:r>
      <w:r>
        <w:t xml:space="preserve"> </w:t>
      </w:r>
      <w:r>
        <w:rPr>
          <w:bCs/>
          <w:b/>
        </w:rPr>
        <w:t xml:space="preserve">Radiologist</w:t>
      </w:r>
      <w:r>
        <w:t xml:space="preserve"> </w:t>
      </w:r>
      <w:r>
        <w:t xml:space="preserve">services available to your organization within the city of</w:t>
      </w:r>
      <w:r>
        <w:t xml:space="preserve"> </w:t>
      </w:r>
      <w:r>
        <w:rPr>
          <w:bCs/>
          <w:b/>
        </w:rPr>
        <w:t xml:space="preserve">Russia Saint Petersburg</w:t>
      </w:r>
      <w:r>
        <w:t xml:space="preserve">. Our team of board-certified radiologists operates in full compliance with the Federal Law of the Russian Federation on Healthcare (No. 323-FZ) and all applicable regional regulations governing medical imaging practices in Saint Petersburg.</w:t>
      </w:r>
    </w:p>
    <w:p>
      <w:pPr>
        <w:pStyle w:val="BodyText"/>
      </w:pPr>
      <w:r>
        <w:t xml:space="preserve">The following</w:t>
      </w:r>
      <w:r>
        <w:t xml:space="preserve"> </w:t>
      </w:r>
      <w:r>
        <w:rPr>
          <w:bCs/>
          <w:b/>
        </w:rPr>
        <w:t xml:space="preserve">Quotation Estimate</w:t>
      </w:r>
      <w:r>
        <w:t xml:space="preserve"> </w:t>
      </w:r>
      <w:r>
        <w:t xml:space="preserve">covers a comprehensive package of radiological services, including but not limited to diagnostic imaging interpretation, specialized radiological consultations, and ongoing clinical support. All services are delivered by a senior</w:t>
      </w:r>
      <w:r>
        <w:t xml:space="preserve"> </w:t>
      </w:r>
      <w:r>
        <w:rPr>
          <w:bCs/>
          <w:b/>
        </w:rPr>
        <w:t xml:space="preserve">Radiologist</w:t>
      </w:r>
      <w:r>
        <w:t xml:space="preserve"> </w:t>
      </w:r>
      <w:r>
        <w:t xml:space="preserve">with a minimum of fifteen years of clinical experience in cross-sectional imaging, interventional radiology, and nuclear medicine. The</w:t>
      </w:r>
      <w:r>
        <w:t xml:space="preserve"> </w:t>
      </w:r>
      <w:r>
        <w:rPr>
          <w:bCs/>
          <w:b/>
        </w:rPr>
        <w:t xml:space="preserve">Radiologist</w:t>
      </w:r>
      <w:r>
        <w:t xml:space="preserve"> </w:t>
      </w:r>
      <w:r>
        <w:t xml:space="preserve">assigned to your account will hold a valid specialist certification issued by the Ministry of Health of the Russian Federation and will maintain continuous professional development in accordance with the standards set by the Russian Radiological Society.</w:t>
      </w:r>
    </w:p>
    <w:bookmarkStart w:id="23" w:name="itemized-service-breakdown"/>
    <w:p>
      <w:pPr>
        <w:pStyle w:val="Heading2"/>
      </w:pPr>
      <w:r>
        <w:t xml:space="preserve">Itemized Service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No.</w:t>
            </w:r>
          </w:p>
        </w:tc>
        <w:tc>
          <w:tcPr/>
          <w:p>
            <w:pPr>
              <w:pStyle w:val="Compact"/>
              <w:jc w:val="left"/>
            </w:pPr>
            <w:r>
              <w:t xml:space="preserve">Service Description</w:t>
            </w:r>
          </w:p>
        </w:tc>
        <w:tc>
          <w:tcPr/>
          <w:p>
            <w:pPr>
              <w:pStyle w:val="Compact"/>
              <w:jc w:val="left"/>
            </w:pPr>
            <w:r>
              <w:t xml:space="preserve">Frequency / Volume</w:t>
            </w:r>
          </w:p>
        </w:tc>
        <w:tc>
          <w:tcPr/>
          <w:p>
            <w:pPr>
              <w:pStyle w:val="Compact"/>
              <w:jc w:val="left"/>
            </w:pPr>
            <w:r>
              <w:t xml:space="preserve">Unit Price (RUB)</w:t>
            </w:r>
          </w:p>
        </w:tc>
        <w:tc>
          <w:tcPr/>
          <w:p>
            <w:pPr>
              <w:pStyle w:val="Compact"/>
              <w:jc w:val="left"/>
            </w:pPr>
            <w:r>
              <w:t xml:space="preserve">Total (RUB)</w:t>
            </w:r>
          </w:p>
        </w:tc>
        <w:tc>
          <w:tcPr/>
          <w:p>
            <w:pPr>
              <w:pStyle w:val="Compact"/>
              <w:jc w:val="left"/>
            </w:pPr>
            <w:r>
              <w:t xml:space="preserve">Notes</w:t>
            </w:r>
          </w:p>
        </w:tc>
      </w:tr>
      <w:tr>
        <w:tc>
          <w:tcPr/>
          <w:p>
            <w:pPr>
              <w:pStyle w:val="Compact"/>
              <w:jc w:val="left"/>
            </w:pPr>
            <w:r>
              <w:t xml:space="preserve">1</w:t>
            </w:r>
          </w:p>
        </w:tc>
        <w:tc>
          <w:tcPr/>
          <w:p>
            <w:pPr>
              <w:pStyle w:val="Compact"/>
              <w:jc w:val="left"/>
            </w:pPr>
            <w:r>
              <w:t xml:space="preserve">Senior Radiologist – Full Diagnostic Imaging Interpretation (CT, MRI, X-ray, Ultrasound)</w:t>
            </w:r>
          </w:p>
        </w:tc>
        <w:tc>
          <w:tcPr/>
          <w:p>
            <w:pPr>
              <w:pStyle w:val="Compact"/>
              <w:jc w:val="left"/>
            </w:pPr>
            <w:r>
              <w:t xml:space="preserve">Monthly retainer</w:t>
            </w:r>
          </w:p>
        </w:tc>
        <w:tc>
          <w:tcPr/>
          <w:p>
            <w:pPr>
              <w:pStyle w:val="Compact"/>
              <w:jc w:val="left"/>
            </w:pPr>
            <w:r>
              <w:t xml:space="preserve">185,000</w:t>
            </w:r>
          </w:p>
        </w:tc>
        <w:tc>
          <w:tcPr/>
          <w:p>
            <w:pPr>
              <w:pStyle w:val="Compact"/>
              <w:jc w:val="left"/>
            </w:pPr>
            <w:r>
              <w:t xml:space="preserve">185,000</w:t>
            </w:r>
          </w:p>
        </w:tc>
        <w:tc>
          <w:tcPr/>
          <w:p>
            <w:pPr>
              <w:pStyle w:val="Compact"/>
              <w:jc w:val="left"/>
            </w:pPr>
            <w:r>
              <w:t xml:space="preserve">Up to 200 studies/month</w:t>
            </w:r>
          </w:p>
        </w:tc>
      </w:tr>
      <w:tr>
        <w:tc>
          <w:tcPr/>
          <w:p>
            <w:pPr>
              <w:pStyle w:val="Compact"/>
              <w:jc w:val="left"/>
            </w:pPr>
            <w:r>
              <w:t xml:space="preserve">2</w:t>
            </w:r>
          </w:p>
        </w:tc>
        <w:tc>
          <w:tcPr/>
          <w:p>
            <w:pPr>
              <w:pStyle w:val="Compact"/>
              <w:jc w:val="left"/>
            </w:pPr>
            <w:r>
              <w:t xml:space="preserve">Additional Imaging Interpretation (beyond 200 studies)</w:t>
            </w:r>
          </w:p>
        </w:tc>
        <w:tc>
          <w:tcPr/>
          <w:p>
            <w:pPr>
              <w:pStyle w:val="Compact"/>
              <w:jc w:val="left"/>
            </w:pPr>
            <w:r>
              <w:t xml:space="preserve">Per study</w:t>
            </w:r>
          </w:p>
        </w:tc>
        <w:tc>
          <w:tcPr/>
          <w:p>
            <w:pPr>
              <w:pStyle w:val="Compact"/>
              <w:jc w:val="left"/>
            </w:pPr>
            <w:r>
              <w:t xml:space="preserve">1,200</w:t>
            </w:r>
          </w:p>
        </w:tc>
        <w:tc>
          <w:tcPr/>
          <w:p>
            <w:pPr>
              <w:pStyle w:val="Compact"/>
              <w:jc w:val="left"/>
            </w:pPr>
            <w:r>
              <w:t xml:space="preserve">24,000</w:t>
            </w:r>
          </w:p>
        </w:tc>
        <w:tc>
          <w:tcPr/>
          <w:p>
            <w:pPr>
              <w:pStyle w:val="Compact"/>
              <w:jc w:val="left"/>
            </w:pPr>
            <w:r>
              <w:t xml:space="preserve">Estimated 20 extra studies</w:t>
            </w:r>
          </w:p>
        </w:tc>
      </w:tr>
      <w:tr>
        <w:tc>
          <w:tcPr/>
          <w:p>
            <w:pPr>
              <w:pStyle w:val="Compact"/>
              <w:jc w:val="left"/>
            </w:pPr>
            <w:r>
              <w:t xml:space="preserve">3</w:t>
            </w:r>
          </w:p>
        </w:tc>
        <w:tc>
          <w:tcPr/>
          <w:p>
            <w:pPr>
              <w:pStyle w:val="Compact"/>
              <w:jc w:val="left"/>
            </w:pPr>
            <w:r>
              <w:t xml:space="preserve">Specialized Radiologist Consultation – Oncologic Imaging (PET/CT, contrast-enhanced MRI)</w:t>
            </w:r>
          </w:p>
        </w:tc>
        <w:tc>
          <w:tcPr/>
          <w:p>
            <w:pPr>
              <w:pStyle w:val="Compact"/>
              <w:jc w:val="left"/>
            </w:pPr>
            <w:r>
              <w:t xml:space="preserve">Per consultation</w:t>
            </w:r>
          </w:p>
        </w:tc>
        <w:tc>
          <w:tcPr/>
          <w:p>
            <w:pPr>
              <w:pStyle w:val="Compact"/>
              <w:jc w:val="left"/>
            </w:pPr>
            <w:r>
              <w:t xml:space="preserve">8,500</w:t>
            </w:r>
          </w:p>
        </w:tc>
        <w:tc>
          <w:tcPr/>
          <w:p>
            <w:pPr>
              <w:pStyle w:val="Compact"/>
              <w:jc w:val="left"/>
            </w:pPr>
            <w:r>
              <w:t xml:space="preserve">34,000</w:t>
            </w:r>
          </w:p>
        </w:tc>
        <w:tc>
          <w:tcPr/>
          <w:p>
            <w:pPr>
              <w:pStyle w:val="Compact"/>
              <w:jc w:val="left"/>
            </w:pPr>
            <w:r>
              <w:t xml:space="preserve">Estimated 4 consultations</w:t>
            </w:r>
          </w:p>
        </w:tc>
      </w:tr>
      <w:tr>
        <w:tc>
          <w:tcPr/>
          <w:p>
            <w:pPr>
              <w:pStyle w:val="Compact"/>
              <w:jc w:val="left"/>
            </w:pPr>
            <w:r>
              <w:t xml:space="preserve">4</w:t>
            </w:r>
          </w:p>
        </w:tc>
        <w:tc>
          <w:tcPr/>
          <w:p>
            <w:pPr>
              <w:pStyle w:val="Compact"/>
              <w:jc w:val="left"/>
            </w:pPr>
            <w:r>
              <w:t xml:space="preserve">Interventional Radiology Support – Image-Guided Biopsy &amp; Drainage Procedures</w:t>
            </w:r>
          </w:p>
        </w:tc>
        <w:tc>
          <w:tcPr/>
          <w:p>
            <w:pPr>
              <w:pStyle w:val="Compact"/>
              <w:jc w:val="left"/>
            </w:pPr>
            <w:r>
              <w:t xml:space="preserve">Per procedure</w:t>
            </w:r>
          </w:p>
        </w:tc>
        <w:tc>
          <w:tcPr/>
          <w:p>
            <w:pPr>
              <w:pStyle w:val="Compact"/>
              <w:jc w:val="left"/>
            </w:pPr>
            <w:r>
              <w:t xml:space="preserve">22,000</w:t>
            </w:r>
          </w:p>
        </w:tc>
        <w:tc>
          <w:tcPr/>
          <w:p>
            <w:pPr>
              <w:pStyle w:val="Compact"/>
              <w:jc w:val="left"/>
            </w:pPr>
            <w:r>
              <w:t xml:space="preserve">66,000</w:t>
            </w:r>
          </w:p>
        </w:tc>
        <w:tc>
          <w:tcPr/>
          <w:p>
            <w:pPr>
              <w:pStyle w:val="Compact"/>
              <w:jc w:val="left"/>
            </w:pPr>
            <w:r>
              <w:t xml:space="preserve">Estimated 3 procedures</w:t>
            </w:r>
          </w:p>
        </w:tc>
      </w:tr>
      <w:tr>
        <w:tc>
          <w:tcPr/>
          <w:p>
            <w:pPr>
              <w:pStyle w:val="Compact"/>
              <w:jc w:val="left"/>
            </w:pPr>
            <w:r>
              <w:t xml:space="preserve">5</w:t>
            </w:r>
          </w:p>
        </w:tc>
        <w:tc>
          <w:tcPr/>
          <w:p>
            <w:pPr>
              <w:pStyle w:val="Compact"/>
              <w:jc w:val="left"/>
            </w:pPr>
            <w:r>
              <w:t xml:space="preserve">Emergency Radiologist On-Call Coverage (24/7, Russia Saint Petersburg)</w:t>
            </w:r>
          </w:p>
        </w:tc>
        <w:tc>
          <w:tcPr/>
          <w:p>
            <w:pPr>
              <w:pStyle w:val="Compact"/>
              <w:jc w:val="left"/>
            </w:pPr>
            <w:r>
              <w:t xml:space="preserve">Monthly</w:t>
            </w:r>
          </w:p>
        </w:tc>
        <w:tc>
          <w:tcPr/>
          <w:p>
            <w:pPr>
              <w:pStyle w:val="Compact"/>
              <w:jc w:val="left"/>
            </w:pPr>
            <w:r>
              <w:t xml:space="preserve">95,000</w:t>
            </w:r>
          </w:p>
        </w:tc>
        <w:tc>
          <w:tcPr/>
          <w:p>
            <w:pPr>
              <w:pStyle w:val="Compact"/>
              <w:jc w:val="left"/>
            </w:pPr>
            <w:r>
              <w:t xml:space="preserve">95,000</w:t>
            </w:r>
          </w:p>
        </w:tc>
        <w:tc>
          <w:tcPr/>
          <w:p>
            <w:pPr>
              <w:pStyle w:val="Compact"/>
              <w:jc w:val="left"/>
            </w:pPr>
            <w:r>
              <w:t xml:space="preserve">Response time &lt; 30 min</w:t>
            </w:r>
          </w:p>
        </w:tc>
      </w:tr>
      <w:tr>
        <w:tc>
          <w:tcPr/>
          <w:p>
            <w:pPr>
              <w:pStyle w:val="Compact"/>
              <w:jc w:val="left"/>
            </w:pPr>
            <w:r>
              <w:t xml:space="preserve">6</w:t>
            </w:r>
          </w:p>
        </w:tc>
        <w:tc>
          <w:tcPr/>
          <w:p>
            <w:pPr>
              <w:pStyle w:val="Compact"/>
              <w:jc w:val="left"/>
            </w:pPr>
            <w:r>
              <w:t xml:space="preserve">Written Radiological Reports &amp; Digital PACS Integration</w:t>
            </w:r>
          </w:p>
        </w:tc>
        <w:tc>
          <w:tcPr/>
          <w:p>
            <w:pPr>
              <w:pStyle w:val="Compact"/>
              <w:jc w:val="left"/>
            </w:pPr>
            <w:r>
              <w:t xml:space="preserve">Monthly</w:t>
            </w:r>
          </w:p>
        </w:tc>
        <w:tc>
          <w:tcPr/>
          <w:p>
            <w:pPr>
              <w:pStyle w:val="Compact"/>
              <w:jc w:val="left"/>
            </w:pPr>
            <w:r>
              <w:t xml:space="preserve">35,000</w:t>
            </w:r>
          </w:p>
        </w:tc>
        <w:tc>
          <w:tcPr/>
          <w:p>
            <w:pPr>
              <w:pStyle w:val="Compact"/>
              <w:jc w:val="left"/>
            </w:pPr>
            <w:r>
              <w:t xml:space="preserve">35,000</w:t>
            </w:r>
          </w:p>
        </w:tc>
        <w:tc>
          <w:tcPr/>
          <w:p>
            <w:pPr>
              <w:pStyle w:val="Compact"/>
              <w:jc w:val="left"/>
            </w:pPr>
            <w:r>
              <w:t xml:space="preserve">Includes HL7/DICOM compliance</w:t>
            </w:r>
          </w:p>
        </w:tc>
      </w:tr>
      <w:tr>
        <w:tc>
          <w:tcPr/>
          <w:p>
            <w:pPr>
              <w:pStyle w:val="Compact"/>
              <w:jc w:val="left"/>
            </w:pPr>
            <w:r>
              <w:t xml:space="preserve">7</w:t>
            </w:r>
          </w:p>
        </w:tc>
        <w:tc>
          <w:tcPr/>
          <w:p>
            <w:pPr>
              <w:pStyle w:val="Compact"/>
              <w:jc w:val="left"/>
            </w:pPr>
            <w:r>
              <w:t xml:space="preserve">Quality Assurance &amp; Peer Review of Radiologist Reports</w:t>
            </w:r>
          </w:p>
        </w:tc>
        <w:tc>
          <w:tcPr/>
          <w:p>
            <w:pPr>
              <w:pStyle w:val="Compact"/>
              <w:jc w:val="left"/>
            </w:pPr>
            <w:r>
              <w:t xml:space="preserve">Quarterly</w:t>
            </w:r>
          </w:p>
        </w:tc>
        <w:tc>
          <w:tcPr/>
          <w:p>
            <w:pPr>
              <w:pStyle w:val="Compact"/>
              <w:jc w:val="left"/>
            </w:pPr>
            <w:r>
              <w:t xml:space="preserve">45,000</w:t>
            </w:r>
          </w:p>
        </w:tc>
        <w:tc>
          <w:tcPr/>
          <w:p>
            <w:pPr>
              <w:pStyle w:val="Compact"/>
              <w:jc w:val="left"/>
            </w:pPr>
            <w:r>
              <w:t xml:space="preserve">45,000</w:t>
            </w:r>
          </w:p>
        </w:tc>
        <w:tc>
          <w:tcPr/>
          <w:p>
            <w:pPr>
              <w:pStyle w:val="Compact"/>
              <w:jc w:val="left"/>
            </w:pPr>
            <w:r>
              <w:t xml:space="preserve">Per FZ-323 requirements</w:t>
            </w:r>
          </w:p>
        </w:tc>
      </w:tr>
      <w:tr>
        <w:tc>
          <w:tcPr/>
          <w:p>
            <w:pPr>
              <w:pStyle w:val="Compact"/>
              <w:jc w:val="left"/>
            </w:pPr>
            <w:r>
              <w:t xml:space="preserve">8</w:t>
            </w:r>
          </w:p>
        </w:tc>
        <w:tc>
          <w:tcPr/>
          <w:p>
            <w:pPr>
              <w:pStyle w:val="Compact"/>
              <w:jc w:val="left"/>
            </w:pPr>
            <w:r>
              <w:t xml:space="preserve">On-Site Radiologist Training &amp; Protocol Development for Referring Physicians</w:t>
            </w:r>
          </w:p>
        </w:tc>
        <w:tc>
          <w:tcPr/>
          <w:p>
            <w:pPr>
              <w:pStyle w:val="Compact"/>
              <w:jc w:val="left"/>
            </w:pPr>
            <w:r>
              <w:t xml:space="preserve">One-time</w:t>
            </w:r>
          </w:p>
        </w:tc>
        <w:tc>
          <w:tcPr/>
          <w:p>
            <w:pPr>
              <w:pStyle w:val="Compact"/>
              <w:jc w:val="left"/>
            </w:pPr>
            <w:r>
              <w:t xml:space="preserve">60,000</w:t>
            </w:r>
          </w:p>
        </w:tc>
        <w:tc>
          <w:tcPr/>
          <w:p>
            <w:pPr>
              <w:pStyle w:val="Compact"/>
              <w:jc w:val="left"/>
            </w:pPr>
            <w:r>
              <w:t xml:space="preserve">60,000</w:t>
            </w:r>
          </w:p>
        </w:tc>
        <w:tc>
          <w:tcPr/>
          <w:p>
            <w:pPr>
              <w:pStyle w:val="Compact"/>
              <w:jc w:val="left"/>
            </w:pPr>
            <w:r>
              <w:t xml:space="preserve">Up to 20 attendees</w:t>
            </w:r>
          </w:p>
        </w:tc>
      </w:tr>
      <w:tr>
        <w:tc>
          <w:tcPr>
            <w:gridSpan w:val="4"/>
          </w:tcPr>
          <w:p>
            <w:pPr>
              <w:pStyle w:val="Compact"/>
              <w:jc w:val="left"/>
            </w:pPr>
            <w:r>
              <w:t xml:space="preserve">TOTAL ESTIMATED COST (excl. VAT 20%)</w:t>
            </w:r>
          </w:p>
        </w:tc>
        <w:tc>
          <w:tcPr/>
          <w:p>
            <w:pPr>
              <w:pStyle w:val="Compact"/>
              <w:jc w:val="left"/>
            </w:pPr>
            <w:r>
              <w:t xml:space="preserve">544,000</w:t>
            </w:r>
          </w:p>
        </w:tc>
        <w:tc>
          <w:tcPr/>
          <w:p>
            <w:pPr>
              <w:pStyle w:val="Compact"/>
            </w:pPr>
          </w:p>
        </w:tc>
      </w:tr>
      <w:tr>
        <w:tc>
          <w:tcPr>
            <w:gridSpan w:val="4"/>
          </w:tcPr>
          <w:p>
            <w:pPr>
              <w:pStyle w:val="Compact"/>
              <w:jc w:val="left"/>
            </w:pPr>
            <w:r>
              <w:t xml:space="preserve">VAT (20%)</w:t>
            </w:r>
          </w:p>
        </w:tc>
        <w:tc>
          <w:tcPr/>
          <w:p>
            <w:pPr>
              <w:pStyle w:val="Compact"/>
              <w:jc w:val="left"/>
            </w:pPr>
            <w:r>
              <w:t xml:space="preserve">108,800</w:t>
            </w:r>
          </w:p>
        </w:tc>
        <w:tc>
          <w:tcPr/>
          <w:p>
            <w:pPr>
              <w:pStyle w:val="Compact"/>
            </w:pPr>
          </w:p>
        </w:tc>
      </w:tr>
      <w:tr>
        <w:tc>
          <w:tcPr>
            <w:gridSpan w:val="4"/>
          </w:tcPr>
          <w:p>
            <w:pPr>
              <w:pStyle w:val="Compact"/>
              <w:jc w:val="left"/>
            </w:pPr>
            <w:r>
              <w:t xml:space="preserve">GRAND TOTAL (RUB)</w:t>
            </w:r>
          </w:p>
        </w:tc>
        <w:tc>
          <w:tcPr/>
          <w:p>
            <w:pPr>
              <w:pStyle w:val="Compact"/>
              <w:jc w:val="left"/>
            </w:pPr>
            <w:r>
              <w:t xml:space="preserve">652,800</w:t>
            </w:r>
          </w:p>
        </w:tc>
        <w:tc>
          <w:tcPr/>
          <w:p>
            <w:pPr>
              <w:pStyle w:val="Compact"/>
            </w:pPr>
          </w:p>
        </w:tc>
      </w:tr>
    </w:tbl>
    <w:bookmarkEnd w:id="23"/>
    <w:bookmarkStart w:id="24" w:name="scope-of-the-radiologist-engagement"/>
    <w:p>
      <w:pPr>
        <w:pStyle w:val="Heading2"/>
      </w:pPr>
      <w:r>
        <w:t xml:space="preserve">Scope of the Radiologist Engagement</w:t>
      </w:r>
    </w:p>
    <w:p>
      <w:pPr>
        <w:pStyle w:val="FirstParagraph"/>
      </w:pPr>
      <w:r>
        <w:t xml:space="preserve">The</w:t>
      </w:r>
      <w:r>
        <w:t xml:space="preserve"> </w:t>
      </w:r>
      <w:r>
        <w:rPr>
          <w:bCs/>
          <w:b/>
        </w:rPr>
        <w:t xml:space="preserve">Radiologist</w:t>
      </w:r>
      <w:r>
        <w:t xml:space="preserve"> </w:t>
      </w:r>
      <w:r>
        <w:t xml:space="preserve">engaged under this</w:t>
      </w:r>
      <w:r>
        <w:t xml:space="preserve"> </w:t>
      </w:r>
      <w:r>
        <w:rPr>
          <w:bCs/>
          <w:b/>
        </w:rPr>
        <w:t xml:space="preserve">Quotation Estimate</w:t>
      </w:r>
      <w:r>
        <w:t xml:space="preserve"> </w:t>
      </w:r>
      <w:r>
        <w:t xml:space="preserve">will provide the following core responsibilities within the operational boundaries of</w:t>
      </w:r>
      <w:r>
        <w:t xml:space="preserve"> </w:t>
      </w:r>
      <w:r>
        <w:rPr>
          <w:bCs/>
          <w:b/>
        </w:rPr>
        <w:t xml:space="preserve">Russia Saint Petersburg</w:t>
      </w:r>
      <w:r>
        <w:t xml:space="preserve">:</w:t>
      </w:r>
    </w:p>
    <w:p>
      <w:pPr>
        <w:numPr>
          <w:ilvl w:val="0"/>
          <w:numId w:val="1001"/>
        </w:numPr>
        <w:pStyle w:val="Compact"/>
      </w:pPr>
      <w:r>
        <w:t xml:space="preserve">Interpretation of all diagnostic imaging modalities including computed tomography (CT), magnetic resonance imaging (MRI), plain radiography, fluoroscopy, and diagnostic ultrasound, performed at the client's facility or at MedScan's imaging center located on Nevsky Prospekt, Saint Petersburg.</w:t>
      </w:r>
    </w:p>
    <w:p>
      <w:pPr>
        <w:numPr>
          <w:ilvl w:val="0"/>
          <w:numId w:val="1001"/>
        </w:numPr>
        <w:pStyle w:val="Compact"/>
      </w:pPr>
      <w:r>
        <w:t xml:space="preserve">Provision of timely, detailed, and clinically actionable written reports in both Russian and English, delivered electronically via the integrated PACS system within four (4) hours for routine studies and within one (1) hour for urgent or emergency cases.</w:t>
      </w:r>
    </w:p>
    <w:p>
      <w:pPr>
        <w:numPr>
          <w:ilvl w:val="0"/>
          <w:numId w:val="1001"/>
        </w:numPr>
        <w:pStyle w:val="Compact"/>
      </w:pPr>
      <w:r>
        <w:t xml:space="preserve">Availability for direct clinical consultation with referring physicians, surgeons, and oncologists to discuss complex radiological findings and recommend further imaging or interventional procedures.</w:t>
      </w:r>
    </w:p>
    <w:p>
      <w:pPr>
        <w:numPr>
          <w:ilvl w:val="0"/>
          <w:numId w:val="1001"/>
        </w:numPr>
        <w:pStyle w:val="Compact"/>
      </w:pPr>
      <w:r>
        <w:t xml:space="preserve">Participation in multidisciplinary tumor boards and clinical case conferences as required by the client's medical team, no more than two (2) sessions per month.</w:t>
      </w:r>
    </w:p>
    <w:p>
      <w:pPr>
        <w:numPr>
          <w:ilvl w:val="0"/>
          <w:numId w:val="1001"/>
        </w:numPr>
        <w:pStyle w:val="Compact"/>
      </w:pPr>
      <w:r>
        <w:t xml:space="preserve">Maintenance of all patient data in strict accordance with Federal Law No. 152-FZ "On Personal Data" and the data protection regulations applicable in Russia Saint Petersburg.</w:t>
      </w:r>
    </w:p>
    <w:bookmarkEnd w:id="24"/>
    <w:bookmarkStart w:id="25" w:name="X985eb999f0cfcda5f1af1a675bf0b7c2e0a6c64"/>
    <w:p>
      <w:pPr>
        <w:pStyle w:val="Heading2"/>
      </w:pPr>
      <w:r>
        <w:t xml:space="preserve">Terms and Conditions of This Quotation Estimate</w:t>
      </w:r>
    </w:p>
    <w:p>
      <w:pPr>
        <w:numPr>
          <w:ilvl w:val="0"/>
          <w:numId w:val="1002"/>
        </w:numPr>
        <w:pStyle w:val="Compact"/>
      </w:pPr>
      <w:r>
        <w:t xml:space="preserve">This</w:t>
      </w:r>
      <w:r>
        <w:t xml:space="preserve"> </w:t>
      </w:r>
      <w:r>
        <w:rPr>
          <w:bCs/>
          <w:b/>
        </w:rPr>
        <w:t xml:space="preserve">Quotation Estimate</w:t>
      </w:r>
      <w:r>
        <w:t xml:space="preserve"> </w:t>
      </w:r>
      <w:r>
        <w:t xml:space="preserve">is valid for thirty (30) calendar days from the date of issue. After the expiry date, pricing may be subject to revision based on current market conditions in Russia Saint Petersburg.</w:t>
      </w:r>
    </w:p>
    <w:p>
      <w:pPr>
        <w:numPr>
          <w:ilvl w:val="0"/>
          <w:numId w:val="1002"/>
        </w:numPr>
        <w:pStyle w:val="Compact"/>
      </w:pPr>
      <w:r>
        <w:t xml:space="preserve">All prices are quoted in Russian Rubles (RUB) and are inclusive of the Radiologist's professional fees, administrative overhead, and standard diagnostic equipment usage. Consumables for interventional procedures are billed separately at cost.</w:t>
      </w:r>
    </w:p>
    <w:p>
      <w:pPr>
        <w:numPr>
          <w:ilvl w:val="0"/>
          <w:numId w:val="1002"/>
        </w:numPr>
        <w:pStyle w:val="Compact"/>
      </w:pPr>
      <w:r>
        <w:t xml:space="preserve">Payment terms: 50% advance payment upon acceptance of this Quotation Estimate, with the remaining 50% due within fifteen (15) business days following the completion of each monthly service cycle.</w:t>
      </w:r>
    </w:p>
    <w:p>
      <w:pPr>
        <w:numPr>
          <w:ilvl w:val="0"/>
          <w:numId w:val="1002"/>
        </w:numPr>
        <w:pStyle w:val="Compact"/>
      </w:pPr>
      <w:r>
        <w:t xml:space="preserve">The Radiologist's engagement is governed by a separate Service Agreement to be executed upon the client's written acceptance of this Quotation Estimate. The Service Agreement will specify liability, insurance, confidentiality, and termination clauses in compliance with the Civil Code of the Russian Federation.</w:t>
      </w:r>
    </w:p>
    <w:p>
      <w:pPr>
        <w:numPr>
          <w:ilvl w:val="0"/>
          <w:numId w:val="1002"/>
        </w:numPr>
        <w:pStyle w:val="Compact"/>
      </w:pPr>
      <w:r>
        <w:t xml:space="preserve">MedScan Diagnostics Center holds a valid Medical Activity License (License No. ЛО-78-01-003456) issued by the Committee for Health of the City of Saint Petersburg. The assigned Radiologist holds a valid specialist certificate and is registered in the Federal Register of Medical Practitioners.</w:t>
      </w:r>
    </w:p>
    <w:p>
      <w:pPr>
        <w:numPr>
          <w:ilvl w:val="0"/>
          <w:numId w:val="1002"/>
        </w:numPr>
        <w:pStyle w:val="Compact"/>
      </w:pPr>
      <w:r>
        <w:t xml:space="preserve">This Quotation Estimate does not constitute a binding contract. It serves solely as a preliminary financial estimate for the client's internal approval process. A formal contract must be signed by both parties before any services commence.</w:t>
      </w:r>
    </w:p>
    <w:p>
      <w:pPr>
        <w:numPr>
          <w:ilvl w:val="0"/>
          <w:numId w:val="1002"/>
        </w:numPr>
        <w:pStyle w:val="Compact"/>
      </w:pPr>
      <w:r>
        <w:t xml:space="preserve">Force majeure events, including but not limited to government-mandated closures, natural disasters, or public health emergencies affecting operations in Russia Saint Petersburg, may result in temporary suspension of services without penalty to either party.</w:t>
      </w:r>
    </w:p>
    <w:bookmarkEnd w:id="25"/>
    <w:bookmarkStart w:id="26" w:name="acceptance-and-authorization"/>
    <w:p>
      <w:pPr>
        <w:pStyle w:val="Heading2"/>
      </w:pPr>
      <w:r>
        <w:t xml:space="preserve">Acceptance and Authorization</w:t>
      </w:r>
    </w:p>
    <w:p>
      <w:pPr>
        <w:pStyle w:val="FirstParagraph"/>
      </w:pPr>
      <w:r>
        <w:t xml:space="preserve">By signing below, the client acknowledges receipt of this</w:t>
      </w:r>
      <w:r>
        <w:t xml:space="preserve"> </w:t>
      </w:r>
      <w:r>
        <w:rPr>
          <w:bCs/>
          <w:b/>
        </w:rPr>
        <w:t xml:space="preserve">Quotation Estimate</w:t>
      </w:r>
      <w:r>
        <w:t xml:space="preserve"> </w:t>
      </w:r>
      <w:r>
        <w:t xml:space="preserve">and confirms that the described</w:t>
      </w:r>
      <w:r>
        <w:t xml:space="preserve"> </w:t>
      </w:r>
      <w:r>
        <w:rPr>
          <w:bCs/>
          <w:b/>
        </w:rPr>
        <w:t xml:space="preserve">Radiologist</w:t>
      </w:r>
      <w:r>
        <w:t xml:space="preserve"> </w:t>
      </w:r>
      <w:r>
        <w:t xml:space="preserve">services, pricing, and terms are acceptable for implementation in</w:t>
      </w:r>
      <w:r>
        <w:t xml:space="preserve"> </w:t>
      </w:r>
      <w:r>
        <w:rPr>
          <w:bCs/>
          <w:b/>
        </w:rPr>
        <w:t xml:space="preserve">Russia Saint Petersburg</w:t>
      </w:r>
      <w:r>
        <w:t xml:space="preserve">. This signature authorizes MedScan Diagnostics Center to proceed with the preparation of the formal Service Agreement.</w:t>
      </w:r>
    </w:p>
    <w:p>
      <w:pPr>
        <w:pStyle w:val="BodyText"/>
      </w:pPr>
      <w:r>
        <w:rPr>
          <w:bCs/>
          <w:b/>
        </w:rPr>
        <w:t xml:space="preserve">For MedScan Diagnostics Center</w:t>
      </w:r>
      <w:r>
        <w:br/>
      </w:r>
      <w:r>
        <w:t xml:space="preserve">Dr. Elena V. Sokolova, Chief Radiologist</w:t>
      </w:r>
      <w:r>
        <w:br/>
      </w:r>
      <w:r>
        <w:t xml:space="preserve">Date: _______________</w:t>
      </w:r>
    </w:p>
    <w:p>
      <w:pPr>
        <w:pStyle w:val="BodyText"/>
      </w:pPr>
      <w:r>
        <w:rPr>
          <w:bCs/>
          <w:b/>
        </w:rPr>
        <w:t xml:space="preserve">For the Client</w:t>
      </w:r>
      <w:r>
        <w:br/>
      </w:r>
      <w:r>
        <w:t xml:space="preserve">Authorized Representative</w:t>
      </w:r>
      <w:r>
        <w:br/>
      </w:r>
      <w:r>
        <w:t xml:space="preserve">Date: _______________</w:t>
      </w:r>
    </w:p>
    <w:p>
      <w:pPr>
        <w:pStyle w:val="BodyText"/>
      </w:pPr>
      <w:r>
        <w:t xml:space="preserve">MedScan Diagnostics Center | 12 Nevsky Prospekt, Saint Petersburg, 191025, Russian Federation</w:t>
      </w:r>
    </w:p>
    <w:p>
      <w:pPr>
        <w:pStyle w:val="BodyText"/>
      </w:pPr>
      <w:r>
        <w:t xml:space="preserve">Quotation Estimate No. QTE-SP-2025-04871 | Page 1 of 1</w:t>
      </w:r>
    </w:p>
    <w:p>
      <w:pPr>
        <w:pStyle w:val="BodyText"/>
      </w:pPr>
      <w:r>
        <w:t xml:space="preserve">This document is confidential and intended solely for the named recipient. Unauthorized distribution is prohibited.</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Radiologist Services - Russia Saint Petersburg</dc:title>
  <dc:creator/>
  <dc:language>en</dc:language>
  <cp:keywords/>
  <dcterms:created xsi:type="dcterms:W3CDTF">2026-10-10T03:52:40Z</dcterms:created>
  <dcterms:modified xsi:type="dcterms:W3CDTF">2026-10-10T03:52:40Z</dcterms:modified>
</cp:coreProperties>
</file>

<file path=docProps/custom.xml><?xml version="1.0" encoding="utf-8"?>
<Properties xmlns="http://schemas.openxmlformats.org/officeDocument/2006/custom-properties" xmlns:vt="http://schemas.openxmlformats.org/officeDocument/2006/docPropsVTypes"/>
</file>