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rPr>
          <w:bCs/>
          <w:b/>
        </w:rPr>
        <w:t xml:space="preserve">Ankara Medical Imaging &amp; Diagnostic Center</w:t>
      </w:r>
    </w:p>
    <w:p>
      <w:pPr>
        <w:pStyle w:val="BodyText"/>
      </w:pPr>
      <w:r>
        <w:t xml:space="preserve">15 Temmuz Cad. No: 42, Kizilay, 06420 Ankara, Turkey</w:t>
      </w:r>
    </w:p>
    <w:p>
      <w:pPr>
        <w:pStyle w:val="BodyText"/>
      </w:pPr>
      <w:r>
        <w:t xml:space="preserve">Tel: +90 (312) 445 6789 | Email: info@ankaramedicalimaging.com.tr</w:t>
      </w:r>
    </w:p>
    <w:p>
      <w:pPr>
        <w:pStyle w:val="BodyText"/>
      </w:pPr>
      <w:r>
        <w:t xml:space="preserve">Tax ID (VKN): 1234567890 | MERSIS: 012345678900001</w:t>
      </w:r>
    </w:p>
    <w:bookmarkEnd w:id="20"/>
    <w:p>
      <w:pPr>
        <w:pStyle w:val="BodyText"/>
      </w:pPr>
      <w:r>
        <w:rPr>
          <w:bCs/>
          <w:b/>
        </w:rPr>
        <w:t xml:space="preserve">Quotation Estimate No.:</w:t>
      </w:r>
      <w:r>
        <w:t xml:space="preserve"> </w:t>
      </w:r>
      <w:r>
        <w:t xml:space="preserve">QTE-ANK-2025-00847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Ankara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Dr. Mehmet Yilmaz – Private Practice</w:t>
            </w:r>
          </w:p>
        </w:tc>
      </w:tr>
      <w:tr>
        <w:tc>
          <w:tcPr/>
          <w:p>
            <w:pPr>
              <w:pStyle w:val="Compact"/>
              <w:jc w:val="left"/>
            </w:pPr>
            <w:r>
              <w:rPr>
                <w:bCs/>
                <w:b/>
              </w:rPr>
              <w:t xml:space="preserve">Address:</w:t>
            </w:r>
          </w:p>
        </w:tc>
        <w:tc>
          <w:tcPr/>
          <w:p>
            <w:pPr>
              <w:pStyle w:val="Compact"/>
              <w:jc w:val="left"/>
            </w:pPr>
            <w:r>
              <w:t xml:space="preserve">Cumh. Blv. No: 18, Cankaya, 06700 Ankara, Turkey</w:t>
            </w:r>
          </w:p>
        </w:tc>
      </w:tr>
      <w:tr>
        <w:tc>
          <w:tcPr/>
          <w:p>
            <w:pPr>
              <w:pStyle w:val="Compact"/>
              <w:jc w:val="left"/>
            </w:pPr>
            <w:r>
              <w:rPr>
                <w:bCs/>
                <w:b/>
              </w:rPr>
              <w:t xml:space="preserve">Contact Person:</w:t>
            </w:r>
          </w:p>
        </w:tc>
        <w:tc>
          <w:tcPr/>
          <w:p>
            <w:pPr>
              <w:pStyle w:val="Compact"/>
              <w:jc w:val="left"/>
            </w:pPr>
            <w:r>
              <w:t xml:space="preserve">Dr. Mehmet Yilmaz</w:t>
            </w:r>
          </w:p>
        </w:tc>
      </w:tr>
      <w:tr>
        <w:tc>
          <w:tcPr/>
          <w:p>
            <w:pPr>
              <w:pStyle w:val="Compact"/>
              <w:jc w:val="left"/>
            </w:pPr>
            <w:r>
              <w:rPr>
                <w:bCs/>
                <w:b/>
              </w:rPr>
              <w:t xml:space="preserve">Email / Phone:</w:t>
            </w:r>
          </w:p>
        </w:tc>
        <w:tc>
          <w:tcPr/>
          <w:p>
            <w:pPr>
              <w:pStyle w:val="Compact"/>
              <w:jc w:val="left"/>
            </w:pPr>
            <w:r>
              <w:t xml:space="preserve">m.yilmaz@privatepractice.com.tr / +90 (532) 778 1234</w:t>
            </w:r>
          </w:p>
        </w:tc>
      </w:tr>
    </w:tbl>
    <w:p>
      <w:pPr>
        <w:pStyle w:val="BodyText"/>
      </w:pPr>
      <w:r>
        <w:t xml:space="preserve">2. Scope of Services – Radiologist Engagement</w:t>
      </w:r>
    </w:p>
    <w:p>
      <w:pPr>
        <w:pStyle w:val="BodyText"/>
      </w:pPr>
      <w:r>
        <w:t xml:space="preserve">This</w:t>
      </w:r>
      <w:r>
        <w:t xml:space="preserve"> </w:t>
      </w:r>
      <w:r>
        <w:t xml:space="preserve">Quotation Estimate</w:t>
      </w:r>
      <w:r>
        <w:t xml:space="preserve"> </w:t>
      </w:r>
      <w:r>
        <w:t xml:space="preserve">is issued by Ankara Medical Imaging &amp; Diagnostic Center to provide a comprehensive, itemized cost breakdown for the engagement of a</w:t>
      </w:r>
      <w:r>
        <w:t xml:space="preserve"> </w:t>
      </w:r>
      <w:r>
        <w:t xml:space="preserve">Radiologist</w:t>
      </w:r>
      <w:r>
        <w:t xml:space="preserve"> </w:t>
      </w:r>
      <w:r>
        <w:t xml:space="preserve">to deliver diagnostic imaging interpretation and consultation services within the</w:t>
      </w:r>
      <w:r>
        <w:t xml:space="preserve"> </w:t>
      </w:r>
      <w:r>
        <w:t xml:space="preserve">Turkey Ankara</w:t>
      </w:r>
      <w:r>
        <w:t xml:space="preserve"> </w:t>
      </w:r>
      <w:r>
        <w:t xml:space="preserve">metropolitan area. The services outlined below are designed to meet the clinical and operational requirements of the client's private practice and are subject to the terms and conditions stated in Section 6 of this document.</w:t>
      </w:r>
    </w:p>
    <w:p>
      <w:pPr>
        <w:pStyle w:val="BodyText"/>
      </w:pPr>
      <w:r>
        <w:t xml:space="preserve">The</w:t>
      </w:r>
      <w:r>
        <w:t xml:space="preserve"> </w:t>
      </w:r>
      <w:r>
        <w:t xml:space="preserve">Radiologist</w:t>
      </w:r>
      <w:r>
        <w:t xml:space="preserve"> </w:t>
      </w:r>
      <w:r>
        <w:t xml:space="preserve">assigned to this engagement holds a full license issued by the Turkish Ministry of Health (Saglik Bakanligi), is a certified member of the Turkish Society of Radiology (Turkiye Radyoloji Dernegi), and possesses a minimum of twelve (12) years of post-residency clinical experience in cross-sectional imaging, including MRI, CT, ultrasound, and conventional radiography. All services will be performed at the client's designated facility located in the Cankaya district of</w:t>
      </w:r>
      <w:r>
        <w:t xml:space="preserve"> </w:t>
      </w:r>
      <w:r>
        <w:t xml:space="preserve">Turkey Ankara</w:t>
      </w:r>
      <w:r>
        <w:t xml:space="preserve">, or at our central imaging center in Kizilay, Ankara, as mutually agreed upon in writing.</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On-site Radiologist consultation for CT and MRI report interpretation (per patient case)</w:t>
            </w:r>
          </w:p>
        </w:tc>
        <w:tc>
          <w:tcPr/>
          <w:p>
            <w:pPr>
              <w:pStyle w:val="Compact"/>
              <w:jc w:val="left"/>
            </w:pPr>
            <w:r>
              <w:t xml:space="preserve">120 cases / month</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Urgent / emergency Radiologist read-out service (24/7 on-call rotation, Turkey Ankara coverage)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Ultrasound-guided interventional procedures performed by the Radiologist (per procedure)</w:t>
            </w:r>
          </w:p>
        </w:tc>
        <w:tc>
          <w:tcPr/>
          <w:p>
            <w:pPr>
              <w:pStyle w:val="Compact"/>
              <w:jc w:val="left"/>
            </w:pPr>
            <w:r>
              <w:t xml:space="preserve">40 procedures / month</w:t>
            </w:r>
          </w:p>
        </w:tc>
        <w:tc>
          <w:tcPr/>
          <w:p>
            <w:pPr>
              <w:pStyle w:val="Compact"/>
              <w:jc w:val="left"/>
            </w:pPr>
            <w:r>
              <w:t xml:space="preserve">2,400.00</w:t>
            </w:r>
          </w:p>
        </w:tc>
        <w:tc>
          <w:tcPr/>
          <w:p>
            <w:pPr>
              <w:pStyle w:val="Compact"/>
              <w:jc w:val="left"/>
            </w:pPr>
            <w:r>
              <w:t xml:space="preserve">115,200.00</w:t>
            </w:r>
          </w:p>
        </w:tc>
      </w:tr>
      <w:tr>
        <w:tc>
          <w:tcPr/>
          <w:p>
            <w:pPr>
              <w:pStyle w:val="Compact"/>
              <w:jc w:val="left"/>
            </w:pPr>
            <w:r>
              <w:t xml:space="preserve">04</w:t>
            </w:r>
          </w:p>
        </w:tc>
        <w:tc>
          <w:tcPr/>
          <w:p>
            <w:pPr>
              <w:pStyle w:val="Compact"/>
              <w:jc w:val="left"/>
            </w:pPr>
            <w:r>
              <w:t xml:space="preserve">Weekly multidisciplinary tumor board participation by the Radiologist (per session)</w:t>
            </w:r>
          </w:p>
        </w:tc>
        <w:tc>
          <w:tcPr/>
          <w:p>
            <w:pPr>
              <w:pStyle w:val="Compact"/>
              <w:jc w:val="left"/>
            </w:pPr>
            <w:r>
              <w:t xml:space="preserve">52 sessions / year</w:t>
            </w:r>
          </w:p>
        </w:tc>
        <w:tc>
          <w:tcPr/>
          <w:p>
            <w:pPr>
              <w:pStyle w:val="Compact"/>
              <w:jc w:val="left"/>
            </w:pPr>
            <w:r>
              <w:t xml:space="preserve">3,200.00</w:t>
            </w:r>
          </w:p>
        </w:tc>
        <w:tc>
          <w:tcPr/>
          <w:p>
            <w:pPr>
              <w:pStyle w:val="Compact"/>
              <w:jc w:val="left"/>
            </w:pPr>
            <w:r>
              <w:t xml:space="preserve">166,400.00</w:t>
            </w:r>
          </w:p>
        </w:tc>
      </w:tr>
      <w:tr>
        <w:tc>
          <w:tcPr/>
          <w:p>
            <w:pPr>
              <w:pStyle w:val="Compact"/>
              <w:jc w:val="left"/>
            </w:pPr>
            <w:r>
              <w:t xml:space="preserve">05</w:t>
            </w:r>
          </w:p>
        </w:tc>
        <w:tc>
          <w:tcPr/>
          <w:p>
            <w:pPr>
              <w:pStyle w:val="Compact"/>
              <w:jc w:val="left"/>
            </w:pPr>
            <w:r>
              <w:t xml:space="preserve">Quality assurance audit and PACS system review conducted by the Radiologist (per quarter)</w:t>
            </w:r>
          </w:p>
        </w:tc>
        <w:tc>
          <w:tcPr/>
          <w:p>
            <w:pPr>
              <w:pStyle w:val="Compact"/>
              <w:jc w:val="left"/>
            </w:pPr>
            <w:r>
              <w:t xml:space="preserve">4 quarters / year</w:t>
            </w:r>
          </w:p>
        </w:tc>
        <w:tc>
          <w:tcPr/>
          <w:p>
            <w:pPr>
              <w:pStyle w:val="Compact"/>
              <w:jc w:val="left"/>
            </w:pPr>
            <w:r>
              <w:t xml:space="preserve">7,800.00</w:t>
            </w:r>
          </w:p>
        </w:tc>
        <w:tc>
          <w:tcPr/>
          <w:p>
            <w:pPr>
              <w:pStyle w:val="Compact"/>
              <w:jc w:val="left"/>
            </w:pPr>
            <w:r>
              <w:t xml:space="preserve">31,200.00</w:t>
            </w:r>
          </w:p>
        </w:tc>
      </w:tr>
      <w:tr>
        <w:tc>
          <w:tcPr/>
          <w:p>
            <w:pPr>
              <w:pStyle w:val="Compact"/>
              <w:jc w:val="left"/>
            </w:pPr>
            <w:r>
              <w:t xml:space="preserve">06</w:t>
            </w:r>
          </w:p>
        </w:tc>
        <w:tc>
          <w:tcPr/>
          <w:p>
            <w:pPr>
              <w:pStyle w:val="Compact"/>
              <w:jc w:val="left"/>
            </w:pPr>
            <w:r>
              <w:t xml:space="preserve">Continuing medical education and regulatory compliance advisory for the Radiologist's practice in Turkey Ankara</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 (TRY)</w:t>
            </w:r>
          </w:p>
        </w:tc>
        <w:tc>
          <w:tcPr/>
          <w:p>
            <w:pPr>
              <w:pStyle w:val="Compact"/>
              <w:jc w:val="left"/>
            </w:pPr>
            <w:r>
              <w:t xml:space="preserve">648,800.00</w:t>
            </w:r>
          </w:p>
        </w:tc>
      </w:tr>
      <w:tr>
        <w:tc>
          <w:tcPr>
            <w:gridSpan w:val="4"/>
          </w:tcPr>
          <w:p>
            <w:pPr>
              <w:pStyle w:val="Compact"/>
              <w:jc w:val="right"/>
            </w:pPr>
            <w:r>
              <w:t xml:space="preserve">VAT (KDV) – 20%</w:t>
            </w:r>
          </w:p>
        </w:tc>
        <w:tc>
          <w:tcPr/>
          <w:p>
            <w:pPr>
              <w:pStyle w:val="Compact"/>
              <w:jc w:val="left"/>
            </w:pPr>
            <w:r>
              <w:t xml:space="preserve">129,760.00</w:t>
            </w:r>
          </w:p>
        </w:tc>
      </w:tr>
      <w:tr>
        <w:tc>
          <w:tcPr>
            <w:gridSpan w:val="4"/>
          </w:tcPr>
          <w:p>
            <w:pPr>
              <w:pStyle w:val="Compact"/>
              <w:jc w:val="right"/>
            </w:pPr>
            <w:r>
              <w:t xml:space="preserve">GRAND TOTAL (TRY)</w:t>
            </w:r>
          </w:p>
        </w:tc>
        <w:tc>
          <w:tcPr/>
          <w:p>
            <w:pPr>
              <w:pStyle w:val="Compact"/>
              <w:jc w:val="left"/>
            </w:pPr>
            <w:r>
              <w:t xml:space="preserve">778,560.00</w:t>
            </w:r>
          </w:p>
        </w:tc>
      </w:tr>
    </w:tbl>
    <w:p>
      <w:pPr>
        <w:pStyle w:val="BodyText"/>
      </w:pPr>
      <w:r>
        <w:t xml:space="preserve">* All prices are quoted in Turkish Lira (TRY). Exchange rate reference at time of issue: 1 EUR ≈ 38.50 TRY. This Quotation Estimate does not include travel, accommodation, or per-diem expenses should the Radiologist be required to travel outside the Ankara metropolitan area.</w:t>
      </w:r>
    </w:p>
    <w:p>
      <w:pPr>
        <w:pStyle w:val="BodyText"/>
      </w:pPr>
      <w:r>
        <w:t xml:space="preserve">4. Service Delivery &amp; Operational Notes</w:t>
      </w:r>
    </w:p>
    <w:p>
      <w:pPr>
        <w:pStyle w:val="BodyText"/>
      </w:pPr>
      <w:r>
        <w:t xml:space="preserve">The</w:t>
      </w:r>
      <w:r>
        <w:t xml:space="preserve"> </w:t>
      </w:r>
      <w:r>
        <w:t xml:space="preserve">Radiologist</w:t>
      </w:r>
      <w:r>
        <w:t xml:space="preserve"> </w:t>
      </w:r>
      <w:r>
        <w:t xml:space="preserve">shall report to the client's facility no later than 08:00 local time on each scheduled working day. All diagnostic reports generated by the Radiologist will be issued in both Turkish and English to accommodate the bilingual patient base typical of the</w:t>
      </w:r>
      <w:r>
        <w:t xml:space="preserve"> </w:t>
      </w:r>
      <w:r>
        <w:t xml:space="preserve">Turkey Ankara</w:t>
      </w:r>
      <w:r>
        <w:t xml:space="preserve"> </w:t>
      </w:r>
      <w:r>
        <w:t xml:space="preserve">region. Turnaround time for standard CT and MRI reports shall not exceed four (4) hours from image acquisition. Urgent and emergency reports will be delivered within sixty (60) minutes. The Radiologist will maintain full compliance with the Turkish Personal Data Protection Law (KVKK – 6698) and all applicable regulations of the Turkish Ministry of Health regarding patient confidentiality and medical record retention.</w:t>
      </w:r>
    </w:p>
    <w:p>
      <w:pPr>
        <w:pStyle w:val="BodyText"/>
      </w:pPr>
      <w:r>
        <w:t xml:space="preserve">5. Payment Terms</w:t>
      </w:r>
    </w:p>
    <w:p>
      <w:pPr>
        <w:pStyle w:val="BodyText"/>
      </w:pPr>
      <w:r>
        <w:t xml:space="preserve">Payment for the services described in this</w:t>
      </w:r>
      <w:r>
        <w:t xml:space="preserve"> </w:t>
      </w:r>
      <w:r>
        <w:t xml:space="preserve">Quotation Estimate</w:t>
      </w:r>
      <w:r>
        <w:t xml:space="preserve"> </w:t>
      </w:r>
      <w:r>
        <w:t xml:space="preserve">shall be made via bank transfer (EFT/Havale) to the account of Ankara Medical Imaging &amp; Diagnostic Center, Ziraat Bankasi, Ankara Kizilay Branch, IBAN: TR12 0001 0000 1234 5678 9012 34. Invoices will be issued on a monthly basis, and payment is due within fifteen (15) calendar days of the invoice date. A late payment surcharge of 1.5% per month will apply to outstanding balances. The client is requested to confirm acceptance of this Quotation Estimate by signing and returning a copy within ten (10) business days of the issue date.</w:t>
      </w:r>
    </w:p>
    <w:p>
      <w:pPr>
        <w:pStyle w:val="BodyText"/>
      </w:pPr>
      <w:r>
        <w:t xml:space="preserve">6. Terms &amp; Conditions</w:t>
      </w:r>
    </w:p>
    <w:p>
      <w:pPr>
        <w:numPr>
          <w:ilvl w:val="0"/>
          <w:numId w:val="1001"/>
        </w:numPr>
        <w:pStyle w:val="Compact"/>
      </w:pPr>
      <w:r>
        <w:t xml:space="preserve">This Quotation Estimate is valid for thirty (30) days from the date of issue. After the expiry date, prices may be revised to reflect changes in the Turkish labor market, regulatory fees, or currency fluctuations.</w:t>
      </w:r>
    </w:p>
    <w:p>
      <w:pPr>
        <w:numPr>
          <w:ilvl w:val="0"/>
          <w:numId w:val="1001"/>
        </w:numPr>
        <w:pStyle w:val="Compact"/>
      </w:pPr>
      <w:r>
        <w:t xml:space="preserve">The Radiologist's engagement is governed by a separate Service Agreement to be executed upon acceptance of this Quotation Estimate. The terms of that Agreement shall prevail in the event of any conflict.</w:t>
      </w:r>
    </w:p>
    <w:p>
      <w:pPr>
        <w:numPr>
          <w:ilvl w:val="0"/>
          <w:numId w:val="1001"/>
        </w:numPr>
        <w:pStyle w:val="Compact"/>
      </w:pPr>
      <w:r>
        <w:t xml:space="preserve">All services will be rendered in accordance with the professional standards set by the Turkish Medical Association (Turkiye Tabipleri Birligi) and the specific guidelines of the Turkish Society of Radiology.</w:t>
      </w:r>
    </w:p>
    <w:p>
      <w:pPr>
        <w:numPr>
          <w:ilvl w:val="0"/>
          <w:numId w:val="1001"/>
        </w:numPr>
        <w:pStyle w:val="Compact"/>
      </w:pPr>
      <w:r>
        <w:t xml:space="preserve">The client agrees to provide the Radiologist with a safe, fully equipped working environment, including access to PACS, DICOM workstations, and all necessary imaging hardware located in Turkey Ankara.</w:t>
      </w:r>
    </w:p>
    <w:p>
      <w:pPr>
        <w:numPr>
          <w:ilvl w:val="0"/>
          <w:numId w:val="1001"/>
        </w:numPr>
        <w:pStyle w:val="Compact"/>
      </w:pPr>
      <w:r>
        <w:t xml:space="preserve">Either party may terminate the engagement with thirty (30) days' written notice. In the event of early termination, the client shall be liable for all services rendered up to the termination date.</w:t>
      </w:r>
    </w:p>
    <w:p>
      <w:pPr>
        <w:numPr>
          <w:ilvl w:val="0"/>
          <w:numId w:val="1001"/>
        </w:numPr>
        <w:pStyle w:val="Compact"/>
      </w:pPr>
      <w:r>
        <w:t xml:space="preserve">This Quotation Estimate does not constitute a binding contract until countersigned by both parties. No liability shall arise from the mere issuance of this document.</w:t>
      </w:r>
    </w:p>
    <w:p>
      <w:pPr>
        <w:numPr>
          <w:ilvl w:val="0"/>
          <w:numId w:val="1001"/>
        </w:numPr>
        <w:pStyle w:val="Compact"/>
      </w:pPr>
      <w:r>
        <w:t xml:space="preserve">All disputes arising from this Quotation Estimate or the subsequent Service Agreement shall be resolved under the jurisdiction of the competent courts in Ankara, Turkey.</w:t>
      </w:r>
    </w:p>
    <w:p>
      <w:pPr>
        <w:pStyle w:val="FirstParagraph"/>
      </w:pPr>
      <w:r>
        <w:rPr>
          <w:bCs/>
          <w:b/>
        </w:rPr>
        <w:t xml:space="preserve">Prepared by (Provider):</w:t>
      </w:r>
    </w:p>
    <w:p>
      <w:pPr>
        <w:pStyle w:val="BodyText"/>
      </w:pPr>
      <w:r>
        <w:t xml:space="preserve">Ankara Medical Imaging &amp; Diagnostic Center</w:t>
      </w:r>
    </w:p>
    <w:p>
      <w:pPr>
        <w:pStyle w:val="BodyText"/>
      </w:pPr>
      <w:r>
        <w:t xml:space="preserve">Name: Dr. Ayse Kaya, MD, PhD</w:t>
      </w:r>
      <w:r>
        <w:br/>
      </w:r>
      <w:r>
        <w:t xml:space="preserve">Title: Chief Radiologist / Director</w:t>
      </w:r>
      <w:r>
        <w:br/>
      </w:r>
      <w:r>
        <w:t xml:space="preserve">Signature &amp; Date: _________________________</w:t>
      </w:r>
    </w:p>
    <w:p>
      <w:pPr>
        <w:pStyle w:val="BodyText"/>
      </w:pPr>
      <w:r>
        <w:rPr>
          <w:bCs/>
          <w:b/>
        </w:rPr>
        <w:t xml:space="preserve">Accepted by (Client):</w:t>
      </w:r>
    </w:p>
    <w:p>
      <w:pPr>
        <w:pStyle w:val="BodyText"/>
      </w:pPr>
      <w:r>
        <w:t xml:space="preserve">Dr. Mehmet Yilmaz – Private Practice</w:t>
      </w:r>
    </w:p>
    <w:p>
      <w:pPr>
        <w:pStyle w:val="BodyText"/>
      </w:pPr>
      <w:r>
        <w:t xml:space="preserve">Name: Dr. Mehmet Yilmaz</w:t>
      </w:r>
      <w:r>
        <w:br/>
      </w:r>
      <w:r>
        <w:t xml:space="preserve">Title: Practice Owner</w:t>
      </w:r>
      <w:r>
        <w:br/>
      </w:r>
      <w:r>
        <w:t xml:space="preserve">Signature &amp; Date: _________________________</w:t>
      </w:r>
    </w:p>
    <w:p>
      <w:pPr>
        <w:pStyle w:val="BodyText"/>
      </w:pPr>
      <w:r>
        <w:t xml:space="preserve">This Quotation Estimate (QTE-ANK-2025-00847) was generated for Radiologist services in Turkey Ankara. © 2025 Ankara Medical Imaging &amp; Diagnostic Center. All rights reserved.</w:t>
      </w:r>
    </w:p>
    <w:p>
      <w:pPr>
        <w:pStyle w:val="BodyText"/>
      </w:pPr>
      <w:r>
        <w:t xml:space="preserve">Document reference: QTE-ANK-2025-00847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Turkey Ankara</dc:title>
  <dc:creator/>
  <dc:language>en</dc:language>
  <cp:keywords/>
  <dcterms:created xsi:type="dcterms:W3CDTF">2026-10-10T02:16:23Z</dcterms:created>
  <dcterms:modified xsi:type="dcterms:W3CDTF">2026-10-10T02:16:23Z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