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Radiologist Diagnostic Imaging Services</w:t>
      </w:r>
    </w:p>
    <w:p>
      <w:pPr>
        <w:pStyle w:val="BodyText"/>
      </w:pPr>
      <w:r>
        <w:t xml:space="preserve">Serving Clients in Turkey Istanbul and Surrounding Regions</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QTE-IST-2025-0487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Turkish Lira (TRY) / USD</w:t>
      </w:r>
    </w:p>
    <w:p>
      <w:pPr>
        <w:pStyle w:val="BodyText"/>
      </w:pPr>
      <w:r>
        <w:rPr>
          <w:bCs/>
          <w:b/>
        </w:rPr>
        <w:t xml:space="preserve">Prepared By:</w:t>
      </w:r>
      <w:r>
        <w:t xml:space="preserve"> </w:t>
      </w:r>
      <w:r>
        <w:t xml:space="preserve">Dr. Emre Kaya, MD, PhD – Lead Radiologist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Institution Name]</w:t>
      </w:r>
    </w:p>
    <w:p>
      <w:pPr>
        <w:pStyle w:val="BodyText"/>
      </w:pPr>
      <w:r>
        <w:rPr>
          <w:bCs/>
          <w:b/>
        </w:rPr>
        <w:t xml:space="preserve">Address:</w:t>
      </w:r>
      <w:r>
        <w:t xml:space="preserve"> </w:t>
      </w:r>
      <w:r>
        <w:t xml:space="preserve">[Street, District], Istanbul, Turkey</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[client.email@example.com]</w:t>
      </w:r>
    </w:p>
    <w:p>
      <w:pPr>
        <w:pStyle w:val="BodyText"/>
      </w:pPr>
      <w:r>
        <w:rPr>
          <w:bCs/>
          <w:b/>
        </w:rPr>
        <w:t xml:space="preserve">Phone:</w:t>
      </w:r>
      <w:r>
        <w:t xml:space="preserve"> </w:t>
      </w:r>
      <w:r>
        <w:t xml:space="preserve">[+90 212 XXX XX XX]</w:t>
      </w:r>
    </w:p>
    <w:bookmarkEnd w:id="22"/>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to provide a comprehensive, transparent, and detailed cost breakdown for the engagement of a certified</w:t>
      </w:r>
      <w:r>
        <w:t xml:space="preserve"> </w:t>
      </w:r>
      <w:r>
        <w:t xml:space="preserve">Radiologist</w:t>
      </w:r>
      <w:r>
        <w:t xml:space="preserve"> </w:t>
      </w:r>
      <w:r>
        <w:t xml:space="preserve">and associated diagnostic imaging services to be delivered within the metropolitan area of</w:t>
      </w:r>
      <w:r>
        <w:t xml:space="preserve"> </w:t>
      </w:r>
      <w:r>
        <w:t xml:space="preserve">Turkey Istanbul</w:t>
      </w:r>
      <w:r>
        <w:t xml:space="preserve">. The scope encompasses outpatient radiological consultations, advanced imaging procedures, report interpretation, and follow-up services. This document is intended for the client's internal budgeting, procurement approval, and financial planning purposes. All pricing reflects current market rates for specialist radiology services in Turkey Istanbul as of the date of issue.</w:t>
      </w:r>
    </w:p>
    <w:p>
      <w:pPr>
        <w:pStyle w:val="BodyText"/>
      </w:pPr>
      <w:r>
        <w:t xml:space="preserve">2. Professional Radiologist Profile</w:t>
      </w:r>
    </w:p>
    <w:p>
      <w:pPr>
        <w:pStyle w:val="BodyText"/>
      </w:pPr>
      <w:r>
        <w:t xml:space="preserve">The</w:t>
      </w:r>
      <w:r>
        <w:t xml:space="preserve"> </w:t>
      </w:r>
      <w:r>
        <w:t xml:space="preserve">Radiologist</w:t>
      </w:r>
      <w:r>
        <w:t xml:space="preserve"> </w:t>
      </w:r>
      <w:r>
        <w:t xml:space="preserve">proposed for this engagement is a board-certified specialist registered with the Turkish Medical Association (Türk Tabipleri Birliği) and the Istanbul Provincial Health Directorate. The Radiologist holds a minimum of fifteen (15) years of post-graduate clinical experience in diagnostic and interventional radiology, with subspecialty training in MRI, CT, ultrasound, and nuclear medicine. The Radiologist operates from a fully accredited imaging center located in the Kadıköy district of Turkey Istanbul, equipped with state-of-the-art 3.0 Tesla MRI, 128-slice CT, and high-resolution digital ultrasound systems.</w:t>
      </w:r>
    </w:p>
    <w:p>
      <w:pPr>
        <w:pStyle w:val="BodyText"/>
      </w:pPr>
      <w:r>
        <w:t xml:space="preserve">3.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Unit Price (USD)</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Initial Radiologist Consultation &amp; Clinical Assessment (Turkey Istanbul outpatient clinic)</w:t>
            </w:r>
          </w:p>
        </w:tc>
        <w:tc>
          <w:tcPr/>
          <w:p>
            <w:pPr>
              <w:pStyle w:val="Compact"/>
              <w:jc w:val="left"/>
            </w:pPr>
            <w:r>
              <w:t xml:space="preserve">1 session</w:t>
            </w:r>
          </w:p>
        </w:tc>
        <w:tc>
          <w:tcPr/>
          <w:p>
            <w:pPr>
              <w:pStyle w:val="Compact"/>
              <w:jc w:val="left"/>
            </w:pPr>
            <w:r>
              <w:t xml:space="preserve">2,500</w:t>
            </w:r>
          </w:p>
        </w:tc>
        <w:tc>
          <w:tcPr/>
          <w:p>
            <w:pPr>
              <w:pStyle w:val="Compact"/>
              <w:jc w:val="left"/>
            </w:pPr>
            <w:r>
              <w:t xml:space="preserve">$75.00</w:t>
            </w:r>
          </w:p>
        </w:tc>
        <w:tc>
          <w:tcPr/>
          <w:p>
            <w:pPr>
              <w:pStyle w:val="Compact"/>
              <w:jc w:val="left"/>
            </w:pPr>
            <w:r>
              <w:t xml:space="preserve">2,500</w:t>
            </w:r>
          </w:p>
        </w:tc>
      </w:tr>
      <w:tr>
        <w:tc>
          <w:tcPr/>
          <w:p>
            <w:pPr>
              <w:pStyle w:val="Compact"/>
              <w:jc w:val="left"/>
            </w:pPr>
            <w:r>
              <w:t xml:space="preserve">2</w:t>
            </w:r>
          </w:p>
        </w:tc>
        <w:tc>
          <w:tcPr/>
          <w:p>
            <w:pPr>
              <w:pStyle w:val="Compact"/>
              <w:jc w:val="left"/>
            </w:pPr>
            <w:r>
              <w:t xml:space="preserve">Full-Body MRI Scan (3.0 Tesla) with Contrast – Radiologist Supervision</w:t>
            </w:r>
          </w:p>
        </w:tc>
        <w:tc>
          <w:tcPr/>
          <w:p>
            <w:pPr>
              <w:pStyle w:val="Compact"/>
              <w:jc w:val="left"/>
            </w:pPr>
            <w:r>
              <w:t xml:space="preserve">1 procedure</w:t>
            </w:r>
          </w:p>
        </w:tc>
        <w:tc>
          <w:tcPr/>
          <w:p>
            <w:pPr>
              <w:pStyle w:val="Compact"/>
              <w:jc w:val="left"/>
            </w:pPr>
            <w:r>
              <w:t xml:space="preserve">12,000</w:t>
            </w:r>
          </w:p>
        </w:tc>
        <w:tc>
          <w:tcPr/>
          <w:p>
            <w:pPr>
              <w:pStyle w:val="Compact"/>
              <w:jc w:val="left"/>
            </w:pPr>
            <w:r>
              <w:t xml:space="preserve">$360.00</w:t>
            </w:r>
          </w:p>
        </w:tc>
        <w:tc>
          <w:tcPr/>
          <w:p>
            <w:pPr>
              <w:pStyle w:val="Compact"/>
              <w:jc w:val="left"/>
            </w:pPr>
            <w:r>
              <w:t xml:space="preserve">12,000</w:t>
            </w:r>
          </w:p>
        </w:tc>
      </w:tr>
      <w:tr>
        <w:tc>
          <w:tcPr/>
          <w:p>
            <w:pPr>
              <w:pStyle w:val="Compact"/>
              <w:jc w:val="left"/>
            </w:pPr>
            <w:r>
              <w:t xml:space="preserve">3</w:t>
            </w:r>
          </w:p>
        </w:tc>
        <w:tc>
          <w:tcPr/>
          <w:p>
            <w:pPr>
              <w:pStyle w:val="Compact"/>
              <w:jc w:val="left"/>
            </w:pPr>
            <w:r>
              <w:t xml:space="preserve">Multi-Phase CT Scan (128-slice) – Abdomen &amp; Pelvis with IV Contrast</w:t>
            </w:r>
          </w:p>
        </w:tc>
        <w:tc>
          <w:tcPr/>
          <w:p>
            <w:pPr>
              <w:pStyle w:val="Compact"/>
              <w:jc w:val="left"/>
            </w:pPr>
            <w:r>
              <w:t xml:space="preserve">1 procedure</w:t>
            </w:r>
          </w:p>
        </w:tc>
        <w:tc>
          <w:tcPr/>
          <w:p>
            <w:pPr>
              <w:pStyle w:val="Compact"/>
              <w:jc w:val="left"/>
            </w:pPr>
            <w:r>
              <w:t xml:space="preserve">8,500</w:t>
            </w:r>
          </w:p>
        </w:tc>
        <w:tc>
          <w:tcPr/>
          <w:p>
            <w:pPr>
              <w:pStyle w:val="Compact"/>
              <w:jc w:val="left"/>
            </w:pPr>
            <w:r>
              <w:t xml:space="preserve">$255.00</w:t>
            </w:r>
          </w:p>
        </w:tc>
        <w:tc>
          <w:tcPr/>
          <w:p>
            <w:pPr>
              <w:pStyle w:val="Compact"/>
              <w:jc w:val="left"/>
            </w:pPr>
            <w:r>
              <w:t xml:space="preserve">8,500</w:t>
            </w:r>
          </w:p>
        </w:tc>
      </w:tr>
      <w:tr>
        <w:tc>
          <w:tcPr/>
          <w:p>
            <w:pPr>
              <w:pStyle w:val="Compact"/>
              <w:jc w:val="left"/>
            </w:pPr>
            <w:r>
              <w:t xml:space="preserve">4</w:t>
            </w:r>
          </w:p>
        </w:tc>
        <w:tc>
          <w:tcPr/>
          <w:p>
            <w:pPr>
              <w:pStyle w:val="Compact"/>
              <w:jc w:val="left"/>
            </w:pPr>
            <w:r>
              <w:t xml:space="preserve">Targeted Ultrasound Examination (Thyroid, Abdominal, or Vascular) by Radiologist</w:t>
            </w:r>
          </w:p>
        </w:tc>
        <w:tc>
          <w:tcPr/>
          <w:p>
            <w:pPr>
              <w:pStyle w:val="Compact"/>
              <w:jc w:val="left"/>
            </w:pPr>
            <w:r>
              <w:t xml:space="preserve">2 sessions</w:t>
            </w:r>
          </w:p>
        </w:tc>
        <w:tc>
          <w:tcPr/>
          <w:p>
            <w:pPr>
              <w:pStyle w:val="Compact"/>
              <w:jc w:val="left"/>
            </w:pPr>
            <w:r>
              <w:t xml:space="preserve">3,200</w:t>
            </w:r>
          </w:p>
        </w:tc>
        <w:tc>
          <w:tcPr/>
          <w:p>
            <w:pPr>
              <w:pStyle w:val="Compact"/>
              <w:jc w:val="left"/>
            </w:pPr>
            <w:r>
              <w:t xml:space="preserve">$96.00</w:t>
            </w:r>
          </w:p>
        </w:tc>
        <w:tc>
          <w:tcPr/>
          <w:p>
            <w:pPr>
              <w:pStyle w:val="Compact"/>
              <w:jc w:val="left"/>
            </w:pPr>
            <w:r>
              <w:t xml:space="preserve">6,400</w:t>
            </w:r>
          </w:p>
        </w:tc>
      </w:tr>
      <w:tr>
        <w:tc>
          <w:tcPr/>
          <w:p>
            <w:pPr>
              <w:pStyle w:val="Compact"/>
              <w:jc w:val="left"/>
            </w:pPr>
            <w:r>
              <w:t xml:space="preserve">5</w:t>
            </w:r>
          </w:p>
        </w:tc>
        <w:tc>
          <w:tcPr/>
          <w:p>
            <w:pPr>
              <w:pStyle w:val="Compact"/>
              <w:jc w:val="left"/>
            </w:pPr>
            <w:r>
              <w:t xml:space="preserve">Detailed Radiology Report &amp; Interpretation (Bilingual: Turkish / English)</w:t>
            </w:r>
          </w:p>
        </w:tc>
        <w:tc>
          <w:tcPr/>
          <w:p>
            <w:pPr>
              <w:pStyle w:val="Compact"/>
              <w:jc w:val="left"/>
            </w:pPr>
            <w:r>
              <w:t xml:space="preserve">4 reports</w:t>
            </w:r>
          </w:p>
        </w:tc>
        <w:tc>
          <w:tcPr/>
          <w:p>
            <w:pPr>
              <w:pStyle w:val="Compact"/>
              <w:jc w:val="left"/>
            </w:pPr>
            <w:r>
              <w:t xml:space="preserve">1,800</w:t>
            </w:r>
          </w:p>
        </w:tc>
        <w:tc>
          <w:tcPr/>
          <w:p>
            <w:pPr>
              <w:pStyle w:val="Compact"/>
              <w:jc w:val="left"/>
            </w:pPr>
            <w:r>
              <w:t xml:space="preserve">$54.00</w:t>
            </w:r>
          </w:p>
        </w:tc>
        <w:tc>
          <w:tcPr/>
          <w:p>
            <w:pPr>
              <w:pStyle w:val="Compact"/>
              <w:jc w:val="left"/>
            </w:pPr>
            <w:r>
              <w:t xml:space="preserve">7,200</w:t>
            </w:r>
          </w:p>
        </w:tc>
      </w:tr>
      <w:tr>
        <w:tc>
          <w:tcPr/>
          <w:p>
            <w:pPr>
              <w:pStyle w:val="Compact"/>
              <w:jc w:val="left"/>
            </w:pPr>
            <w:r>
              <w:t xml:space="preserve">6</w:t>
            </w:r>
          </w:p>
        </w:tc>
        <w:tc>
          <w:tcPr/>
          <w:p>
            <w:pPr>
              <w:pStyle w:val="Compact"/>
              <w:jc w:val="left"/>
            </w:pPr>
            <w:r>
              <w:t xml:space="preserve">Follow-Up Radiologist Review &amp; Comparative Imaging Analysis</w:t>
            </w:r>
          </w:p>
        </w:tc>
        <w:tc>
          <w:tcPr/>
          <w:p>
            <w:pPr>
              <w:pStyle w:val="Compact"/>
              <w:jc w:val="left"/>
            </w:pPr>
            <w:r>
              <w:t xml:space="preserve">2 sessions</w:t>
            </w:r>
          </w:p>
        </w:tc>
        <w:tc>
          <w:tcPr/>
          <w:p>
            <w:pPr>
              <w:pStyle w:val="Compact"/>
              <w:jc w:val="left"/>
            </w:pPr>
            <w:r>
              <w:t xml:space="preserve">2,000</w:t>
            </w:r>
          </w:p>
        </w:tc>
        <w:tc>
          <w:tcPr/>
          <w:p>
            <w:pPr>
              <w:pStyle w:val="Compact"/>
              <w:jc w:val="left"/>
            </w:pPr>
            <w:r>
              <w:t xml:space="preserve">$60.00</w:t>
            </w:r>
          </w:p>
        </w:tc>
        <w:tc>
          <w:tcPr/>
          <w:p>
            <w:pPr>
              <w:pStyle w:val="Compact"/>
              <w:jc w:val="left"/>
            </w:pPr>
            <w:r>
              <w:t xml:space="preserve">4,000</w:t>
            </w:r>
          </w:p>
        </w:tc>
      </w:tr>
      <w:tr>
        <w:tc>
          <w:tcPr/>
          <w:p>
            <w:pPr>
              <w:pStyle w:val="Compact"/>
              <w:jc w:val="left"/>
            </w:pPr>
            <w:r>
              <w:t xml:space="preserve">7</w:t>
            </w:r>
          </w:p>
        </w:tc>
        <w:tc>
          <w:tcPr/>
          <w:p>
            <w:pPr>
              <w:pStyle w:val="Compact"/>
              <w:jc w:val="left"/>
            </w:pPr>
            <w:r>
              <w:t xml:space="preserve">Second-Opinion Radiologist Consultation (Remote or In-Person, Turkey Istanbul)</w:t>
            </w:r>
          </w:p>
        </w:tc>
        <w:tc>
          <w:tcPr/>
          <w:p>
            <w:pPr>
              <w:pStyle w:val="Compact"/>
              <w:jc w:val="left"/>
            </w:pPr>
            <w:r>
              <w:t xml:space="preserve">1 session</w:t>
            </w:r>
          </w:p>
        </w:tc>
        <w:tc>
          <w:tcPr/>
          <w:p>
            <w:pPr>
              <w:pStyle w:val="Compact"/>
              <w:jc w:val="left"/>
            </w:pPr>
            <w:r>
              <w:t xml:space="preserve">3,500</w:t>
            </w:r>
          </w:p>
        </w:tc>
        <w:tc>
          <w:tcPr/>
          <w:p>
            <w:pPr>
              <w:pStyle w:val="Compact"/>
              <w:jc w:val="left"/>
            </w:pPr>
            <w:r>
              <w:t xml:space="preserve">$105.00</w:t>
            </w:r>
          </w:p>
        </w:tc>
        <w:tc>
          <w:tcPr/>
          <w:p>
            <w:pPr>
              <w:pStyle w:val="Compact"/>
              <w:jc w:val="left"/>
            </w:pPr>
            <w:r>
              <w:t xml:space="preserve">3,500</w:t>
            </w:r>
          </w:p>
        </w:tc>
      </w:tr>
      <w:tr>
        <w:tc>
          <w:tcPr/>
          <w:p>
            <w:pPr>
              <w:pStyle w:val="Compact"/>
              <w:jc w:val="left"/>
            </w:pPr>
            <w:r>
              <w:t xml:space="preserve">8</w:t>
            </w:r>
          </w:p>
        </w:tc>
        <w:tc>
          <w:tcPr/>
          <w:p>
            <w:pPr>
              <w:pStyle w:val="Compact"/>
              <w:jc w:val="left"/>
            </w:pPr>
            <w:r>
              <w:t xml:space="preserve">Emergency / After-Hours Radiologist Availability (24/7 on-call, Turkey Istanbul)</w:t>
            </w:r>
          </w:p>
        </w:tc>
        <w:tc>
          <w:tcPr/>
          <w:p>
            <w:pPr>
              <w:pStyle w:val="Compact"/>
              <w:jc w:val="left"/>
            </w:pPr>
            <w:r>
              <w:t xml:space="preserve">1 month</w:t>
            </w:r>
          </w:p>
        </w:tc>
        <w:tc>
          <w:tcPr/>
          <w:p>
            <w:pPr>
              <w:pStyle w:val="Compact"/>
              <w:jc w:val="left"/>
            </w:pPr>
            <w:r>
              <w:t xml:space="preserve">5,000</w:t>
            </w:r>
          </w:p>
        </w:tc>
        <w:tc>
          <w:tcPr/>
          <w:p>
            <w:pPr>
              <w:pStyle w:val="Compact"/>
              <w:jc w:val="left"/>
            </w:pPr>
            <w:r>
              <w:t xml:space="preserve">$150.00</w:t>
            </w:r>
          </w:p>
        </w:tc>
        <w:tc>
          <w:tcPr/>
          <w:p>
            <w:pPr>
              <w:pStyle w:val="Compact"/>
              <w:jc w:val="left"/>
            </w:pPr>
            <w:r>
              <w:t xml:space="preserve">5,000</w:t>
            </w:r>
          </w:p>
        </w:tc>
      </w:tr>
      <w:tr>
        <w:tc>
          <w:tcPr>
            <w:gridSpan w:val="5"/>
          </w:tcPr>
          <w:p>
            <w:pPr>
              <w:pStyle w:val="Compact"/>
              <w:jc w:val="right"/>
            </w:pPr>
            <w:r>
              <w:t xml:space="preserve">GRAND TOTAL (VAT 20% included)</w:t>
            </w:r>
          </w:p>
        </w:tc>
        <w:tc>
          <w:tcPr/>
          <w:p>
            <w:pPr>
              <w:pStyle w:val="Compact"/>
              <w:jc w:val="left"/>
            </w:pPr>
            <w:r>
              <w:t xml:space="preserve">49,100</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based on current exchange rates, equipment costs, and regulatory changes applicable in Turkey Istanbul.</w:t>
      </w:r>
    </w:p>
    <w:p>
      <w:pPr>
        <w:numPr>
          <w:ilvl w:val="0"/>
          <w:numId w:val="1001"/>
        </w:numPr>
        <w:pStyle w:val="Compact"/>
      </w:pPr>
      <w:r>
        <w:t xml:space="preserve">All services rendered by the</w:t>
      </w:r>
      <w:r>
        <w:t xml:space="preserve"> </w:t>
      </w:r>
      <w:r>
        <w:t xml:space="preserve">Radiologist</w:t>
      </w:r>
      <w:r>
        <w:t xml:space="preserve"> </w:t>
      </w:r>
      <w:r>
        <w:t xml:space="preserve">are subject to the Turkish Law on the Practice of Medicine (Law No. 6023) and the regulations of the Ministry of Health of the Republic of Turkey. The Radiologist maintains full professional liability insurance with a coverage limit of no less than 5,000,000 TRY.</w:t>
      </w:r>
    </w:p>
    <w:p>
      <w:pPr>
        <w:numPr>
          <w:ilvl w:val="0"/>
          <w:numId w:val="1001"/>
        </w:numPr>
        <w:pStyle w:val="Compact"/>
      </w:pPr>
      <w:r>
        <w:t xml:space="preserve">Payment terms: 50% advance payment upon acceptance of this Quotation Estimate, and the remaining 50% due within fourteen (14) days of completion of all scheduled imaging procedures in Turkey Istanbul. Payments may be made via bank transfer (IBAN) or international wire transfer in USD or EUR.</w:t>
      </w:r>
    </w:p>
    <w:p>
      <w:pPr>
        <w:numPr>
          <w:ilvl w:val="0"/>
          <w:numId w:val="1001"/>
        </w:numPr>
        <w:pStyle w:val="Compact"/>
      </w:pPr>
      <w:r>
        <w:t xml:space="preserve">The Radiologist guarantees a maximum turnaround time of forty-eight (48) hours for standard imaging reports and twenty-four (24) hours for urgent or emergency reports issued from the Turkey Istanbul facility.</w:t>
      </w:r>
    </w:p>
    <w:p>
      <w:pPr>
        <w:numPr>
          <w:ilvl w:val="0"/>
          <w:numId w:val="1001"/>
        </w:numPr>
        <w:pStyle w:val="Compact"/>
      </w:pPr>
      <w:r>
        <w:t xml:space="preserve">All patient data and imaging files are handled in strict compliance with the Turkish Personal Data Protection Law (KVKK – Law No. 6698) and applicable EU GDPR standards for cross-border data transfers.</w:t>
      </w:r>
    </w:p>
    <w:p>
      <w:pPr>
        <w:numPr>
          <w:ilvl w:val="0"/>
          <w:numId w:val="1001"/>
        </w:numPr>
        <w:pStyle w:val="Compact"/>
      </w:pPr>
      <w:r>
        <w:t xml:space="preserve">Cancellation or rescheduling of any Radiologist appointment must be communicated at least forty-eight (48) hours in advance. Cancellations within 48 hours will incur a 25% administrative fee of the scheduled session cost.</w:t>
      </w:r>
    </w:p>
    <w:p>
      <w:pPr>
        <w:numPr>
          <w:ilvl w:val="0"/>
          <w:numId w:val="1001"/>
        </w:numPr>
        <w:pStyle w:val="Compact"/>
      </w:pPr>
      <w:r>
        <w:t xml:space="preserve">This Quotation Estimate does not constitute a binding contract. A formal Service Agreement must be executed by both parties prior to the commencement of any radiological services in Turkey Istanbul.</w:t>
      </w:r>
    </w:p>
    <w:p>
      <w:pPr>
        <w:numPr>
          <w:ilvl w:val="0"/>
          <w:numId w:val="1001"/>
        </w:numPr>
        <w:pStyle w:val="Compact"/>
      </w:pPr>
      <w:r>
        <w:t xml:space="preserve">Any additional procedures, contrast agents, or extended Radiologist consultations not listed in Section 3 will be billed separately at the rates prevailing at the time of service.</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confirms that the proposed</w:t>
      </w:r>
      <w:r>
        <w:t xml:space="preserve"> </w:t>
      </w:r>
      <w:r>
        <w:t xml:space="preserve">Radiologist</w:t>
      </w:r>
      <w:r>
        <w:t xml:space="preserve"> </w:t>
      </w:r>
      <w:r>
        <w:t xml:space="preserve">services in</w:t>
      </w:r>
      <w:r>
        <w:t xml:space="preserve"> </w:t>
      </w:r>
      <w:r>
        <w:t xml:space="preserve">Turkey Istanbul</w:t>
      </w:r>
      <w:r>
        <w:t xml:space="preserve"> </w:t>
      </w:r>
      <w:r>
        <w:t xml:space="preserve">meet their clinical and financial requirements. This signature authorizes the service provider to schedule the outlined procedures and initiate the engagement.</w:t>
      </w:r>
    </w:p>
    <w:p>
      <w:pPr>
        <w:pStyle w:val="BodyText"/>
      </w:pPr>
      <w:r>
        <w:rPr>
          <w:bCs/>
          <w:b/>
        </w:rPr>
        <w:t xml:space="preserve">For the Service Provider</w:t>
      </w:r>
    </w:p>
    <w:p>
      <w:pPr>
        <w:pStyle w:val="BodyText"/>
      </w:pPr>
      <w:r>
        <w:t xml:space="preserve">Dr. Emre Kaya, MD, PhD</w:t>
      </w:r>
    </w:p>
    <w:p>
      <w:pPr>
        <w:pStyle w:val="BodyText"/>
      </w:pPr>
      <w:r>
        <w:t xml:space="preserve">Lead Radiologist – Istanbul Imaging Center</w:t>
      </w:r>
    </w:p>
    <w:p>
      <w:pPr>
        <w:pStyle w:val="BodyText"/>
      </w:pPr>
      <w:r>
        <w:t xml:space="preserve">Signature &amp; Date</w:t>
      </w:r>
    </w:p>
    <w:p>
      <w:pPr>
        <w:pStyle w:val="BodyText"/>
      </w:pPr>
      <w:r>
        <w:rPr>
          <w:bCs/>
          <w:b/>
        </w:rPr>
        <w:t xml:space="preserve">For the Client</w:t>
      </w:r>
    </w:p>
    <w:p>
      <w:pPr>
        <w:pStyle w:val="BodyText"/>
      </w:pPr>
      <w:r>
        <w:t xml:space="preserve">[Authorized Representative Name]</w:t>
      </w:r>
    </w:p>
    <w:p>
      <w:pPr>
        <w:pStyle w:val="BodyText"/>
      </w:pPr>
      <w:r>
        <w:t xml:space="preserve">[Title / Position]</w:t>
      </w:r>
    </w:p>
    <w:p>
      <w:pPr>
        <w:pStyle w:val="BodyText"/>
      </w:pPr>
      <w:r>
        <w:t xml:space="preserve">Signature &amp; Date</w:t>
      </w:r>
    </w:p>
    <w:p>
      <w:pPr>
        <w:pStyle w:val="BodyText"/>
      </w:pPr>
      <w:r>
        <w:t xml:space="preserve">Quotation Estimate No. QTE-IST-2025-0487 | Radiologist Diagnostic Services | Turkey Istanbul</w:t>
      </w:r>
    </w:p>
    <w:p>
      <w:pPr>
        <w:pStyle w:val="BodyText"/>
      </w:pPr>
      <w:r>
        <w:t xml:space="preserve">This document is confidential and intended solely for the named client. Unauthorized reproduction or distribution is prohibited.</w:t>
      </w:r>
    </w:p>
    <w:p>
      <w:pPr>
        <w:pStyle w:val="BodyText"/>
      </w:pPr>
      <w:r>
        <w:t xml:space="preserve">© 2025 Istanbul Imaging Center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Turkey Istanbul</dc:title>
  <dc:creator/>
  <dc:language>en</dc:language>
  <cp:keywords/>
  <dcterms:created xsi:type="dcterms:W3CDTF">2026-10-10T02:31:59Z</dcterms:created>
  <dcterms:modified xsi:type="dcterms:W3CDTF">2026-10-10T02:31:59Z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