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Kampala Advanced Radiology &amp; Imaging Centre</w:t>
      </w:r>
    </w:p>
    <w:p>
      <w:pPr>
        <w:pStyle w:val="BodyText"/>
      </w:pPr>
      <w:r>
        <w:t xml:space="preserve">P.O. Box 4521, Plot 12, Kampala Road,</w:t>
      </w:r>
      <w:r>
        <w:t xml:space="preserve"> </w:t>
      </w:r>
      <w:r>
        <w:t xml:space="preserve">Uganda Kampala</w:t>
      </w:r>
    </w:p>
    <w:p>
      <w:pPr>
        <w:pStyle w:val="BodyText"/>
      </w:pPr>
      <w:r>
        <w:t xml:space="preserve">Tel: +256-414-255-890 | Email: quotations@kampalaradiology.ug</w:t>
      </w:r>
    </w:p>
    <w:p>
      <w:pPr>
        <w:pStyle w:val="BodyText"/>
      </w:pPr>
      <w:r>
        <w:t xml:space="preserve">Uganda Registration No: UG-2019-78452 | NURBS Licensed Facility</w:t>
      </w:r>
    </w:p>
    <w:bookmarkEnd w:id="20"/>
    <w:p>
      <w:pPr>
        <w:pStyle w:val="BodyText"/>
      </w:pPr>
      <w:r>
        <w:rPr>
          <w:bCs/>
          <w:b/>
        </w:rPr>
        <w:t xml:space="preserve">Quotation Estimate No:</w:t>
      </w:r>
      <w:r>
        <w:t xml:space="preserve"> </w:t>
      </w:r>
      <w:r>
        <w:t xml:space="preserve">QTE-KAL-2025-0347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Kampala Regional Referral Hospital</w:t>
      </w:r>
    </w:p>
    <w:p>
      <w:pPr>
        <w:pStyle w:val="BodyText"/>
      </w:pPr>
      <w:r>
        <w:t xml:space="preserve">This</w:t>
      </w:r>
      <w:r>
        <w:t xml:space="preserve"> </w:t>
      </w:r>
      <w:r>
        <w:t xml:space="preserve">Quotation Estimate</w:t>
      </w:r>
      <w:r>
        <w:t xml:space="preserve"> </w:t>
      </w:r>
      <w:r>
        <w:t xml:space="preserve">is issued by Kampala Advanced Radiology &amp; Imaging Centre, a fully licensed and accredited diagnostic imaging facility operating in</w:t>
      </w:r>
      <w:r>
        <w:t xml:space="preserve"> </w:t>
      </w:r>
      <w:r>
        <w:t xml:space="preserve">Uganda Kampala</w:t>
      </w:r>
      <w:r>
        <w:t xml:space="preserve">, in response to the formal request for professional</w:t>
      </w:r>
      <w:r>
        <w:t xml:space="preserve"> </w:t>
      </w:r>
      <w:r>
        <w:t xml:space="preserve">Radiologist</w:t>
      </w:r>
      <w:r>
        <w:t xml:space="preserve"> </w:t>
      </w:r>
      <w:r>
        <w:t xml:space="preserve">services. This document outlines the comprehensive scope of radiological services, associated professional fees, equipment utilization charges, and all applicable terms governing the engagement of our senior</w:t>
      </w:r>
      <w:r>
        <w:t xml:space="preserve"> </w:t>
      </w:r>
      <w:r>
        <w:t xml:space="preserve">Radiologist</w:t>
      </w:r>
      <w:r>
        <w:t xml:space="preserve"> </w:t>
      </w:r>
      <w:r>
        <w:t xml:space="preserve">team. All pricing in this</w:t>
      </w:r>
      <w:r>
        <w:t xml:space="preserve"> </w:t>
      </w:r>
      <w:r>
        <w:t xml:space="preserve">Quotation Estimate</w:t>
      </w:r>
      <w:r>
        <w:t xml:space="preserve"> </w:t>
      </w:r>
      <w:r>
        <w:t xml:space="preserve">is presented in Ugandan Shillings (UGX) and reflects current market rates for specialist radiological practice in</w:t>
      </w:r>
      <w:r>
        <w:t xml:space="preserve"> </w:t>
      </w:r>
      <w:r>
        <w:t xml:space="preserve">Uganda Kampala</w:t>
      </w:r>
      <w:r>
        <w:t xml:space="preserve"> </w:t>
      </w:r>
      <w:r>
        <w:t xml:space="preserve">as of the second quarter of 2025.</w:t>
      </w:r>
    </w:p>
    <w:bookmarkStart w:id="21" w:name="scope-of-radiologist-services"/>
    <w:p>
      <w:pPr>
        <w:pStyle w:val="Heading2"/>
      </w:pPr>
      <w:r>
        <w:t xml:space="preserve">1. Scope of Radiologist Services</w:t>
      </w:r>
    </w:p>
    <w:p>
      <w:pPr>
        <w:pStyle w:val="FirstParagraph"/>
      </w:pPr>
      <w:r>
        <w:t xml:space="preserve">The following</w:t>
      </w:r>
      <w:r>
        <w:t xml:space="preserve"> </w:t>
      </w:r>
      <w:r>
        <w:t xml:space="preserve">Radiologist</w:t>
      </w:r>
      <w:r>
        <w:t xml:space="preserve"> </w:t>
      </w:r>
      <w:r>
        <w:t xml:space="preserve">services are included in this</w:t>
      </w:r>
      <w:r>
        <w:t xml:space="preserve"> </w:t>
      </w:r>
      <w:r>
        <w:t xml:space="preserve">Quotation Estimate</w:t>
      </w:r>
      <w:r>
        <w:t xml:space="preserve"> </w:t>
      </w:r>
      <w:r>
        <w:t xml:space="preserve">for the period of twelve (12) months, commencing upon mutual agreement and execution of the service contract. Our</w:t>
      </w:r>
      <w:r>
        <w:t xml:space="preserve"> </w:t>
      </w:r>
      <w:r>
        <w:t xml:space="preserve">Radiologist</w:t>
      </w:r>
      <w:r>
        <w:t xml:space="preserve"> </w:t>
      </w:r>
      <w:r>
        <w:t xml:space="preserve">team, comprising three (3) senior consultants and two (2) sub-specialists, will provide the following diagnostic and interventional radiology services at the client's facility in</w:t>
      </w:r>
      <w:r>
        <w:t xml:space="preserve"> </w:t>
      </w:r>
      <w:r>
        <w:t xml:space="preserve">Uganda Kampala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Radiologist Service</w:t>
            </w:r>
          </w:p>
        </w:tc>
        <w:tc>
          <w:tcPr/>
          <w:p>
            <w:pPr>
              <w:pStyle w:val="Compact"/>
              <w:jc w:val="left"/>
            </w:pPr>
            <w:r>
              <w:t xml:space="preserve">Frequency</w:t>
            </w:r>
          </w:p>
        </w:tc>
        <w:tc>
          <w:tcPr/>
          <w:p>
            <w:pPr>
              <w:pStyle w:val="Compact"/>
              <w:jc w:val="left"/>
            </w:pPr>
            <w:r>
              <w:t xml:space="preserve">Unit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Senior Radiologist – General Diagnostic Imaging (X-ray, CT, MRI, Ultrasound) – On-site consultation and report interpretation</w:t>
            </w:r>
          </w:p>
        </w:tc>
        <w:tc>
          <w:tcPr/>
          <w:p>
            <w:pPr>
              <w:pStyle w:val="Compact"/>
              <w:jc w:val="left"/>
            </w:pPr>
            <w:r>
              <w:t xml:space="preserve">Monthly (12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Sub-Specialist Radiologist – Interventional Radiology (Angiography, Biopsy, Drainage Procedures)</w:t>
            </w:r>
          </w:p>
        </w:tc>
        <w:tc>
          <w:tcPr/>
          <w:p>
            <w:pPr>
              <w:pStyle w:val="Compact"/>
              <w:jc w:val="left"/>
            </w:pPr>
            <w:r>
              <w:t xml:space="preserve">Monthly (12 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3</w:t>
            </w:r>
          </w:p>
        </w:tc>
        <w:tc>
          <w:tcPr/>
          <w:p>
            <w:pPr>
              <w:pStyle w:val="Compact"/>
              <w:jc w:val="left"/>
            </w:pPr>
            <w:r>
              <w:t xml:space="preserve">Radiologist – Mammography &amp; Breast Imaging Specialist (Screening &amp; Diagnostic)</w:t>
            </w:r>
          </w:p>
        </w:tc>
        <w:tc>
          <w:tcPr/>
          <w:p>
            <w:pPr>
              <w:pStyle w:val="Compact"/>
              <w:jc w:val="left"/>
            </w:pPr>
            <w:r>
              <w:t xml:space="preserve">Bi-weekly (24 sessions)</w:t>
            </w:r>
          </w:p>
        </w:tc>
        <w:tc>
          <w:tcPr/>
          <w:p>
            <w:pPr>
              <w:pStyle w:val="Compact"/>
              <w:jc w:val="left"/>
            </w:pPr>
            <w:r>
              <w:t xml:space="preserve">4,200,000</w:t>
            </w:r>
          </w:p>
        </w:tc>
        <w:tc>
          <w:tcPr/>
          <w:p>
            <w:pPr>
              <w:pStyle w:val="Compact"/>
              <w:jc w:val="left"/>
            </w:pPr>
            <w:r>
              <w:t xml:space="preserve">100,800,000</w:t>
            </w:r>
          </w:p>
        </w:tc>
      </w:tr>
      <w:tr>
        <w:tc>
          <w:tcPr/>
          <w:p>
            <w:pPr>
              <w:pStyle w:val="Compact"/>
              <w:jc w:val="left"/>
            </w:pPr>
            <w:r>
              <w:t xml:space="preserve">4</w:t>
            </w:r>
          </w:p>
        </w:tc>
        <w:tc>
          <w:tcPr/>
          <w:p>
            <w:pPr>
              <w:pStyle w:val="Compact"/>
              <w:jc w:val="left"/>
            </w:pPr>
            <w:r>
              <w:t xml:space="preserve">Emergency Radiologist On-Call Service (24/7 Coverage for Urgent CT &amp; X-ray Interpretation)</w:t>
            </w:r>
          </w:p>
        </w:tc>
        <w:tc>
          <w:tcPr/>
          <w:p>
            <w:pPr>
              <w:pStyle w:val="Compact"/>
              <w:jc w:val="left"/>
            </w:pPr>
            <w:r>
              <w:t xml:space="preserve">Monthly (12 months)</w:t>
            </w:r>
          </w:p>
        </w:tc>
        <w:tc>
          <w:tcPr/>
          <w:p>
            <w:pPr>
              <w:pStyle w:val="Compact"/>
              <w:jc w:val="left"/>
            </w:pPr>
            <w:r>
              <w:t xml:space="preserve">6,800,000</w:t>
            </w:r>
          </w:p>
        </w:tc>
        <w:tc>
          <w:tcPr/>
          <w:p>
            <w:pPr>
              <w:pStyle w:val="Compact"/>
              <w:jc w:val="left"/>
            </w:pPr>
            <w:r>
              <w:t xml:space="preserve">81,600,000</w:t>
            </w:r>
          </w:p>
        </w:tc>
      </w:tr>
      <w:tr>
        <w:tc>
          <w:tcPr/>
          <w:p>
            <w:pPr>
              <w:pStyle w:val="Compact"/>
              <w:jc w:val="left"/>
            </w:pPr>
            <w:r>
              <w:t xml:space="preserve">5</w:t>
            </w:r>
          </w:p>
        </w:tc>
        <w:tc>
          <w:tcPr/>
          <w:p>
            <w:pPr>
              <w:pStyle w:val="Compact"/>
              <w:jc w:val="left"/>
            </w:pPr>
            <w:r>
              <w:t xml:space="preserve">Radiologist – Nuclear Medicine &amp; PET/CT Imaging (Specialist Consultation &amp; Report Writing)</w:t>
            </w:r>
          </w:p>
        </w:tc>
        <w:tc>
          <w:tcPr/>
          <w:p>
            <w:pPr>
              <w:pStyle w:val="Compact"/>
              <w:jc w:val="left"/>
            </w:pPr>
            <w:r>
              <w:t xml:space="preserve">Monthly (12 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6</w:t>
            </w:r>
          </w:p>
        </w:tc>
        <w:tc>
          <w:tcPr/>
          <w:p>
            <w:pPr>
              <w:pStyle w:val="Compact"/>
              <w:jc w:val="left"/>
            </w:pPr>
            <w:r>
              <w:t xml:space="preserve">Quality Assurance &amp; Peer Review – Radiologist-led monthly audit of imaging reports and diagnostic accuracy</w:t>
            </w:r>
          </w:p>
        </w:tc>
        <w:tc>
          <w:tcPr/>
          <w:p>
            <w:pPr>
              <w:pStyle w:val="Compact"/>
              <w:jc w:val="left"/>
            </w:pPr>
            <w:r>
              <w:t xml:space="preserve">Monthly (12 months)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7</w:t>
            </w:r>
          </w:p>
        </w:tc>
        <w:tc>
          <w:tcPr/>
          <w:p>
            <w:pPr>
              <w:pStyle w:val="Compact"/>
              <w:jc w:val="left"/>
            </w:pPr>
            <w:r>
              <w:t xml:space="preserve">Training &amp; Mentorship – Radiologist-led workshops for junior medical staff (4 sessions per year)</w:t>
            </w:r>
          </w:p>
        </w:tc>
        <w:tc>
          <w:tcPr/>
          <w:p>
            <w:pPr>
              <w:pStyle w:val="Compact"/>
              <w:jc w:val="left"/>
            </w:pPr>
            <w:r>
              <w:t xml:space="preserve">Quarterly (4 sessions)</w:t>
            </w:r>
          </w:p>
        </w:tc>
        <w:tc>
          <w:tcPr/>
          <w:p>
            <w:pPr>
              <w:pStyle w:val="Compact"/>
              <w:jc w:val="left"/>
            </w:pPr>
            <w:r>
              <w:t xml:space="preserve">3,800,000</w:t>
            </w:r>
          </w:p>
        </w:tc>
        <w:tc>
          <w:tcPr/>
          <w:p>
            <w:pPr>
              <w:pStyle w:val="Compact"/>
              <w:jc w:val="left"/>
            </w:pPr>
            <w:r>
              <w:t xml:space="preserve">15,200,000</w:t>
            </w:r>
          </w:p>
        </w:tc>
      </w:tr>
      <w:tr>
        <w:tc>
          <w:tcPr/>
          <w:p>
            <w:pPr>
              <w:pStyle w:val="Compact"/>
              <w:jc w:val="left"/>
            </w:pPr>
            <w:r>
              <w:t xml:space="preserve">8</w:t>
            </w:r>
          </w:p>
        </w:tc>
        <w:tc>
          <w:tcPr/>
          <w:p>
            <w:pPr>
              <w:pStyle w:val="Compact"/>
              <w:jc w:val="left"/>
            </w:pPr>
            <w:r>
              <w:t xml:space="preserve">Equipment Calibration &amp; Maintenance Oversight by Supervising Radiologist (CT, MRI, Ultrasound, X-ray units)</w:t>
            </w:r>
          </w:p>
        </w:tc>
        <w:tc>
          <w:tcPr/>
          <w:p>
            <w:pPr>
              <w:pStyle w:val="Compact"/>
              <w:jc w:val="left"/>
            </w:pPr>
            <w:r>
              <w:t xml:space="preserve">Monthly (12 months)</w:t>
            </w:r>
          </w:p>
        </w:tc>
        <w:tc>
          <w:tcPr/>
          <w:p>
            <w:pPr>
              <w:pStyle w:val="Compact"/>
              <w:jc w:val="left"/>
            </w:pPr>
            <w:r>
              <w:t xml:space="preserve">1,800,000</w:t>
            </w:r>
          </w:p>
        </w:tc>
        <w:tc>
          <w:tcPr/>
          <w:p>
            <w:pPr>
              <w:pStyle w:val="Compact"/>
              <w:jc w:val="left"/>
            </w:pPr>
            <w:r>
              <w:t xml:space="preserve">21,600,000</w:t>
            </w:r>
          </w:p>
        </w:tc>
      </w:tr>
      <w:tr>
        <w:tc>
          <w:tcPr>
            <w:gridSpan w:val="4"/>
          </w:tcPr>
          <w:p>
            <w:pPr>
              <w:pStyle w:val="Compact"/>
              <w:jc w:val="right"/>
            </w:pPr>
            <w:r>
              <w:t xml:space="preserve">TOTAL ANNUAL ESTIMATE (UGX)</w:t>
            </w:r>
          </w:p>
        </w:tc>
        <w:tc>
          <w:tcPr/>
          <w:p>
            <w:pPr>
              <w:pStyle w:val="Compact"/>
              <w:jc w:val="left"/>
            </w:pPr>
            <w:r>
              <w:t xml:space="preserve">609,200,000</w:t>
            </w:r>
          </w:p>
        </w:tc>
      </w:tr>
    </w:tbl>
    <w:bookmarkEnd w:id="21"/>
    <w:bookmarkStart w:id="22" w:name="additional-charges-considerations"/>
    <w:p>
      <w:pPr>
        <w:pStyle w:val="Heading2"/>
      </w:pPr>
      <w:r>
        <w:t xml:space="preserve">2. Additional Charges &amp; Considerations</w:t>
      </w:r>
    </w:p>
    <w:p>
      <w:pPr>
        <w:pStyle w:val="FirstParagraph"/>
      </w:pPr>
      <w:r>
        <w:t xml:space="preserve">The following items are not included in the base</w:t>
      </w:r>
      <w:r>
        <w:t xml:space="preserve"> </w:t>
      </w:r>
      <w:r>
        <w:t xml:space="preserve">Quotation Estimate</w:t>
      </w:r>
      <w:r>
        <w:t xml:space="preserve"> </w:t>
      </w:r>
      <w:r>
        <w:t xml:space="preserve">above and will be billed separately if applicable during the service period:</w:t>
      </w:r>
    </w:p>
    <w:p>
      <w:pPr>
        <w:numPr>
          <w:ilvl w:val="0"/>
          <w:numId w:val="1001"/>
        </w:numPr>
        <w:pStyle w:val="Compact"/>
      </w:pPr>
      <w:r>
        <w:t xml:space="preserve">Consumable materials (contrast agents, biopsy needles, catheters) for interventional radiology procedures: UGX 450,000 – 2,800,000 per procedure, depending on the specific</w:t>
      </w:r>
      <w:r>
        <w:t xml:space="preserve"> </w:t>
      </w:r>
      <w:r>
        <w:t xml:space="preserve">Radiologist</w:t>
      </w:r>
      <w:r>
        <w:t xml:space="preserve">-guided intervention performed.</w:t>
      </w:r>
    </w:p>
    <w:p>
      <w:pPr>
        <w:numPr>
          <w:ilvl w:val="0"/>
          <w:numId w:val="1001"/>
        </w:numPr>
        <w:pStyle w:val="Compact"/>
      </w:pPr>
      <w:r>
        <w:t xml:space="preserve">After-hours or weekend emergency call-outs beyond the standard 24/7 on-call arrangement: UGX 1,200,000 per additional call-out event.</w:t>
      </w:r>
    </w:p>
    <w:p>
      <w:pPr>
        <w:numPr>
          <w:ilvl w:val="0"/>
          <w:numId w:val="1001"/>
        </w:numPr>
        <w:pStyle w:val="Compact"/>
      </w:pPr>
      <w:r>
        <w:t xml:space="preserve">Travel and accommodation for the</w:t>
      </w:r>
      <w:r>
        <w:t xml:space="preserve"> </w:t>
      </w:r>
      <w:r>
        <w:t xml:space="preserve">Radiologist</w:t>
      </w:r>
      <w:r>
        <w:t xml:space="preserve"> </w:t>
      </w:r>
      <w:r>
        <w:t xml:space="preserve">team when attending off-site imaging facilities within the</w:t>
      </w:r>
      <w:r>
        <w:t xml:space="preserve"> </w:t>
      </w:r>
      <w:r>
        <w:t xml:space="preserve">Uganda Kampala</w:t>
      </w:r>
      <w:r>
        <w:t xml:space="preserve"> </w:t>
      </w:r>
      <w:r>
        <w:t xml:space="preserve">metropolitan area or surrounding districts: UGX 350,000 per day, inclusive of transport.</w:t>
      </w:r>
    </w:p>
    <w:p>
      <w:pPr>
        <w:numPr>
          <w:ilvl w:val="0"/>
          <w:numId w:val="1001"/>
        </w:numPr>
        <w:pStyle w:val="Compact"/>
      </w:pPr>
      <w:r>
        <w:t xml:space="preserve">Second-opinion or tertiary referral consultations with external specialist</w:t>
      </w:r>
      <w:r>
        <w:t xml:space="preserve"> </w:t>
      </w:r>
      <w:r>
        <w:t xml:space="preserve">Radiologist</w:t>
      </w:r>
      <w:r>
        <w:t xml:space="preserve"> </w:t>
      </w:r>
      <w:r>
        <w:t xml:space="preserve">partners: UGX 850,000 per consultation.</w:t>
      </w:r>
    </w:p>
    <w:p>
      <w:pPr>
        <w:pStyle w:val="FirstParagraph"/>
      </w:pPr>
      <w:r>
        <w:rPr>
          <w:bCs/>
          <w:b/>
        </w:rPr>
        <w:t xml:space="preserve">Note:</w:t>
      </w:r>
      <w:r>
        <w:t xml:space="preserve"> </w:t>
      </w:r>
      <w:r>
        <w:t xml:space="preserve">All fees stated in this</w:t>
      </w:r>
      <w:r>
        <w:t xml:space="preserve"> </w:t>
      </w:r>
      <w:r>
        <w:t xml:space="preserve">Quotation Estimate</w:t>
      </w:r>
      <w:r>
        <w:t xml:space="preserve"> </w:t>
      </w:r>
      <w:r>
        <w:t xml:space="preserve">are exclusive of the applicable 18% Value Added Tax (VAT) as mandated by the Uganda Revenue Authority. VAT will be added to the final invoice upon service delivery. This</w:t>
      </w:r>
      <w:r>
        <w:t xml:space="preserve"> </w:t>
      </w:r>
      <w:r>
        <w:t xml:space="preserve">Quotation Estimate</w:t>
      </w:r>
      <w:r>
        <w:t xml:space="preserve"> </w:t>
      </w:r>
      <w:r>
        <w:t xml:space="preserve">is specific to the</w:t>
      </w:r>
      <w:r>
        <w:t xml:space="preserve"> </w:t>
      </w:r>
      <w:r>
        <w:t xml:space="preserve">Uganda Kampala</w:t>
      </w:r>
      <w:r>
        <w:t xml:space="preserve"> </w:t>
      </w:r>
      <w:r>
        <w:t xml:space="preserve">operational context and reflects local regulatory requirements set by the Uganda Medical and Dental Practitioners Council (UMDPC) and the National Drug Authority (NDA).</w:t>
      </w:r>
    </w:p>
    <w:bookmarkEnd w:id="22"/>
    <w:bookmarkStart w:id="23" w:name="X985eb999f0cfcda5f1af1a675bf0b7c2e0a6c64"/>
    <w:p>
      <w:pPr>
        <w:pStyle w:val="Heading2"/>
      </w:pPr>
      <w:r>
        <w:t xml:space="preserve">3.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prevailing market conditions in</w:t>
      </w:r>
      <w:r>
        <w:t xml:space="preserve"> </w:t>
      </w:r>
      <w:r>
        <w:t xml:space="preserve">Uganda Kampala</w:t>
      </w:r>
      <w:r>
        <w:t xml:space="preserve">.</w:t>
      </w:r>
    </w:p>
    <w:p>
      <w:pPr>
        <w:numPr>
          <w:ilvl w:val="0"/>
          <w:numId w:val="1002"/>
        </w:numPr>
        <w:pStyle w:val="Compact"/>
      </w:pPr>
      <w:r>
        <w:t xml:space="preserve">Payment terms: 40% advance payment upon contract signing, with the remaining 60% payable in two equal quarterly installments. All payments shall be made via bank transfer to the account designated by Kampala Advanced Radiology &amp; Imaging Centre.</w:t>
      </w:r>
    </w:p>
    <w:p>
      <w:pPr>
        <w:numPr>
          <w:ilvl w:val="0"/>
          <w:numId w:val="1002"/>
        </w:numPr>
        <w:pStyle w:val="Compact"/>
      </w:pPr>
      <w:r>
        <w:t xml:space="preserve">The</w:t>
      </w:r>
      <w:r>
        <w:t xml:space="preserve"> </w:t>
      </w:r>
      <w:r>
        <w:t xml:space="preserve">Radiologist</w:t>
      </w:r>
      <w:r>
        <w:t xml:space="preserve"> </w:t>
      </w:r>
      <w:r>
        <w:t xml:space="preserve">team shall comply with all data protection and patient confidentiality regulations as stipulated under the Uganda Data Protection and Privacy Act, 2019. All diagnostic reports and imaging data shall be stored securely and accessed only by authorized personnel.</w:t>
      </w:r>
    </w:p>
    <w:p>
      <w:pPr>
        <w:numPr>
          <w:ilvl w:val="0"/>
          <w:numId w:val="1002"/>
        </w:numPr>
        <w:pStyle w:val="Compact"/>
      </w:pPr>
      <w:r>
        <w:t xml:space="preserve">Service delivery shall adhere to the minimum standards set by the Uganda Ministry of Health for diagnostic imaging facilities. The</w:t>
      </w:r>
      <w:r>
        <w:t xml:space="preserve"> </w:t>
      </w:r>
      <w:r>
        <w:t xml:space="preserve">Radiologist</w:t>
      </w:r>
      <w:r>
        <w:t xml:space="preserve"> </w:t>
      </w:r>
      <w:r>
        <w:t xml:space="preserve">on duty shall hold a valid UMDPC license and appropriate sub-specialty certification.</w:t>
      </w:r>
    </w:p>
    <w:p>
      <w:pPr>
        <w:numPr>
          <w:ilvl w:val="0"/>
          <w:numId w:val="1002"/>
        </w:numPr>
        <w:pStyle w:val="Compact"/>
      </w:pPr>
      <w:r>
        <w:t xml:space="preserve">Either party may terminate the service agreement with a written notice of sixty (60) days. In the event of early termination, pro-rated charges for services already rendered shall be due in full.</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numPr>
          <w:ilvl w:val="0"/>
          <w:numId w:val="1002"/>
        </w:numPr>
        <w:pStyle w:val="Compact"/>
      </w:pPr>
      <w:r>
        <w:t xml:space="preserve">All disputes arising from this engagement shall be resolved through mediation in</w:t>
      </w:r>
      <w:r>
        <w:t xml:space="preserve"> </w:t>
      </w:r>
      <w:r>
        <w:t xml:space="preserve">Uganda Kampala</w:t>
      </w:r>
      <w:r>
        <w:t xml:space="preserve">, in accordance with the laws of the Republic of Uganda.</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Radiologist</w:t>
      </w:r>
      <w:r>
        <w:t xml:space="preserve"> </w:t>
      </w:r>
      <w:r>
        <w:t xml:space="preserve">services and agrees to the terms and conditions outlined herein. This acceptance authorizes Kampala Advanced Radiology &amp; Imaging Centre to commence the provision of radiological services in</w:t>
      </w:r>
      <w:r>
        <w:t xml:space="preserve"> </w:t>
      </w:r>
      <w:r>
        <w:t xml:space="preserve">Uganda Kampala</w:t>
      </w:r>
      <w:r>
        <w:t xml:space="preserve"> </w:t>
      </w:r>
      <w:r>
        <w:t xml:space="preserve">as described in this document.</w:t>
      </w:r>
    </w:p>
    <w:p>
      <w:pPr>
        <w:pStyle w:val="BodyText"/>
      </w:pPr>
      <w:r>
        <w:rPr>
          <w:bCs/>
          <w:b/>
        </w:rPr>
        <w:t xml:space="preserve">For: Kampala Advanced Radiology &amp; Imaging Centre</w:t>
      </w:r>
      <w:r>
        <w:br/>
      </w:r>
      <w:r>
        <w:t xml:space="preserve">Name: Dr. Sarah Nakato, MD (Radiology)</w:t>
      </w:r>
      <w:r>
        <w:br/>
      </w:r>
      <w:r>
        <w:t xml:space="preserve">Title: Lead Radiologist &amp; Medical Director</w:t>
      </w:r>
      <w:r>
        <w:br/>
      </w:r>
      <w:r>
        <w:t xml:space="preserve">Date: ______________________</w:t>
      </w:r>
    </w:p>
    <w:p>
      <w:pPr>
        <w:pStyle w:val="BodyText"/>
      </w:pPr>
      <w:r>
        <w:rPr>
          <w:bCs/>
          <w:b/>
        </w:rPr>
        <w:t xml:space="preserve">For: Kampala Regional Referral Hospital</w:t>
      </w:r>
      <w:r>
        <w:br/>
      </w:r>
      <w:r>
        <w:t xml:space="preserve">Name: ______________________</w:t>
      </w:r>
      <w:r>
        <w:br/>
      </w:r>
      <w:r>
        <w:t xml:space="preserve">Title: ______________________</w:t>
      </w:r>
      <w:r>
        <w:br/>
      </w:r>
      <w:r>
        <w:t xml:space="preserve">Date: ______________________</w:t>
      </w:r>
    </w:p>
    <w:p>
      <w:pPr>
        <w:pStyle w:val="BodyText"/>
      </w:pPr>
      <w:r>
        <w:t xml:space="preserve">This Quotation Estimate (Ref: QTE-KAL-2025-0347) was prepared by Kampala Advanced Radiology &amp; Imaging Centre, Uganda Kampala. For inquiries or amendments, please contact our quotations department at +256-414-255-890 or quotations@kampalaradiology.ug. This document is the property of Kampala Advanced Radiology &amp; Imaging Centre and shall not be reproduced without written consent.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Uganda Kampala</dc:title>
  <dc:creator/>
  <dc:language>en</dc:language>
  <cp:keywords/>
  <dcterms:created xsi:type="dcterms:W3CDTF">2026-10-10T01:15:57Z</dcterms:created>
  <dcterms:modified xsi:type="dcterms:W3CDTF">2026-10-10T01:15:57Z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