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MediScan Diagnostic Imaging Center</w:t>
      </w:r>
    </w:p>
    <w:p>
      <w:pPr>
        <w:pStyle w:val="BodyText"/>
      </w:pPr>
      <w:r>
        <w:t xml:space="preserve">128 Nguyen Hue Boulevard, District 1, Ho Chi Minh City, Vietnam</w:t>
      </w:r>
    </w:p>
    <w:p>
      <w:pPr>
        <w:pStyle w:val="BodyText"/>
      </w:pPr>
      <w:r>
        <w:t xml:space="preserve">Tel: +84 28 3822 4567 | Email: estimates@mediscan-hcmc.vn</w:t>
      </w:r>
    </w:p>
    <w:p>
      <w:pPr>
        <w:pStyle w:val="BodyText"/>
      </w:pPr>
      <w:r>
        <w:t xml:space="preserve">Business Registration No: 0312345678 | Tax Code: 0312345678-001</w:t>
      </w:r>
    </w:p>
    <w:bookmarkEnd w:id="20"/>
    <w:p>
      <w:pPr>
        <w:pStyle w:val="BodyText"/>
      </w:pPr>
      <w:r>
        <w:rPr>
          <w:bCs/>
          <w:b/>
        </w:rPr>
        <w:t xml:space="preserve">Quotation Estimate No:</w:t>
      </w:r>
      <w:r>
        <w:t xml:space="preserve"> </w:t>
      </w:r>
      <w:r>
        <w:t xml:space="preserve">QTE-HCMC-2025-0487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Dr. Nguyen Van Minh</w:t>
      </w:r>
    </w:p>
    <w:p>
      <w:pPr>
        <w:pStyle w:val="BodyText"/>
      </w:pPr>
      <w:r>
        <w:t xml:space="preserve">Director, Saigon General Hospital</w:t>
      </w:r>
    </w:p>
    <w:p>
      <w:pPr>
        <w:pStyle w:val="BodyText"/>
      </w:pPr>
      <w:r>
        <w:t xml:space="preserve">45 Le Duan Street, District 3, Ho Chi Minh City, Vietnam</w:t>
      </w:r>
    </w:p>
    <w:p>
      <w:pPr>
        <w:pStyle w:val="BodyText"/>
      </w:pPr>
      <w:r>
        <w:t xml:space="preserve">Dear Dr. Nguyen Van Minh,</w:t>
      </w:r>
    </w:p>
    <w:p>
      <w:pPr>
        <w:pStyle w:val="BodyText"/>
      </w:pPr>
      <w:r>
        <w:t xml:space="preserve">Thank you for your inquiry regarding the engagement of a senior</w:t>
      </w:r>
      <w:r>
        <w:t xml:space="preserve"> </w:t>
      </w:r>
      <w:r>
        <w:t xml:space="preserve">Radiologist</w:t>
      </w:r>
      <w:r>
        <w:t xml:space="preserve"> </w:t>
      </w:r>
      <w:r>
        <w:t xml:space="preserve">for diagnostic imaging interpretation services at Saigon General Hospital. This</w:t>
      </w:r>
      <w:r>
        <w:t xml:space="preserve"> </w:t>
      </w:r>
      <w:r>
        <w:t xml:space="preserve">Quotation Estimate</w:t>
      </w:r>
      <w:r>
        <w:t xml:space="preserve"> </w:t>
      </w:r>
      <w:r>
        <w:t xml:space="preserve">has been prepared specifically for operations within</w:t>
      </w:r>
      <w:r>
        <w:t xml:space="preserve"> </w:t>
      </w:r>
      <w:r>
        <w:t xml:space="preserve">Vietnam Ho Chi Minh City</w:t>
      </w:r>
      <w:r>
        <w:t xml:space="preserve"> </w:t>
      </w:r>
      <w:r>
        <w:t xml:space="preserve">and reflects current market rates, regulatory compliance requirements, and the specialized expertise required for high-volume diagnostic imaging in one of Southeast Asia's most dynamic metropolitan healthcare markets.</w:t>
      </w:r>
    </w:p>
    <w:p>
      <w:pPr>
        <w:pStyle w:val="BodyText"/>
      </w:pPr>
      <w:r>
        <w:t xml:space="preserve">1. Scope of Services</w:t>
      </w:r>
    </w:p>
    <w:p>
      <w:pPr>
        <w:pStyle w:val="BodyText"/>
      </w:pPr>
      <w:r>
        <w:t xml:space="preserve">This</w:t>
      </w:r>
      <w:r>
        <w:t xml:space="preserve"> </w:t>
      </w:r>
      <w:r>
        <w:t xml:space="preserve">Quotation Estimate</w:t>
      </w:r>
      <w:r>
        <w:t xml:space="preserve"> </w:t>
      </w:r>
      <w:r>
        <w:t xml:space="preserve">covers the provision of a full-time, board-certified</w:t>
      </w:r>
      <w:r>
        <w:t xml:space="preserve"> </w:t>
      </w:r>
      <w:r>
        <w:t xml:space="preserve">Radiologist</w:t>
      </w:r>
      <w:r>
        <w:t xml:space="preserve"> </w:t>
      </w:r>
      <w:r>
        <w:t xml:space="preserve">with a minimum of fifteen (15) years of clinical experience in cross-sectional imaging, interventional radiology, and nuclear medicine. The</w:t>
      </w:r>
      <w:r>
        <w:t xml:space="preserve"> </w:t>
      </w:r>
      <w:r>
        <w:t xml:space="preserve">Radiologist</w:t>
      </w:r>
      <w:r>
        <w:t xml:space="preserve"> </w:t>
      </w:r>
      <w:r>
        <w:t xml:space="preserve">will be based at the Saigon General Hospital facility in District 3,</w:t>
      </w:r>
      <w:r>
        <w:t xml:space="preserve"> </w:t>
      </w:r>
      <w:r>
        <w:t xml:space="preserve">Vietnam Ho Chi Minh City</w:t>
      </w:r>
      <w:r>
        <w:t xml:space="preserve">, and will report directly to the Department of Radiology and Diagnostic Imaging. The scope includes but is not limited to: daily interpretation of CT, MRI, X-ray, ultrasound, and PET-CT scans; participation in multidisciplinary tumor board meetings; supervision of junior radiology residents; quality assurance audits; and compliance with the Ministry of Health of Vietnam imaging standards.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Monthly Total (USD)</w:t>
            </w:r>
          </w:p>
        </w:tc>
      </w:tr>
      <w:tr>
        <w:tc>
          <w:tcPr/>
          <w:p>
            <w:pPr>
              <w:pStyle w:val="Compact"/>
              <w:jc w:val="left"/>
            </w:pPr>
            <w:r>
              <w:t xml:space="preserve">1</w:t>
            </w:r>
          </w:p>
        </w:tc>
        <w:tc>
          <w:tcPr/>
          <w:p>
            <w:pPr>
              <w:pStyle w:val="Compact"/>
              <w:jc w:val="left"/>
            </w:pPr>
            <w:r>
              <w:t xml:space="preserve">Senior Radiologist – Full-time clinical interpretation (CT, MRI, X-ray, Ultrasound, PET-CT)</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Interventional Radiology Procedures (minimum 20 procedures/month)</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On-call Emergency Radiology Coverage (24/7 rotation, 4 shifts/month)</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Resident Supervision &amp; Training Program (up to 6 residents)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Quality Assurance &amp; Regulatory Compliance Audits (Vietnam MoH Standards)</w:t>
            </w:r>
          </w:p>
        </w:tc>
        <w:tc>
          <w:tcPr/>
          <w:p>
            <w:pPr>
              <w:pStyle w:val="Compact"/>
              <w:jc w:val="left"/>
            </w:pPr>
            <w:r>
              <w:t xml:space="preserve">Monthly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Work Visa, Residency Permit &amp; Medical Licensing in Vietnam Ho Chi Minh City</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Accommodation Allowance (2-bedroom apartment, District 1 or 3, HCMC)</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Professional Liability Insurance (Radiology-specific, Vietnam jurisdiction)</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Annual Health Screening &amp; Occupational Radiation Monitoring</w:t>
            </w:r>
          </w:p>
        </w:tc>
        <w:tc>
          <w:tcPr/>
          <w:p>
            <w:pPr>
              <w:pStyle w:val="Compact"/>
              <w:jc w:val="left"/>
            </w:pPr>
            <w:r>
              <w:t xml:space="preserve">Monthly (prorated)</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Administrative &amp; Coordination Fee (MediScan HCMC)</w:t>
            </w:r>
          </w:p>
        </w:tc>
        <w:tc>
          <w:tcPr/>
          <w:p>
            <w:pPr>
              <w:pStyle w:val="Compact"/>
              <w:jc w:val="left"/>
            </w:pPr>
            <w:r>
              <w:t xml:space="preserve">Monthly</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right"/>
            </w:pPr>
            <w:r>
              <w:t xml:space="preserve">TOTAL MONTHLY ESTIMATE (excluding one-time fees):</w:t>
            </w:r>
          </w:p>
        </w:tc>
        <w:tc>
          <w:tcPr/>
          <w:p>
            <w:pPr>
              <w:pStyle w:val="Compact"/>
              <w:jc w:val="left"/>
            </w:pPr>
            <w:r>
              <w:t xml:space="preserve">$20,750.00</w:t>
            </w:r>
          </w:p>
        </w:tc>
      </w:tr>
      <w:tr>
        <w:tc>
          <w:tcPr>
            <w:gridSpan w:val="4"/>
          </w:tcPr>
          <w:p>
            <w:pPr>
              <w:pStyle w:val="Compact"/>
              <w:jc w:val="right"/>
            </w:pPr>
            <w:r>
              <w:t xml:space="preserve">ONE-TIME SETUP COST (Visa, Licensing, Onboarding):</w:t>
            </w:r>
          </w:p>
        </w:tc>
        <w:tc>
          <w:tcPr/>
          <w:p>
            <w:pPr>
              <w:pStyle w:val="Compact"/>
              <w:jc w:val="left"/>
            </w:pPr>
            <w:r>
              <w:t xml:space="preserve">$2,500.00</w:t>
            </w:r>
          </w:p>
        </w:tc>
      </w:tr>
      <w:tr>
        <w:tc>
          <w:tcPr>
            <w:gridSpan w:val="4"/>
          </w:tcPr>
          <w:p>
            <w:pPr>
              <w:pStyle w:val="Compact"/>
              <w:jc w:val="right"/>
            </w:pPr>
            <w:r>
              <w:t xml:space="preserve">GRAND TOTAL – FIRST MONTH:</w:t>
            </w:r>
          </w:p>
        </w:tc>
        <w:tc>
          <w:tcPr/>
          <w:p>
            <w:pPr>
              <w:pStyle w:val="Compact"/>
              <w:jc w:val="left"/>
            </w:pPr>
            <w:r>
              <w:t xml:space="preserve">$23,250.00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pricing may be subject to revision based on market conditions in Vietnam Ho Chi Minh City.</w:t>
      </w:r>
    </w:p>
    <w:p>
      <w:pPr>
        <w:numPr>
          <w:ilvl w:val="0"/>
          <w:numId w:val="1001"/>
        </w:numPr>
        <w:pStyle w:val="Compact"/>
      </w:pPr>
      <w:r>
        <w:rPr>
          <w:bCs/>
          <w:b/>
        </w:rPr>
        <w:t xml:space="preserve">Payment Terms:</w:t>
      </w:r>
      <w:r>
        <w:t xml:space="preserve"> </w:t>
      </w:r>
      <w:r>
        <w:t xml:space="preserve">Payment is due within fifteen (15) business days of invoice issuance. The first payment includes the one-time setup cost. Subsequent monthly payments are due on the 5th of each month. Payments shall be made in US Dollars via bank transfer to the account designated by MediScan Diagnostic Imaging Center, Ho Chi Minh City.</w:t>
      </w:r>
    </w:p>
    <w:p>
      <w:pPr>
        <w:numPr>
          <w:ilvl w:val="0"/>
          <w:numId w:val="1001"/>
        </w:numPr>
        <w:pStyle w:val="Compact"/>
      </w:pPr>
      <w:r>
        <w:rPr>
          <w:bCs/>
          <w:b/>
        </w:rPr>
        <w:t xml:space="preserve">Contract Duration:</w:t>
      </w:r>
      <w:r>
        <w:t xml:space="preserve"> </w:t>
      </w:r>
      <w:r>
        <w:t xml:space="preserve">The engagement of the Radiologist is proposed for an initial period of twelve (12) months, renewable upon mutual written agreement. A minimum notice period of sixty (60) days applies for early termination by either party.</w:t>
      </w:r>
    </w:p>
    <w:p>
      <w:pPr>
        <w:numPr>
          <w:ilvl w:val="0"/>
          <w:numId w:val="1001"/>
        </w:numPr>
        <w:pStyle w:val="Compact"/>
      </w:pPr>
      <w:r>
        <w:rPr>
          <w:bCs/>
          <w:b/>
        </w:rPr>
        <w:t xml:space="preserve">Regulatory Compliance:</w:t>
      </w:r>
      <w:r>
        <w:t xml:space="preserve"> </w:t>
      </w:r>
      <w:r>
        <w:t xml:space="preserve">The Radiologist shall hold a valid practice license issued by the Ministry of Health of Vietnam. All imaging reports shall comply with the Vietnamese National Standard TCVN 11740:2017 for diagnostic radiology reporting. MediScan HCMC shall ensure full compliance with all local regulations in Ho Chi Minh City.</w:t>
      </w:r>
    </w:p>
    <w:p>
      <w:pPr>
        <w:numPr>
          <w:ilvl w:val="0"/>
          <w:numId w:val="1001"/>
        </w:numPr>
        <w:pStyle w:val="Compact"/>
      </w:pPr>
      <w:r>
        <w:rPr>
          <w:bCs/>
          <w:b/>
        </w:rPr>
        <w:t xml:space="preserve">Confidentiality:</w:t>
      </w:r>
      <w:r>
        <w:t xml:space="preserve"> </w:t>
      </w:r>
      <w:r>
        <w:t xml:space="preserve">All patient data, imaging records, and institutional information shall be treated as strictly confidential in accordance with Vietnam's Law on Personal Data Protection (2023) and the hospital's internal data governance policies.</w:t>
      </w:r>
    </w:p>
    <w:p>
      <w:pPr>
        <w:numPr>
          <w:ilvl w:val="0"/>
          <w:numId w:val="1001"/>
        </w:numPr>
        <w:pStyle w:val="Compact"/>
      </w:pPr>
      <w:r>
        <w:rPr>
          <w:bCs/>
          <w:b/>
        </w:rPr>
        <w:t xml:space="preserve">Taxation:</w:t>
      </w:r>
      <w:r>
        <w:t xml:space="preserve"> </w:t>
      </w:r>
      <w:r>
        <w:t xml:space="preserve">All amounts stated in this Quotation Estimate are exclusive of Vietnamese Value Added Tax (VAT) at 10% and applicable personal income tax, which shall be borne by the contracting party as per Vietnamese tax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Ho Chi Minh City.</w:t>
      </w:r>
    </w:p>
    <w:p>
      <w:pPr>
        <w:pStyle w:val="FirstParagraph"/>
      </w:pPr>
      <w:r>
        <w:t xml:space="preserve">4. Acceptance and Authorization</w:t>
      </w:r>
    </w:p>
    <w:p>
      <w:pPr>
        <w:pStyle w:val="BodyText"/>
      </w:pPr>
      <w:r>
        <w:t xml:space="preserve">By signing below, the client acknowledges and accepts the terms, conditions, and pricing outlined in this Quotation Estimate for the Radiologist services to be delivered in Vietnam Ho Chi Minh City. This document does not constitute a binding contract until a formal service agreement is executed by both parties.</w:t>
      </w:r>
    </w:p>
    <w:p>
      <w:pPr>
        <w:pStyle w:val="BodyText"/>
      </w:pPr>
      <w:r>
        <w:rPr>
          <w:bCs/>
          <w:b/>
        </w:rPr>
        <w:t xml:space="preserve">For: Saigon General Hospital</w:t>
      </w:r>
    </w:p>
    <w:p>
      <w:pPr>
        <w:pStyle w:val="BodyText"/>
      </w:pPr>
      <w:r>
        <w:t xml:space="preserve">Dr. Nguyen Van Minh – Director</w:t>
      </w:r>
    </w:p>
    <w:p>
      <w:pPr>
        <w:pStyle w:val="BodyText"/>
      </w:pPr>
      <w:r>
        <w:t xml:space="preserve">Date: _______________</w:t>
      </w:r>
    </w:p>
    <w:p>
      <w:pPr>
        <w:pStyle w:val="BodyText"/>
      </w:pPr>
      <w:r>
        <w:rPr>
          <w:bCs/>
          <w:b/>
        </w:rPr>
        <w:t xml:space="preserve">For: MediScan Diagnostic Imaging Center</w:t>
      </w:r>
    </w:p>
    <w:p>
      <w:pPr>
        <w:pStyle w:val="BodyText"/>
      </w:pPr>
      <w:r>
        <w:t xml:space="preserve">Pham Thi Lan – Business Development Manager</w:t>
      </w:r>
    </w:p>
    <w:p>
      <w:pPr>
        <w:pStyle w:val="BodyText"/>
      </w:pPr>
      <w:r>
        <w:t xml:space="preserve">Date: _______________</w:t>
      </w:r>
    </w:p>
    <w:p>
      <w:pPr>
        <w:pStyle w:val="BodyText"/>
      </w:pPr>
      <w:r>
        <w:t xml:space="preserve">MediScan Diagnostic Imaging Center | 128 Nguyen Hue Boulevard, District 1, Ho Chi Minh City, Vietnam</w:t>
      </w:r>
    </w:p>
    <w:p>
      <w:pPr>
        <w:pStyle w:val="BodyText"/>
      </w:pPr>
      <w:r>
        <w:t xml:space="preserve">This Quotation Estimate (Ref: QTE-HCMC-2025-0487) is issued exclusively for the Radiologist engagement described herein and is non-transferable.</w:t>
      </w:r>
    </w:p>
    <w:p>
      <w:pPr>
        <w:pStyle w:val="BodyText"/>
      </w:pPr>
      <w:r>
        <w:t xml:space="preserve">© 2025 MediScan Diagnostic Imaging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Vietnam Ho Chi Minh City</dc:title>
  <dc:creator/>
  <dc:language>en</dc:language>
  <cp:keywords/>
  <dcterms:created xsi:type="dcterms:W3CDTF">2026-10-10T04:47:52Z</dcterms:created>
  <dcterms:modified xsi:type="dcterms:W3CDTF">2026-10-10T04:47:52Z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