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quotation-estimate"/>
    <w:p>
      <w:pPr>
        <w:pStyle w:val="Heading1"/>
      </w:pPr>
      <w:r>
        <w:t xml:space="preserve">QUOTATION ESTIMATE</w:t>
      </w:r>
    </w:p>
    <w:p>
      <w:pPr>
        <w:pStyle w:val="FirstParagraph"/>
      </w:pPr>
      <w:r>
        <w:t xml:space="preserve">Professional Robotics Engineer Services — Algeria, Algiers</w:t>
      </w:r>
    </w:p>
    <w:bookmarkEnd w:id="20"/>
    <w:bookmarkStart w:id="21" w:name="provider"/>
    <w:p>
      <w:pPr>
        <w:pStyle w:val="Heading3"/>
      </w:pPr>
      <w:r>
        <w:t xml:space="preserve">Provider</w:t>
      </w:r>
    </w:p>
    <w:p>
      <w:pPr>
        <w:pStyle w:val="FirstParagraph"/>
      </w:pPr>
      <w:r>
        <w:rPr>
          <w:bCs/>
          <w:b/>
        </w:rPr>
        <w:t xml:space="preserve">Atlas Robotics Solutions SARL</w:t>
      </w:r>
    </w:p>
    <w:p>
      <w:pPr>
        <w:pStyle w:val="BodyText"/>
      </w:pPr>
      <w:r>
        <w:t xml:space="preserve">14, Rue Didouche Mourad</w:t>
      </w:r>
    </w:p>
    <w:p>
      <w:pPr>
        <w:pStyle w:val="BodyText"/>
      </w:pPr>
      <w:r>
        <w:t xml:space="preserve">Hydra, Algiers 16000, Algeria</w:t>
      </w:r>
    </w:p>
    <w:p>
      <w:pPr>
        <w:pStyle w:val="BodyText"/>
      </w:pPr>
      <w:r>
        <w:t xml:space="preserve">Tel: +213 (0) 23 45 67 89</w:t>
      </w:r>
    </w:p>
    <w:p>
      <w:pPr>
        <w:pStyle w:val="BodyText"/>
      </w:pPr>
      <w:r>
        <w:t xml:space="preserve">Email: estimates@atlasrobotics.dz</w:t>
      </w:r>
    </w:p>
    <w:p>
      <w:pPr>
        <w:pStyle w:val="BodyText"/>
      </w:pPr>
      <w:r>
        <w:t xml:space="preserve">RC: 16/00-1234567 B 2024</w:t>
      </w:r>
    </w:p>
    <w:bookmarkEnd w:id="21"/>
    <w:bookmarkStart w:id="22" w:name="client"/>
    <w:p>
      <w:pPr>
        <w:pStyle w:val="Heading3"/>
      </w:pPr>
      <w:r>
        <w:t xml:space="preserve">Client</w:t>
      </w:r>
    </w:p>
    <w:p>
      <w:pPr>
        <w:pStyle w:val="FirstParagraph"/>
      </w:pPr>
      <w:r>
        <w:rPr>
          <w:bCs/>
          <w:b/>
        </w:rPr>
        <w:t xml:space="preserve">Client Name:</w:t>
      </w:r>
      <w:r>
        <w:t xml:space="preserve"> </w:t>
      </w:r>
      <w:r>
        <w:t xml:space="preserve">[To be filled]</w:t>
      </w:r>
    </w:p>
    <w:p>
      <w:pPr>
        <w:pStyle w:val="BodyText"/>
      </w:pPr>
      <w:r>
        <w:rPr>
          <w:bCs/>
          <w:b/>
        </w:rPr>
        <w:t xml:space="preserve">Company:</w:t>
      </w:r>
      <w:r>
        <w:t xml:space="preserve"> </w:t>
      </w:r>
      <w:r>
        <w:t xml:space="preserve">[To be filled]</w:t>
      </w:r>
    </w:p>
    <w:p>
      <w:pPr>
        <w:pStyle w:val="BodyText"/>
      </w:pPr>
      <w:r>
        <w:rPr>
          <w:bCs/>
          <w:b/>
        </w:rPr>
        <w:t xml:space="preserve">Address:</w:t>
      </w:r>
      <w:r>
        <w:t xml:space="preserve"> </w:t>
      </w:r>
      <w:r>
        <w:t xml:space="preserve">Algiers, Algeria</w:t>
      </w:r>
    </w:p>
    <w:p>
      <w:pPr>
        <w:pStyle w:val="BodyText"/>
      </w:pPr>
      <w:r>
        <w:rPr>
          <w:bCs/>
          <w:b/>
        </w:rPr>
        <w:t xml:space="preserve">Contact:</w:t>
      </w:r>
      <w:r>
        <w:t xml:space="preserve"> </w:t>
      </w:r>
      <w:r>
        <w:t xml:space="preserve">[To be filled]</w:t>
      </w:r>
    </w:p>
    <w:p>
      <w:pPr>
        <w:pStyle w:val="BodyText"/>
      </w:pPr>
      <w:r>
        <w:rPr>
          <w:bCs/>
          <w:b/>
        </w:rPr>
        <w:t xml:space="preserve">Email:</w:t>
      </w:r>
      <w:r>
        <w:t xml:space="preserve"> </w:t>
      </w:r>
      <w:r>
        <w:t xml:space="preserve">[To be filled]</w:t>
      </w:r>
    </w:p>
    <w:bookmarkEnd w:id="22"/>
    <w:p>
      <w:pPr>
        <w:pStyle w:val="BodyText"/>
      </w:pPr>
      <w:r>
        <w:rPr>
          <w:bCs/>
          <w:b/>
        </w:rPr>
        <w:t xml:space="preserve">Quotation Estimate No.:</w:t>
      </w:r>
      <w:r>
        <w:t xml:space="preserve"> </w:t>
      </w:r>
      <w:r>
        <w:t xml:space="preserve">QTE-2025-ALG-0047</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Project Location:</w:t>
      </w:r>
      <w:r>
        <w:t xml:space="preserve"> </w:t>
      </w:r>
      <w:r>
        <w:t xml:space="preserve">Algiers, Algeria</w:t>
      </w:r>
    </w:p>
    <w:p>
      <w:pPr>
        <w:pStyle w:val="BodyText"/>
      </w:pPr>
      <w:r>
        <w:t xml:space="preserve">1. Scope of Work — Robotics Engineer Services in Algeria, Algiers</w:t>
      </w:r>
    </w:p>
    <w:p>
      <w:pPr>
        <w:pStyle w:val="BodyText"/>
      </w:pPr>
      <w:r>
        <w:t xml:space="preserve">This</w:t>
      </w:r>
      <w:r>
        <w:t xml:space="preserve"> </w:t>
      </w:r>
      <w:r>
        <w:t xml:space="preserve">Quotation Estimate</w:t>
      </w:r>
      <w:r>
        <w:t xml:space="preserve"> </w:t>
      </w:r>
      <w:r>
        <w:t xml:space="preserve">is issued by Atlas Robotics Solutions SARL to provide comprehensive</w:t>
      </w:r>
      <w:r>
        <w:t xml:space="preserve"> </w:t>
      </w:r>
      <w:r>
        <w:t xml:space="preserve">Robotics Engineer</w:t>
      </w:r>
      <w:r>
        <w:t xml:space="preserve"> </w:t>
      </w:r>
      <w:r>
        <w:t xml:space="preserve">professional services for the client's industrial automation and robotic systems project located in</w:t>
      </w:r>
      <w:r>
        <w:t xml:space="preserve"> </w:t>
      </w:r>
      <w:r>
        <w:t xml:space="preserve">Algeria, Algiers</w:t>
      </w:r>
      <w:r>
        <w:t xml:space="preserve">. The scope encompasses the full lifecycle of robotic system design, integration, programming, commissioning, and post-deployment support. Our team of certified</w:t>
      </w:r>
      <w:r>
        <w:t xml:space="preserve"> </w:t>
      </w:r>
      <w:r>
        <w:t xml:space="preserve">Robotics Engineer</w:t>
      </w:r>
      <w:r>
        <w:t xml:space="preserve"> </w:t>
      </w:r>
      <w:r>
        <w:t xml:space="preserve">specialists will be deployed on-site in Algiers to ensure seamless execution of all deliverables in compliance with Algerian industrial standards and international robotic engineering best practices.</w:t>
      </w:r>
    </w:p>
    <w:p>
      <w:pPr>
        <w:pStyle w:val="BodyText"/>
      </w:pPr>
      <w:r>
        <w:t xml:space="preserve">2. Detailed Line Items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Robotics Engineer Service</w:t>
            </w:r>
          </w:p>
        </w:tc>
        <w:tc>
          <w:tcPr/>
          <w:p>
            <w:pPr>
              <w:pStyle w:val="Compact"/>
              <w:jc w:val="left"/>
            </w:pPr>
            <w:r>
              <w:t xml:space="preserve">Quantity</w:t>
            </w:r>
          </w:p>
        </w:tc>
        <w:tc>
          <w:tcPr/>
          <w:p>
            <w:pPr>
              <w:pStyle w:val="Compact"/>
              <w:jc w:val="left"/>
            </w:pPr>
            <w:r>
              <w:t xml:space="preserve">Unit (DZD)</w:t>
            </w:r>
          </w:p>
        </w:tc>
        <w:tc>
          <w:tcPr/>
          <w:p>
            <w:pPr>
              <w:pStyle w:val="Compact"/>
              <w:jc w:val="left"/>
            </w:pPr>
            <w:r>
              <w:t xml:space="preserve">Total (DZD)</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Initial site survey and feasibility assessment for robotic cell installation at the client's facility in Algiers, Algeria. Includes environmental analysis, load calculations, and safety zone mapping.</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5 days</w:t>
            </w:r>
          </w:p>
        </w:tc>
      </w:tr>
      <w:tr>
        <w:tc>
          <w:tcPr/>
          <w:p>
            <w:pPr>
              <w:pStyle w:val="Compact"/>
              <w:jc w:val="left"/>
            </w:pPr>
            <w:r>
              <w:t xml:space="preserve">02</w:t>
            </w:r>
          </w:p>
        </w:tc>
        <w:tc>
          <w:tcPr/>
          <w:p>
            <w:pPr>
              <w:pStyle w:val="Compact"/>
              <w:jc w:val="left"/>
            </w:pPr>
            <w:r>
              <w:t xml:space="preserve">System architecture design and 3D modeling of the robotic workstation. The Robotics Engineer will produce detailed CAD drawings, kinematic simulations, and control system schematics tailored to the client's production requirements.</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15 days</w:t>
            </w:r>
          </w:p>
        </w:tc>
      </w:tr>
      <w:tr>
        <w:tc>
          <w:tcPr/>
          <w:p>
            <w:pPr>
              <w:pStyle w:val="Compact"/>
              <w:jc w:val="left"/>
            </w:pPr>
            <w:r>
              <w:t xml:space="preserve">03</w:t>
            </w:r>
          </w:p>
        </w:tc>
        <w:tc>
          <w:tcPr/>
          <w:p>
            <w:pPr>
              <w:pStyle w:val="Compact"/>
              <w:jc w:val="left"/>
            </w:pPr>
            <w:r>
              <w:t xml:space="preserve">Procurement coordination and technical specification validation for robotic arms, end-effectors, PLC controllers, sensors, and safety interlocks. The Robotics Engineer will verify all components meet ATEX and CE standards applicable in Algeria.</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c>
          <w:tcPr/>
          <w:p>
            <w:pPr>
              <w:pStyle w:val="Compact"/>
              <w:jc w:val="left"/>
            </w:pPr>
            <w:r>
              <w:t xml:space="preserve">10 days</w:t>
            </w:r>
          </w:p>
        </w:tc>
      </w:tr>
      <w:tr>
        <w:tc>
          <w:tcPr/>
          <w:p>
            <w:pPr>
              <w:pStyle w:val="Compact"/>
              <w:jc w:val="left"/>
            </w:pPr>
            <w:r>
              <w:t xml:space="preserve">04</w:t>
            </w:r>
          </w:p>
        </w:tc>
        <w:tc>
          <w:tcPr/>
          <w:p>
            <w:pPr>
              <w:pStyle w:val="Compact"/>
              <w:jc w:val="left"/>
            </w:pPr>
            <w:r>
              <w:t xml:space="preserve">On-site mechanical installation and electrical wiring of the robotic system at the Algiers facility. Includes foundation anchoring, cable tray routing, and integration with existing production lines.</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c>
          <w:tcPr/>
          <w:p>
            <w:pPr>
              <w:pStyle w:val="Compact"/>
              <w:jc w:val="left"/>
            </w:pPr>
            <w:r>
              <w:t xml:space="preserve">20 days</w:t>
            </w:r>
          </w:p>
        </w:tc>
      </w:tr>
      <w:tr>
        <w:tc>
          <w:tcPr/>
          <w:p>
            <w:pPr>
              <w:pStyle w:val="Compact"/>
              <w:jc w:val="left"/>
            </w:pPr>
            <w:r>
              <w:t xml:space="preserve">05</w:t>
            </w:r>
          </w:p>
        </w:tc>
        <w:tc>
          <w:tcPr/>
          <w:p>
            <w:pPr>
              <w:pStyle w:val="Compact"/>
              <w:jc w:val="left"/>
            </w:pPr>
            <w:r>
              <w:t xml:space="preserve">Robotics Engineer programming, parameter tuning, and motion path optimization. Development of PLC ladder logic, HMI interfaces, and safety PLC routines for the robotic cell.</w:t>
            </w:r>
          </w:p>
        </w:tc>
        <w:tc>
          <w:tcPr/>
          <w:p>
            <w:pPr>
              <w:pStyle w:val="Compact"/>
              <w:jc w:val="left"/>
            </w:pPr>
            <w:r>
              <w:t xml:space="preserve">1</w:t>
            </w:r>
          </w:p>
        </w:tc>
        <w:tc>
          <w:tcPr/>
          <w:p>
            <w:pPr>
              <w:pStyle w:val="Compact"/>
              <w:jc w:val="left"/>
            </w:pPr>
            <w:r>
              <w:t xml:space="preserve">530,000</w:t>
            </w:r>
          </w:p>
        </w:tc>
        <w:tc>
          <w:tcPr/>
          <w:p>
            <w:pPr>
              <w:pStyle w:val="Compact"/>
              <w:jc w:val="left"/>
            </w:pPr>
            <w:r>
              <w:t xml:space="preserve">530,000</w:t>
            </w:r>
          </w:p>
        </w:tc>
        <w:tc>
          <w:tcPr/>
          <w:p>
            <w:pPr>
              <w:pStyle w:val="Compact"/>
              <w:jc w:val="left"/>
            </w:pPr>
            <w:r>
              <w:t xml:space="preserve">12 days</w:t>
            </w:r>
          </w:p>
        </w:tc>
      </w:tr>
      <w:tr>
        <w:tc>
          <w:tcPr/>
          <w:p>
            <w:pPr>
              <w:pStyle w:val="Compact"/>
              <w:jc w:val="left"/>
            </w:pPr>
            <w:r>
              <w:t xml:space="preserve">06</w:t>
            </w:r>
          </w:p>
        </w:tc>
        <w:tc>
          <w:tcPr/>
          <w:p>
            <w:pPr>
              <w:pStyle w:val="Compact"/>
              <w:jc w:val="left"/>
            </w:pPr>
            <w:r>
              <w:t xml:space="preserve">Commissioning, performance testing, and FAT/SAT (Factory Acceptance Test / Site Acceptance Test) execution. The Robotics Engineer will conduct 72-hour continuous operation trials and document all performance metrics.</w:t>
            </w:r>
          </w:p>
        </w:tc>
        <w:tc>
          <w:tcPr/>
          <w:p>
            <w:pPr>
              <w:pStyle w:val="Compact"/>
              <w:jc w:val="left"/>
            </w:pPr>
            <w:r>
              <w:t xml:space="preserve">1</w:t>
            </w:r>
          </w:p>
        </w:tc>
        <w:tc>
          <w:tcPr/>
          <w:p>
            <w:pPr>
              <w:pStyle w:val="Compact"/>
              <w:jc w:val="left"/>
            </w:pPr>
            <w:r>
              <w:t xml:space="preserve">310,000</w:t>
            </w:r>
          </w:p>
        </w:tc>
        <w:tc>
          <w:tcPr/>
          <w:p>
            <w:pPr>
              <w:pStyle w:val="Compact"/>
              <w:jc w:val="left"/>
            </w:pPr>
            <w:r>
              <w:t xml:space="preserve">310,000</w:t>
            </w:r>
          </w:p>
        </w:tc>
        <w:tc>
          <w:tcPr/>
          <w:p>
            <w:pPr>
              <w:pStyle w:val="Compact"/>
              <w:jc w:val="left"/>
            </w:pPr>
            <w:r>
              <w:t xml:space="preserve">7 days</w:t>
            </w:r>
          </w:p>
        </w:tc>
      </w:tr>
      <w:tr>
        <w:tc>
          <w:tcPr/>
          <w:p>
            <w:pPr>
              <w:pStyle w:val="Compact"/>
              <w:jc w:val="left"/>
            </w:pPr>
            <w:r>
              <w:t xml:space="preserve">07</w:t>
            </w:r>
          </w:p>
        </w:tc>
        <w:tc>
          <w:tcPr/>
          <w:p>
            <w:pPr>
              <w:pStyle w:val="Compact"/>
              <w:jc w:val="left"/>
            </w:pPr>
            <w:r>
              <w:t xml:space="preserve">Operator training program (up to 8 personnel) covering robotic system operation, basic troubleshooting, safety protocols, and preventive maintenance procedures. Conducted at the Algiers site in French and Arabic.</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c>
          <w:tcPr/>
          <w:p>
            <w:pPr>
              <w:pStyle w:val="Compact"/>
              <w:jc w:val="left"/>
            </w:pPr>
            <w:r>
              <w:t xml:space="preserve">5 days</w:t>
            </w:r>
          </w:p>
        </w:tc>
      </w:tr>
      <w:tr>
        <w:tc>
          <w:tcPr/>
          <w:p>
            <w:pPr>
              <w:pStyle w:val="Compact"/>
              <w:jc w:val="left"/>
            </w:pPr>
            <w:r>
              <w:t xml:space="preserve">08</w:t>
            </w:r>
          </w:p>
        </w:tc>
        <w:tc>
          <w:tcPr/>
          <w:p>
            <w:pPr>
              <w:pStyle w:val="Compact"/>
              <w:jc w:val="left"/>
            </w:pPr>
            <w:r>
              <w:t xml:space="preserve">Post-commissioning technical support and warranty period (12 months). Includes quarterly remote diagnostics, two on-site maintenance visits in Algiers, and priority response to any Robotics Engineer support requests within 48 hours.</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c>
          <w:tcPr/>
          <w:p>
            <w:pPr>
              <w:pStyle w:val="Compact"/>
              <w:jc w:val="left"/>
            </w:pPr>
            <w:r>
              <w:t xml:space="preserve">12 months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(DZD)</w:t>
            </w:r>
          </w:p>
        </w:tc>
        <w:tc>
          <w:tcPr/>
          <w:p>
            <w:pPr>
              <w:pStyle w:val="Compact"/>
              <w:jc w:val="right"/>
            </w:pPr>
            <w:r>
              <w:t xml:space="preserve">2,970,000</w:t>
            </w:r>
          </w:p>
        </w:tc>
      </w:tr>
      <w:tr>
        <w:tc>
          <w:tcPr/>
          <w:p>
            <w:pPr>
              <w:pStyle w:val="Compact"/>
              <w:jc w:val="left"/>
            </w:pPr>
            <w:r>
              <w:t xml:space="preserve">VAT (19% — Algerian tax code)</w:t>
            </w:r>
          </w:p>
        </w:tc>
        <w:tc>
          <w:tcPr/>
          <w:p>
            <w:pPr>
              <w:pStyle w:val="Compact"/>
              <w:jc w:val="right"/>
            </w:pPr>
            <w:r>
              <w:t xml:space="preserve">564,300</w:t>
            </w:r>
          </w:p>
        </w:tc>
      </w:tr>
      <w:tr>
        <w:tc>
          <w:tcPr/>
          <w:p>
            <w:pPr>
              <w:pStyle w:val="Compact"/>
              <w:jc w:val="left"/>
            </w:pPr>
            <w:r>
              <w:t xml:space="preserve">Travel &amp; Accommodation (Algiers, Algeria)</w:t>
            </w:r>
          </w:p>
        </w:tc>
        <w:tc>
          <w:tcPr/>
          <w:p>
            <w:pPr>
              <w:pStyle w:val="Compact"/>
              <w:jc w:val="right"/>
            </w:pPr>
            <w:r>
              <w:t xml:space="preserve">95,000</w:t>
            </w:r>
          </w:p>
        </w:tc>
      </w:tr>
      <w:tr>
        <w:tc>
          <w:tcPr/>
          <w:p>
            <w:pPr>
              <w:pStyle w:val="Compact"/>
              <w:jc w:val="left"/>
            </w:pPr>
            <w:r>
              <w:t xml:space="preserve">Grand Total (DZD)</w:t>
            </w:r>
          </w:p>
        </w:tc>
        <w:tc>
          <w:tcPr/>
          <w:p>
            <w:pPr>
              <w:pStyle w:val="Compact"/>
              <w:jc w:val="right"/>
            </w:pPr>
            <w:r>
              <w:t xml:space="preserve">3,629,300</w:t>
            </w:r>
          </w:p>
        </w:tc>
      </w:tr>
    </w:tbl>
    <w:p>
      <w:pPr>
        <w:pStyle w:val="BodyText"/>
      </w:pPr>
      <w:r>
        <w:t xml:space="preserve">3. Terms and Conditions of This Quotation Estimate</w:t>
      </w:r>
    </w:p>
    <w:p>
      <w:pPr>
        <w:pStyle w:val="BodyText"/>
      </w:pPr>
      <w:r>
        <w:rPr>
          <w:bCs/>
          <w:b/>
        </w:rPr>
        <w:t xml:space="preserve">3.1</w:t>
      </w:r>
      <w:r>
        <w:t xml:space="preserve"> </w:t>
      </w:r>
      <w:r>
        <w:t xml:space="preserve">This Quotation Estimate is valid for a period of thirty (30) calendar days from the date of issue. Beyond this period, pricing for Robotics Engineer services and associated materials may be subject to revision based on market conditions in Algeria.</w:t>
      </w:r>
    </w:p>
    <w:p>
      <w:pPr>
        <w:pStyle w:val="BodyText"/>
      </w:pPr>
      <w:r>
        <w:rPr>
          <w:bCs/>
          <w:b/>
        </w:rPr>
        <w:t xml:space="preserve">3.2</w:t>
      </w:r>
      <w:r>
        <w:t xml:space="preserve"> </w:t>
      </w:r>
      <w:r>
        <w:t xml:space="preserve">Payment terms: 30% advance payment upon acceptance of this Quotation Estimate, 40% upon completion of mechanical installation (Item 04), and 30% upon successful Site Acceptance Test (Item 06). All payments shall be made in Algerian Dinars (DZD) via bank transfer to the account of Atlas Robotics Solutions SARL.</w:t>
      </w:r>
    </w:p>
    <w:p>
      <w:pPr>
        <w:pStyle w:val="BodyText"/>
      </w:pPr>
      <w:r>
        <w:rPr>
          <w:bCs/>
          <w:b/>
        </w:rPr>
        <w:t xml:space="preserve">3.3</w:t>
      </w:r>
      <w:r>
        <w:t xml:space="preserve"> </w:t>
      </w:r>
      <w:r>
        <w:t xml:space="preserve">The Robotics Engineer team will be stationed at the client's premises in Algiers, Algeria, during active project phases. The client shall provide a dedicated workspace, access to the production floor, and necessary safety equipment for the engineering team.</w:t>
      </w:r>
    </w:p>
    <w:p>
      <w:pPr>
        <w:pStyle w:val="BodyText"/>
      </w:pPr>
      <w:r>
        <w:rPr>
          <w:bCs/>
          <w:b/>
        </w:rPr>
        <w:t xml:space="preserve">3.4</w:t>
      </w:r>
      <w:r>
        <w:t xml:space="preserve"> </w:t>
      </w:r>
      <w:r>
        <w:t xml:space="preserve">Any changes to the scope of work beyond what is described in this Quotation Estimate will require a formal change order signed by both parties. Additional Robotics Engineer hours beyond the quoted duration will be billed at a rate of 45,000 DZD per hour.</w:t>
      </w:r>
    </w:p>
    <w:p>
      <w:pPr>
        <w:pStyle w:val="BodyText"/>
      </w:pPr>
      <w:r>
        <w:rPr>
          <w:bCs/>
          <w:b/>
        </w:rPr>
        <w:t xml:space="preserve">3.5</w:t>
      </w:r>
      <w:r>
        <w:t xml:space="preserve"> </w:t>
      </w:r>
      <w:r>
        <w:t xml:space="preserve">All intellectual property, design documents, and program code developed by the Robotics Engineer under this contract shall become the property of the client upon full payment. Atlas Robotics Solutions SARL retains the right to reference the project in its portfolio with the client's written consent.</w:t>
      </w:r>
    </w:p>
    <w:p>
      <w:pPr>
        <w:pStyle w:val="BodyText"/>
      </w:pPr>
      <w:r>
        <w:rPr>
          <w:bCs/>
          <w:b/>
        </w:rPr>
        <w:t xml:space="preserve">3.6</w:t>
      </w:r>
      <w:r>
        <w:t xml:space="preserve"> </w:t>
      </w:r>
      <w:r>
        <w:t xml:space="preserve">This Quotation Estimate is governed by the laws of the People's Democratic Republic of Algeria. Any disputes arising from this agreement shall be resolved through the competent courts of Algiers, Algeria.</w:t>
      </w:r>
    </w:p>
    <w:p>
      <w:pPr>
        <w:pStyle w:val="BodyText"/>
      </w:pPr>
      <w:r>
        <w:rPr>
          <w:bCs/>
          <w:b/>
        </w:rPr>
        <w:t xml:space="preserve">3.7</w:t>
      </w:r>
      <w:r>
        <w:t xml:space="preserve"> </w:t>
      </w:r>
      <w:r>
        <w:t xml:space="preserve">The Robotics Engineer services are subject to the availability of specialized components. In the event of supply chain delays beyond 15 business days, the project timeline shall be extended accordingly without penalty to either party.</w:t>
      </w:r>
    </w:p>
    <w:p>
      <w:pPr>
        <w:pStyle w:val="BodyText"/>
      </w:pPr>
      <w:r>
        <w:t xml:space="preserve">4. Acceptance</w:t>
      </w:r>
    </w:p>
    <w:p>
      <w:pPr>
        <w:pStyle w:val="BodyText"/>
      </w:pPr>
      <w:r>
        <w:t xml:space="preserve">By signing below, the client acknowledges and accepts this Quotation Estimate for Robotics Engineer services to be performed in Algeria, Algiers, under the terms and conditions stated herein.</w:t>
      </w:r>
    </w:p>
    <w:p>
      <w:pPr>
        <w:pStyle w:val="BodyText"/>
      </w:pPr>
      <w:r>
        <w:rPr>
          <w:bCs/>
          <w:b/>
        </w:rPr>
        <w:t xml:space="preserve">For Atlas Robotics Solutions SARL</w:t>
      </w:r>
    </w:p>
    <w:p>
      <w:pPr>
        <w:pStyle w:val="BodyText"/>
      </w:pPr>
      <w:r>
        <w:t xml:space="preserve">Authorized Signatory</w:t>
      </w:r>
    </w:p>
    <w:p>
      <w:pPr>
        <w:pStyle w:val="BodyText"/>
      </w:pPr>
      <w:r>
        <w:t xml:space="preserve">Name &amp; Signature &amp; Date</w:t>
      </w:r>
    </w:p>
    <w:p>
      <w:pPr>
        <w:pStyle w:val="BodyText"/>
      </w:pPr>
      <w:r>
        <w:rPr>
          <w:bCs/>
          <w:b/>
        </w:rPr>
        <w:t xml:space="preserve">For the Client</w:t>
      </w:r>
    </w:p>
    <w:p>
      <w:pPr>
        <w:pStyle w:val="BodyText"/>
      </w:pPr>
      <w:r>
        <w:t xml:space="preserve">Authorized Signatory</w:t>
      </w:r>
    </w:p>
    <w:p>
      <w:pPr>
        <w:pStyle w:val="BodyText"/>
      </w:pPr>
      <w:r>
        <w:t xml:space="preserve">Name &amp; Signature &amp; Date</w:t>
      </w:r>
    </w:p>
    <w:p>
      <w:pPr>
        <w:pStyle w:val="BodyText"/>
      </w:pPr>
      <w:r>
        <w:t xml:space="preserve">Quotation Estimate No. QTE-2025-ALG-0047 — Robotics Engineer Services — Algeria, Algiers</w:t>
      </w:r>
    </w:p>
    <w:p>
      <w:pPr>
        <w:pStyle w:val="BodyText"/>
      </w:pPr>
      <w:r>
        <w:t xml:space="preserve">Atlas Robotics Solutions SARL — 14, Rue Didouche Mourad, Hydra, Algiers 16000, Algeria</w:t>
      </w:r>
    </w:p>
    <w:p>
      <w:pPr>
        <w:pStyle w:val="BodyText"/>
      </w:pPr>
      <w:r>
        <w:t xml:space="preserve">This document is generated electronically and is valid without a physical stamp.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Services - Algeria Algiers</dc:title>
  <dc:creator/>
  <dc:language>en</dc:language>
  <cp:keywords/>
  <dcterms:created xsi:type="dcterms:W3CDTF">2026-10-10T02:09:33Z</dcterms:created>
  <dcterms:modified xsi:type="dcterms:W3CDTF">2026-10-10T02:09:33Z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