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rPr>
          <w:bCs/>
          <w:b/>
        </w:rPr>
        <w:t xml:space="preserve">Atlas Robotics &amp; Automation Solutions SARL</w:t>
      </w:r>
    </w:p>
    <w:p>
      <w:pPr>
        <w:pStyle w:val="BodyText"/>
      </w:pPr>
      <w:r>
        <w:t xml:space="preserve">12, Boulevard Mohammed V, Quartier Gauthier, 20000 Casablanca, Morocco</w:t>
      </w:r>
    </w:p>
    <w:p>
      <w:pPr>
        <w:pStyle w:val="BodyText"/>
      </w:pPr>
      <w:r>
        <w:t xml:space="preserve">Tel: +212 522-345-678 | Email: estimates@atlasrobotics.ma | RC: 456789 Casablanca</w:t>
      </w:r>
    </w:p>
    <w:bookmarkEnd w:id="20"/>
    <w:p>
      <w:pPr>
        <w:pStyle w:val="BodyText"/>
      </w:pPr>
      <w:r>
        <w:rPr>
          <w:bCs/>
          <w:b/>
        </w:rPr>
        <w:t xml:space="preserve">Quotation Estimate No.:</w:t>
      </w:r>
      <w:r>
        <w:t xml:space="preserve"> </w:t>
      </w:r>
      <w:r>
        <w:t xml:space="preserve">QTE-2025-CAS-0047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Client Name: ______________________</w:t>
      </w:r>
    </w:p>
    <w:p>
      <w:pPr>
        <w:pStyle w:val="BodyText"/>
      </w:pPr>
      <w:r>
        <w:t xml:space="preserve">Company: ______________________</w:t>
      </w:r>
    </w:p>
    <w:p>
      <w:pPr>
        <w:pStyle w:val="BodyText"/>
      </w:pPr>
      <w:r>
        <w:t xml:space="preserve">Address: Casablanca, Morocco</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Atlas Robotics &amp; Automation Solutions SARL to provide a comprehensive and transparent financial breakdown for the engagement of a senior</w:t>
      </w:r>
      <w:r>
        <w:t xml:space="preserve"> </w:t>
      </w:r>
      <w:r>
        <w:t xml:space="preserve">Robotics Engineer</w:t>
      </w:r>
      <w:r>
        <w:t xml:space="preserve"> </w:t>
      </w:r>
      <w:r>
        <w:t xml:space="preserve">to deliver specialized automation, design, and deployment services within the industrial and commercial zones of</w:t>
      </w:r>
      <w:r>
        <w:t xml:space="preserve"> </w:t>
      </w:r>
      <w:r>
        <w:t xml:space="preserve">Morocco Casablanca</w:t>
      </w:r>
      <w:r>
        <w:t xml:space="preserve">. This document serves as a formal proposal outlining the scope of work, deliverables, timeline, and associated costs for the requested</w:t>
      </w:r>
      <w:r>
        <w:t xml:space="preserve"> </w:t>
      </w:r>
      <w:r>
        <w:t xml:space="preserve">Robotics Engineer</w:t>
      </w:r>
      <w:r>
        <w:t xml:space="preserve"> </w:t>
      </w:r>
      <w:r>
        <w:t xml:space="preserve">consultancy and project execution. All pricing in this</w:t>
      </w:r>
      <w:r>
        <w:t xml:space="preserve"> </w:t>
      </w:r>
      <w:r>
        <w:t xml:space="preserve">Quotation Estimate</w:t>
      </w:r>
      <w:r>
        <w:t xml:space="preserve"> </w:t>
      </w:r>
      <w:r>
        <w:t xml:space="preserve">is quoted in Moroccan Dirhams (MAD) and is subject to the terms and conditions stated herein.</w:t>
      </w:r>
    </w:p>
    <w:bookmarkEnd w:id="21"/>
    <w:bookmarkStart w:id="22" w:name="Xcaaf4e7675281bbf9ae059d42f67e0d6d3033f8"/>
    <w:p>
      <w:pPr>
        <w:pStyle w:val="Heading2"/>
      </w:pPr>
      <w:r>
        <w:t xml:space="preserve">2. Scope of Services – Robotics Engineer Engagement</w:t>
      </w:r>
    </w:p>
    <w:p>
      <w:pPr>
        <w:pStyle w:val="FirstParagraph"/>
      </w:pPr>
      <w:r>
        <w:t xml:space="preserve">The</w:t>
      </w:r>
      <w:r>
        <w:t xml:space="preserve"> </w:t>
      </w:r>
      <w:r>
        <w:t xml:space="preserve">Robotics Engineer</w:t>
      </w:r>
      <w:r>
        <w:t xml:space="preserve"> </w:t>
      </w:r>
      <w:r>
        <w:t xml:space="preserve">assigned to this project will operate primarily from our technical facility in</w:t>
      </w:r>
      <w:r>
        <w:t xml:space="preserve"> </w:t>
      </w:r>
      <w:r>
        <w:t xml:space="preserve">Morocco Casablanca</w:t>
      </w:r>
      <w:r>
        <w:t xml:space="preserve"> </w:t>
      </w:r>
      <w:r>
        <w:t xml:space="preserve">and will be available for on-site visits to client premises across the Casablanca-Settat region. The scope of services includes, but is not limited to:</w:t>
      </w:r>
    </w:p>
    <w:p>
      <w:pPr>
        <w:numPr>
          <w:ilvl w:val="0"/>
          <w:numId w:val="1001"/>
        </w:numPr>
        <w:pStyle w:val="Compact"/>
      </w:pPr>
      <w:r>
        <w:rPr>
          <w:bCs/>
          <w:b/>
        </w:rPr>
        <w:t xml:space="preserve">Needs Assessment &amp; Feasibility Study:</w:t>
      </w:r>
      <w:r>
        <w:t xml:space="preserve"> </w:t>
      </w:r>
      <w:r>
        <w:t xml:space="preserve">The</w:t>
      </w:r>
      <w:r>
        <w:t xml:space="preserve"> </w:t>
      </w:r>
      <w:r>
        <w:t xml:space="preserve">Robotics Engineer</w:t>
      </w:r>
      <w:r>
        <w:t xml:space="preserve"> </w:t>
      </w:r>
      <w:r>
        <w:t xml:space="preserve">will conduct a thorough on-site evaluation of the client's production lines, warehouse operations, or R&amp;D laboratory in</w:t>
      </w:r>
      <w:r>
        <w:t xml:space="preserve"> </w:t>
      </w:r>
      <w:r>
        <w:t xml:space="preserve">Morocco Casablanca</w:t>
      </w:r>
      <w:r>
        <w:t xml:space="preserve"> </w:t>
      </w:r>
      <w:r>
        <w:t xml:space="preserve">to identify automation opportunities, bottlenecks, and integration requirements.</w:t>
      </w:r>
    </w:p>
    <w:p>
      <w:pPr>
        <w:numPr>
          <w:ilvl w:val="0"/>
          <w:numId w:val="1001"/>
        </w:numPr>
        <w:pStyle w:val="Compact"/>
      </w:pPr>
      <w:r>
        <w:rPr>
          <w:bCs/>
          <w:b/>
        </w:rPr>
        <w:t xml:space="preserve">System Design &amp; Architecture:</w:t>
      </w:r>
      <w:r>
        <w:t xml:space="preserve"> </w:t>
      </w:r>
      <w:r>
        <w:t xml:space="preserve">Development of detailed mechanical, electrical, and software architecture for robotic systems, including CAD modeling, control system design, and sensor integration specifications.</w:t>
      </w:r>
    </w:p>
    <w:p>
      <w:pPr>
        <w:numPr>
          <w:ilvl w:val="0"/>
          <w:numId w:val="1001"/>
        </w:numPr>
        <w:pStyle w:val="Compact"/>
      </w:pPr>
      <w:r>
        <w:rPr>
          <w:bCs/>
          <w:b/>
        </w:rPr>
        <w:t xml:space="preserve">Prototyping &amp; Development:</w:t>
      </w:r>
      <w:r>
        <w:t xml:space="preserve"> </w:t>
      </w:r>
      <w:r>
        <w:t xml:space="preserve">Construction and programming of robotic prototypes, including PLC programming, ROS (Robot Operating System) development, and custom firmware for actuators and end-effectors.</w:t>
      </w:r>
    </w:p>
    <w:p>
      <w:pPr>
        <w:numPr>
          <w:ilvl w:val="0"/>
          <w:numId w:val="1001"/>
        </w:numPr>
        <w:pStyle w:val="Compact"/>
      </w:pPr>
      <w:r>
        <w:rPr>
          <w:bCs/>
          <w:b/>
        </w:rPr>
        <w:t xml:space="preserve">Installation &amp; Commissioning:</w:t>
      </w:r>
      <w:r>
        <w:t xml:space="preserve"> </w:t>
      </w:r>
      <w:r>
        <w:t xml:space="preserve">Physical installation of robotic arms, AGVs (Automated Guided Vehicles), or collaborative robots (cobots) at the client's facility in</w:t>
      </w:r>
      <w:r>
        <w:t xml:space="preserve"> </w:t>
      </w:r>
      <w:r>
        <w:t xml:space="preserve">Morocco Casablanca</w:t>
      </w:r>
      <w:r>
        <w:t xml:space="preserve">, followed by full commissioning and safety validation.</w:t>
      </w:r>
    </w:p>
    <w:p>
      <w:pPr>
        <w:numPr>
          <w:ilvl w:val="0"/>
          <w:numId w:val="1001"/>
        </w:numPr>
        <w:pStyle w:val="Compact"/>
      </w:pPr>
      <w:r>
        <w:rPr>
          <w:bCs/>
          <w:b/>
        </w:rPr>
        <w:t xml:space="preserve">Training &amp; Knowledge Transfer:</w:t>
      </w:r>
      <w:r>
        <w:t xml:space="preserve"> </w:t>
      </w:r>
      <w:r>
        <w:t xml:space="preserve">A minimum of five (5) days of hands-on training for the client's technical staff, covering operation, basic maintenance, and troubleshooting of the deployed</w:t>
      </w:r>
      <w:r>
        <w:t xml:space="preserve"> </w:t>
      </w:r>
      <w:r>
        <w:t xml:space="preserve">Robotics Engineer</w:t>
      </w:r>
      <w:r>
        <w:t xml:space="preserve">-designed systems.</w:t>
      </w:r>
    </w:p>
    <w:p>
      <w:pPr>
        <w:numPr>
          <w:ilvl w:val="0"/>
          <w:numId w:val="1001"/>
        </w:numPr>
        <w:pStyle w:val="Compact"/>
      </w:pPr>
      <w:r>
        <w:rPr>
          <w:bCs/>
          <w:b/>
        </w:rPr>
        <w:t xml:space="preserve">Post-Deployment Support:</w:t>
      </w:r>
      <w:r>
        <w:t xml:space="preserve"> </w:t>
      </w:r>
      <w:r>
        <w:t xml:space="preserve">Three (3) months of remote and on-site technical support following the successful handover of the project.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Robotics Engineer – Feasibility Study &amp; Site Assessment (Casablanca, Morocco)</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02</w:t>
            </w:r>
          </w:p>
        </w:tc>
        <w:tc>
          <w:tcPr/>
          <w:p>
            <w:pPr>
              <w:pStyle w:val="Compact"/>
              <w:jc w:val="left"/>
            </w:pPr>
            <w:r>
              <w:t xml:space="preserve">Robotics Engineer – System Design, CAD &amp; Control Architecture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Robotics Engineer – Prototyping, Programming &amp; Software Development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Installation, Commissioning &amp; Safety Validation (On-site, Morocco Casablanca)</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Training &amp; Knowledge Transfer (5 days, Robotics Engineer-led)</w:t>
            </w:r>
          </w:p>
        </w:tc>
        <w:tc>
          <w:tcPr/>
          <w:p>
            <w:pPr>
              <w:pStyle w:val="Compact"/>
              <w:jc w:val="left"/>
            </w:pPr>
            <w:r>
              <w:t xml:space="preserve">5</w:t>
            </w:r>
          </w:p>
        </w:tc>
        <w:tc>
          <w:tcPr/>
          <w:p>
            <w:pPr>
              <w:pStyle w:val="Compact"/>
              <w:jc w:val="left"/>
            </w:pPr>
            <w:r>
              <w:t xml:space="preserve">6,500</w:t>
            </w:r>
          </w:p>
        </w:tc>
        <w:tc>
          <w:tcPr/>
          <w:p>
            <w:pPr>
              <w:pStyle w:val="Compact"/>
              <w:jc w:val="left"/>
            </w:pPr>
            <w:r>
              <w:t xml:space="preserve">32,500</w:t>
            </w:r>
          </w:p>
        </w:tc>
      </w:tr>
      <w:tr>
        <w:tc>
          <w:tcPr/>
          <w:p>
            <w:pPr>
              <w:pStyle w:val="Compact"/>
              <w:jc w:val="left"/>
            </w:pPr>
            <w:r>
              <w:t xml:space="preserve">06</w:t>
            </w:r>
          </w:p>
        </w:tc>
        <w:tc>
          <w:tcPr/>
          <w:p>
            <w:pPr>
              <w:pStyle w:val="Compact"/>
              <w:jc w:val="left"/>
            </w:pPr>
            <w:r>
              <w:t xml:space="preserve">Post-Deployment Technical Support (3 months, Robotics Engineer)</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07</w:t>
            </w:r>
          </w:p>
        </w:tc>
        <w:tc>
          <w:tcPr/>
          <w:p>
            <w:pPr>
              <w:pStyle w:val="Compact"/>
              <w:jc w:val="left"/>
            </w:pPr>
            <w:r>
              <w:t xml:space="preserve">Travel &amp; Accommodation within Morocco Casablanca region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Project Documentation, Technical Manuals &amp; As-Built Drawings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left"/>
            </w:pPr>
            <w:r>
              <w:t xml:space="preserve">Subtotal (Before VAT)</w:t>
            </w:r>
          </w:p>
        </w:tc>
        <w:tc>
          <w:tcPr/>
          <w:p>
            <w:pPr>
              <w:pStyle w:val="Compact"/>
              <w:jc w:val="left"/>
            </w:pPr>
            <w:r>
              <w:t xml:space="preserve">379,500</w:t>
            </w:r>
          </w:p>
        </w:tc>
      </w:tr>
      <w:tr>
        <w:tc>
          <w:tcPr>
            <w:gridSpan w:val="4"/>
          </w:tcPr>
          <w:p>
            <w:pPr>
              <w:pStyle w:val="Compact"/>
              <w:jc w:val="left"/>
            </w:pPr>
            <w:r>
              <w:t xml:space="preserve">VAT (20% – Morocco)</w:t>
            </w:r>
          </w:p>
        </w:tc>
        <w:tc>
          <w:tcPr/>
          <w:p>
            <w:pPr>
              <w:pStyle w:val="Compact"/>
              <w:jc w:val="left"/>
            </w:pPr>
            <w:r>
              <w:t xml:space="preserve">75,900</w:t>
            </w:r>
          </w:p>
        </w:tc>
      </w:tr>
      <w:tr>
        <w:tc>
          <w:tcPr>
            <w:gridSpan w:val="4"/>
          </w:tcPr>
          <w:p>
            <w:pPr>
              <w:pStyle w:val="Compact"/>
              <w:jc w:val="left"/>
            </w:pPr>
            <w:r>
              <w:rPr>
                <w:bCs/>
                <w:b/>
              </w:rPr>
              <w:t xml:space="preserve">GRAND TOTAL (MAD)</w:t>
            </w:r>
          </w:p>
        </w:tc>
        <w:tc>
          <w:tcPr/>
          <w:p>
            <w:pPr>
              <w:pStyle w:val="Compact"/>
              <w:jc w:val="left"/>
            </w:pPr>
            <w:r>
              <w:rPr>
                <w:bCs/>
                <w:b/>
              </w:rPr>
              <w:t xml:space="preserve">455,400</w:t>
            </w:r>
          </w:p>
        </w:tc>
      </w:tr>
    </w:tbl>
    <w:bookmarkEnd w:id="23"/>
    <w:bookmarkStart w:id="24" w:name="payment-schedule"/>
    <w:p>
      <w:pPr>
        <w:pStyle w:val="Heading2"/>
      </w:pPr>
      <w:r>
        <w:t xml:space="preserve">4. Payment Schedule</w:t>
      </w:r>
    </w:p>
    <w:p>
      <w:pPr>
        <w:pStyle w:val="FirstParagraph"/>
      </w:pPr>
      <w:r>
        <w:t xml:space="preserve">As outlined in this</w:t>
      </w:r>
      <w:r>
        <w:t xml:space="preserve"> </w:t>
      </w:r>
      <w:r>
        <w:t xml:space="preserve">Quotation Estimate</w:t>
      </w:r>
      <w:r>
        <w:t xml:space="preserve">, payment shall be structured as follows:</w:t>
      </w:r>
    </w:p>
    <w:p>
      <w:pPr>
        <w:numPr>
          <w:ilvl w:val="0"/>
          <w:numId w:val="1002"/>
        </w:numPr>
        <w:pStyle w:val="Compact"/>
      </w:pPr>
      <w:r>
        <w:rPr>
          <w:bCs/>
          <w:b/>
        </w:rPr>
        <w:t xml:space="preserve">30% Advance Payment</w:t>
      </w:r>
      <w:r>
        <w:t xml:space="preserve"> </w:t>
      </w:r>
      <w:r>
        <w:t xml:space="preserve">(MAD 136,620) – Due upon acceptance of this</w:t>
      </w:r>
      <w:r>
        <w:t xml:space="preserve"> </w:t>
      </w:r>
      <w:r>
        <w:t xml:space="preserve">Quotation Estimate</w:t>
      </w:r>
      <w:r>
        <w:t xml:space="preserve"> </w:t>
      </w:r>
      <w:r>
        <w:t xml:space="preserve">and signing of the service contract.</w:t>
      </w:r>
    </w:p>
    <w:p>
      <w:pPr>
        <w:numPr>
          <w:ilvl w:val="0"/>
          <w:numId w:val="1002"/>
        </w:numPr>
        <w:pStyle w:val="Compact"/>
      </w:pPr>
      <w:r>
        <w:rPr>
          <w:bCs/>
          <w:b/>
        </w:rPr>
        <w:t xml:space="preserve">40% Milestone Payment</w:t>
      </w:r>
      <w:r>
        <w:t xml:space="preserve"> </w:t>
      </w:r>
      <w:r>
        <w:t xml:space="preserve">(MAD 182,160) – Due upon completion of the design and prototyping phase, subject to client sign-off.</w:t>
      </w:r>
    </w:p>
    <w:p>
      <w:pPr>
        <w:numPr>
          <w:ilvl w:val="0"/>
          <w:numId w:val="1002"/>
        </w:numPr>
        <w:pStyle w:val="Compact"/>
      </w:pPr>
      <w:r>
        <w:rPr>
          <w:bCs/>
          <w:b/>
        </w:rPr>
        <w:t xml:space="preserve">30% Final Payment</w:t>
      </w:r>
      <w:r>
        <w:t xml:space="preserve"> </w:t>
      </w:r>
      <w:r>
        <w:t xml:space="preserve">(MAD 136,620) – Due upon successful commissioning, training completion, and formal handover in</w:t>
      </w:r>
      <w:r>
        <w:t xml:space="preserve"> </w:t>
      </w:r>
      <w:r>
        <w:t xml:space="preserve">Morocco Casablanca</w:t>
      </w:r>
      <w:r>
        <w:t xml:space="preserve">.</w:t>
      </w:r>
    </w:p>
    <w:bookmarkEnd w:id="24"/>
    <w:bookmarkStart w:id="25" w:name="project-timeline"/>
    <w:p>
      <w:pPr>
        <w:pStyle w:val="Heading2"/>
      </w:pPr>
      <w:r>
        <w:t xml:space="preserve">5. Project Timeline</w:t>
      </w:r>
    </w:p>
    <w:p>
      <w:pPr>
        <w:pStyle w:val="FirstParagraph"/>
      </w:pPr>
      <w:r>
        <w:t xml:space="preserve">The</w:t>
      </w:r>
      <w:r>
        <w:t xml:space="preserve"> </w:t>
      </w:r>
      <w:r>
        <w:t xml:space="preserve">Robotics Engineer</w:t>
      </w:r>
      <w:r>
        <w:t xml:space="preserve"> </w:t>
      </w:r>
      <w:r>
        <w:t xml:space="preserve">engagement is estimated to span a total of</w:t>
      </w:r>
      <w:r>
        <w:t xml:space="preserve"> </w:t>
      </w:r>
      <w:r>
        <w:rPr>
          <w:bCs/>
          <w:b/>
        </w:rPr>
        <w:t xml:space="preserve">14 to 18 weeks</w:t>
      </w:r>
      <w:r>
        <w:t xml:space="preserve"> </w:t>
      </w:r>
      <w:r>
        <w:t xml:space="preserve">from the date of contract execution. The feasibility study will be completed within the first two weeks, design and prototyping within weeks three through ten, installation and commissioning within weeks eleven through fourteen, and training and support within the final four weeks. All milestones are contingent upon timely access to the client's facility in</w:t>
      </w:r>
      <w:r>
        <w:t xml:space="preserve"> </w:t>
      </w:r>
      <w:r>
        <w:t xml:space="preserve">Morocco Casablanca</w:t>
      </w:r>
      <w:r>
        <w:t xml:space="preserve"> </w:t>
      </w:r>
      <w:r>
        <w:t xml:space="preserve">and prompt approval of deliverables.</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revised to reflect changes in material costs, exchange rates, or labor availability in</w:t>
      </w:r>
      <w:r>
        <w:t xml:space="preserve"> </w:t>
      </w:r>
      <w:r>
        <w:t xml:space="preserve">Morocco Casablanca</w:t>
      </w:r>
      <w:r>
        <w:t xml:space="preserve">.</w:t>
      </w:r>
    </w:p>
    <w:p>
      <w:pPr>
        <w:numPr>
          <w:ilvl w:val="0"/>
          <w:numId w:val="1003"/>
        </w:numPr>
        <w:pStyle w:val="Compact"/>
      </w:pPr>
      <w:r>
        <w:t xml:space="preserve">All services rendered by the</w:t>
      </w:r>
      <w:r>
        <w:t xml:space="preserve"> </w:t>
      </w:r>
      <w:r>
        <w:t xml:space="preserve">Robotics Engineer</w:t>
      </w:r>
      <w:r>
        <w:t xml:space="preserve"> </w:t>
      </w:r>
      <w:r>
        <w:t xml:space="preserve">are governed by the laws of the Kingdom of Morocco. Any disputes arising from this engagement shall be resolved through the competent courts of Casablanca.</w:t>
      </w:r>
    </w:p>
    <w:p>
      <w:pPr>
        <w:numPr>
          <w:ilvl w:val="0"/>
          <w:numId w:val="1003"/>
        </w:numPr>
        <w:pStyle w:val="Compact"/>
      </w:pPr>
      <w:r>
        <w:t xml:space="preserve">The</w:t>
      </w:r>
      <w:r>
        <w:t xml:space="preserve"> </w:t>
      </w:r>
      <w:r>
        <w:t xml:space="preserve">Robotics Engineer</w:t>
      </w:r>
      <w:r>
        <w:t xml:space="preserve"> </w:t>
      </w:r>
      <w:r>
        <w:t xml:space="preserve">shall comply with all applicable Moroccan industrial safety regulations, including those issued by the Ministry of Industry and Trade, and the specific standards of the client's sector.</w:t>
      </w:r>
    </w:p>
    <w:p>
      <w:pPr>
        <w:numPr>
          <w:ilvl w:val="0"/>
          <w:numId w:val="1003"/>
        </w:numPr>
        <w:pStyle w:val="Compact"/>
      </w:pPr>
      <w:r>
        <w:t xml:space="preserve">Intellectual property developed specifically for the client under this</w:t>
      </w:r>
      <w:r>
        <w:t xml:space="preserve"> </w:t>
      </w:r>
      <w:r>
        <w:t xml:space="preserve">Quotation Estimate</w:t>
      </w:r>
      <w:r>
        <w:t xml:space="preserve"> </w:t>
      </w:r>
      <w:r>
        <w:t xml:space="preserve">shall transfer to the client upon full payment. Pre-existing IP of Atlas Robotics &amp; Automation Solutions SARL remains the property of the firm.</w:t>
      </w:r>
    </w:p>
    <w:p>
      <w:pPr>
        <w:numPr>
          <w:ilvl w:val="0"/>
          <w:numId w:val="1003"/>
        </w:numPr>
        <w:pStyle w:val="Compact"/>
      </w:pPr>
      <w:r>
        <w:t xml:space="preserve">Force majeure events, including but not limited to natural disasters, government-mandated shutdowns, or supply chain disruptions affecting the</w:t>
      </w:r>
      <w:r>
        <w:t xml:space="preserve"> </w:t>
      </w:r>
      <w:r>
        <w:t xml:space="preserve">Morocco Casablanca</w:t>
      </w:r>
      <w:r>
        <w:t xml:space="preserve"> </w:t>
      </w:r>
      <w:r>
        <w:t xml:space="preserve">region, shall extend the project timeline proportionally without penalty to either party.</w:t>
      </w:r>
    </w:p>
    <w:p>
      <w:pPr>
        <w:numPr>
          <w:ilvl w:val="0"/>
          <w:numId w:val="1003"/>
        </w:numPr>
        <w:pStyle w:val="Compact"/>
      </w:pPr>
      <w:r>
        <w:t xml:space="preserve">Any changes to the scope of work beyond what is described in this</w:t>
      </w:r>
      <w:r>
        <w:t xml:space="preserve"> </w:t>
      </w:r>
      <w:r>
        <w:t xml:space="preserve">Quotation Estimate</w:t>
      </w:r>
      <w:r>
        <w:t xml:space="preserve"> </w:t>
      </w:r>
      <w:r>
        <w:t xml:space="preserve">will require a written change order signed by both parties, with an updated cost assessment from the</w:t>
      </w:r>
      <w:r>
        <w:t xml:space="preserve"> </w:t>
      </w:r>
      <w:r>
        <w:t xml:space="preserve">Robotics Engineer</w:t>
      </w:r>
      <w:r>
        <w:t xml:space="preserve">.</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Robotics Engineer</w:t>
      </w:r>
      <w:r>
        <w:t xml:space="preserve"> </w:t>
      </w:r>
      <w:r>
        <w:t xml:space="preserve">in</w:t>
      </w:r>
      <w:r>
        <w:t xml:space="preserve"> </w:t>
      </w:r>
      <w:r>
        <w:t xml:space="preserve">Morocco Casablanca</w:t>
      </w:r>
      <w:r>
        <w:t xml:space="preserve">.</w:t>
      </w:r>
    </w:p>
    <w:p>
      <w:pPr>
        <w:pStyle w:val="BodyText"/>
      </w:pPr>
      <w:r>
        <w:rPr>
          <w:bCs/>
          <w:b/>
        </w:rPr>
        <w:t xml:space="preserve">For Atlas Robotics &amp; Automation Solutions SARL</w:t>
      </w:r>
    </w:p>
    <w:p>
      <w:pPr>
        <w:pStyle w:val="BodyText"/>
      </w:pPr>
      <w:r>
        <w:t xml:space="preserve">Name: Youssef El Amrani</w:t>
      </w:r>
    </w:p>
    <w:p>
      <w:pPr>
        <w:pStyle w:val="BodyText"/>
      </w:pPr>
      <w:r>
        <w:t xml:space="preserve">Title: Chief Robotics Engineer / Director</w:t>
      </w:r>
    </w:p>
    <w:p>
      <w:pPr>
        <w:pStyle w:val="BodyText"/>
      </w:pPr>
      <w:r>
        <w:t xml:space="preserve">Date: _______________</w:t>
      </w:r>
    </w:p>
    <w:p>
      <w:pPr>
        <w:pStyle w:val="BodyText"/>
      </w:pPr>
      <w:r>
        <w:rPr>
          <w:bCs/>
          <w:b/>
        </w:rPr>
        <w:t xml:space="preserve">For the Client</w:t>
      </w:r>
    </w:p>
    <w:p>
      <w:pPr>
        <w:pStyle w:val="BodyText"/>
      </w:pPr>
      <w:r>
        <w:t xml:space="preserve">Name: ______________________</w:t>
      </w:r>
    </w:p>
    <w:p>
      <w:pPr>
        <w:pStyle w:val="BodyText"/>
      </w:pPr>
      <w:r>
        <w:t xml:space="preserve">Title: ______________________</w:t>
      </w:r>
    </w:p>
    <w:p>
      <w:pPr>
        <w:pStyle w:val="BodyText"/>
      </w:pPr>
      <w:r>
        <w:t xml:space="preserve">Date: _______________</w:t>
      </w:r>
    </w:p>
    <w:p>
      <w:pPr>
        <w:pStyle w:val="BodyText"/>
      </w:pPr>
      <w:r>
        <w:t xml:space="preserve">Quotation Estimate No. QTE-2025-CAS-0047 | Atlas Robotics &amp; Automation Solutions SARL | Casablanca, Morocco</w:t>
      </w:r>
    </w:p>
    <w:p>
      <w:pPr>
        <w:pStyle w:val="BodyText"/>
      </w:pPr>
      <w:r>
        <w:t xml:space="preserve">This document is confidential and intended solely for the named recipient.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Morocco Casablanca</dc:title>
  <dc:creator/>
  <dc:language>en</dc:language>
  <cp:keywords/>
  <dcterms:created xsi:type="dcterms:W3CDTF">2026-10-10T01:45:26Z</dcterms:created>
  <dcterms:modified xsi:type="dcterms:W3CDTF">2026-10-10T01:45:26Z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