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Apex Robotics &amp; Automation Solutions Ltd.</w:t>
      </w:r>
    </w:p>
    <w:p>
      <w:pPr>
        <w:pStyle w:val="BodyText"/>
      </w:pPr>
      <w:r>
        <w:t xml:space="preserve">14B Admiralty Way, Lekki Phase 1, Victoria Island, Lagos, Nigeria</w:t>
      </w:r>
    </w:p>
    <w:p>
      <w:pPr>
        <w:pStyle w:val="BodyText"/>
      </w:pPr>
      <w:r>
        <w:t xml:space="preserve">Tel: +234 (0) 803 555 7210 | Email: quotations@apexrobotics.ng</w:t>
      </w:r>
    </w:p>
    <w:p>
      <w:pPr>
        <w:pStyle w:val="BodyText"/>
      </w:pPr>
      <w:r>
        <w:t xml:space="preserve">RC: 1847293 | VAT Reg: 21045678-0001</w:t>
      </w:r>
    </w:p>
    <w:bookmarkEnd w:id="20"/>
    <w:p>
      <w:pPr>
        <w:pStyle w:val="BodyText"/>
      </w:pPr>
      <w:r>
        <w:rPr>
          <w:bCs/>
          <w:b/>
        </w:rPr>
        <w:t xml:space="preserve">Quotation No.:</w:t>
      </w:r>
      <w:r>
        <w:t xml:space="preserve"> </w:t>
      </w:r>
      <w:r>
        <w:t xml:space="preserve">QTE-2025-LAG-0482</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[Client Address], Nigeria Lagos</w:t>
      </w:r>
      <w:r>
        <w:br/>
      </w:r>
      <w:r>
        <w:rPr>
          <w:bCs/>
          <w:b/>
        </w:rPr>
        <w:t xml:space="preserve">Attention:</w:t>
      </w:r>
      <w:r>
        <w:t xml:space="preserve"> </w:t>
      </w:r>
      <w:r>
        <w:t xml:space="preserve">[Contact Person]</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issued by Apex Robotics &amp; Automation Solutions Ltd. to provide a comprehensive and itemized cost breakdown for the engagement of a senior</w:t>
      </w:r>
      <w:r>
        <w:t xml:space="preserve"> </w:t>
      </w:r>
      <w:r>
        <w:t xml:space="preserve">Robotics Engineer</w:t>
      </w:r>
      <w:r>
        <w:t xml:space="preserve"> </w:t>
      </w:r>
      <w:r>
        <w:t xml:space="preserve">to deliver specialized automation, design, and deployment services within the</w:t>
      </w:r>
      <w:r>
        <w:t xml:space="preserve"> </w:t>
      </w:r>
      <w:r>
        <w:t xml:space="preserve">Nigeria Lagos</w:t>
      </w:r>
      <w:r>
        <w:t xml:space="preserve"> </w:t>
      </w:r>
      <w:r>
        <w:t xml:space="preserve">industrial corridor. The scope of work outlined in this</w:t>
      </w:r>
      <w:r>
        <w:t xml:space="preserve"> </w:t>
      </w:r>
      <w:r>
        <w:t xml:space="preserve">Quotation Estimate</w:t>
      </w:r>
      <w:r>
        <w:t xml:space="preserve"> </w:t>
      </w:r>
      <w:r>
        <w:t xml:space="preserve">encompasses the full lifecycle of robotic system development, from initial feasibility assessment through to post-deployment maintenance, all conducted in compliance with Nigerian Standards Organisation (SON) regulations and local industrial safety codes applicable in</w:t>
      </w:r>
      <w:r>
        <w:t xml:space="preserve"> </w:t>
      </w:r>
      <w:r>
        <w:t xml:space="preserve">Nigeria Lagos</w:t>
      </w:r>
      <w:r>
        <w:t xml:space="preserve">.</w:t>
      </w:r>
    </w:p>
    <w:p>
      <w:pPr>
        <w:pStyle w:val="BodyText"/>
      </w:pPr>
      <w:r>
        <w:t xml:space="preserve">The</w:t>
      </w:r>
      <w:r>
        <w:t xml:space="preserve"> </w:t>
      </w:r>
      <w:r>
        <w:t xml:space="preserve">Robotics Engineer</w:t>
      </w:r>
      <w:r>
        <w:t xml:space="preserve"> </w:t>
      </w:r>
      <w:r>
        <w:t xml:space="preserve">assigned to this project will hold a minimum of ten (10) years of professional experience in industrial robotics, mechatronic systems design, and programmable logic controller (PLC) integration. The engineer will be physically stationed at the client's facility in</w:t>
      </w:r>
      <w:r>
        <w:t xml:space="preserve"> </w:t>
      </w:r>
      <w:r>
        <w:t xml:space="preserve">Nigeria Lagos</w:t>
      </w:r>
      <w:r>
        <w:t xml:space="preserve"> </w:t>
      </w:r>
      <w:r>
        <w:t xml:space="preserve">for the duration of the active project phase, ensuring on-site availability, rapid response to operational issues, and direct collaboration with the client's in-house technical teams.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Deliverable</w:t>
            </w:r>
          </w:p>
        </w:tc>
        <w:tc>
          <w:tcPr/>
          <w:p>
            <w:pPr>
              <w:pStyle w:val="Compact"/>
              <w:jc w:val="left"/>
            </w:pPr>
            <w:r>
              <w:t xml:space="preserve">Duration / Qty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Initial site survey and feasibility assessment at client facility, Nigeria Lagos</w:t>
            </w:r>
          </w:p>
        </w:tc>
        <w:tc>
          <w:tcPr/>
          <w:p>
            <w:pPr>
              <w:pStyle w:val="Compact"/>
              <w:jc w:val="left"/>
            </w:pPr>
            <w:r>
              <w:t xml:space="preserve">3 working days</w:t>
            </w:r>
          </w:p>
        </w:tc>
        <w:tc>
          <w:tcPr/>
          <w:p>
            <w:pPr>
              <w:pStyle w:val="Compact"/>
              <w:jc w:val="left"/>
            </w:pPr>
            <w:r>
              <w:t xml:space="preserve">₦ 450,000</w:t>
            </w:r>
          </w:p>
        </w:tc>
        <w:tc>
          <w:tcPr/>
          <w:p>
            <w:pPr>
              <w:pStyle w:val="Compact"/>
              <w:jc w:val="left"/>
            </w:pPr>
            <w:r>
              <w:t xml:space="preserve">₦ 1,350,000</w:t>
            </w:r>
          </w:p>
        </w:tc>
      </w:tr>
      <w:tr>
        <w:tc>
          <w:tcPr/>
          <w:p>
            <w:pPr>
              <w:pStyle w:val="Compact"/>
              <w:jc w:val="left"/>
            </w:pPr>
            <w:r>
              <w:t xml:space="preserve">2</w:t>
            </w:r>
          </w:p>
        </w:tc>
        <w:tc>
          <w:tcPr/>
          <w:p>
            <w:pPr>
              <w:pStyle w:val="Compact"/>
              <w:jc w:val="left"/>
            </w:pPr>
            <w:r>
              <w:t xml:space="preserve">System architecture design and CAD modelling of robotic assembly line</w:t>
            </w:r>
          </w:p>
        </w:tc>
        <w:tc>
          <w:tcPr/>
          <w:p>
            <w:pPr>
              <w:pStyle w:val="Compact"/>
              <w:jc w:val="left"/>
            </w:pPr>
            <w:r>
              <w:t xml:space="preserve">4 weeks</w:t>
            </w:r>
          </w:p>
        </w:tc>
        <w:tc>
          <w:tcPr/>
          <w:p>
            <w:pPr>
              <w:pStyle w:val="Compact"/>
              <w:jc w:val="left"/>
            </w:pPr>
            <w:r>
              <w:t xml:space="preserve">₦ 1,200,000</w:t>
            </w:r>
          </w:p>
        </w:tc>
        <w:tc>
          <w:tcPr/>
          <w:p>
            <w:pPr>
              <w:pStyle w:val="Compact"/>
              <w:jc w:val="left"/>
            </w:pPr>
            <w:r>
              <w:t xml:space="preserve">₦ 4,800,000</w:t>
            </w:r>
          </w:p>
        </w:tc>
      </w:tr>
      <w:tr>
        <w:tc>
          <w:tcPr/>
          <w:p>
            <w:pPr>
              <w:pStyle w:val="Compact"/>
              <w:jc w:val="left"/>
            </w:pPr>
            <w:r>
              <w:t xml:space="preserve">3</w:t>
            </w:r>
          </w:p>
        </w:tc>
        <w:tc>
          <w:tcPr/>
          <w:p>
            <w:pPr>
              <w:pStyle w:val="Compact"/>
              <w:jc w:val="left"/>
            </w:pPr>
            <w:r>
              <w:t xml:space="preserve">Procurement coordination and quality inspection of robotic components (arms, sensors, actuators)</w:t>
            </w:r>
          </w:p>
        </w:tc>
        <w:tc>
          <w:tcPr/>
          <w:p>
            <w:pPr>
              <w:pStyle w:val="Compact"/>
              <w:jc w:val="left"/>
            </w:pPr>
            <w:r>
              <w:t xml:space="preserve">6 weeks</w:t>
            </w:r>
          </w:p>
        </w:tc>
        <w:tc>
          <w:tcPr/>
          <w:p>
            <w:pPr>
              <w:pStyle w:val="Compact"/>
              <w:jc w:val="left"/>
            </w:pPr>
            <w:r>
              <w:t xml:space="preserve">₦ 850,000</w:t>
            </w:r>
          </w:p>
        </w:tc>
        <w:tc>
          <w:tcPr/>
          <w:p>
            <w:pPr>
              <w:pStyle w:val="Compact"/>
              <w:jc w:val="left"/>
            </w:pPr>
            <w:r>
              <w:t xml:space="preserve">₦ 5,100,000</w:t>
            </w:r>
          </w:p>
        </w:tc>
      </w:tr>
      <w:tr>
        <w:tc>
          <w:tcPr/>
          <w:p>
            <w:pPr>
              <w:pStyle w:val="Compact"/>
              <w:jc w:val="left"/>
            </w:pPr>
            <w:r>
              <w:t xml:space="preserve">4</w:t>
            </w:r>
          </w:p>
        </w:tc>
        <w:tc>
          <w:tcPr/>
          <w:p>
            <w:pPr>
              <w:pStyle w:val="Compact"/>
              <w:jc w:val="left"/>
            </w:pPr>
            <w:r>
              <w:t xml:space="preserve">On-site installation, calibration, and integration of Robotics Engineer-designed systems</w:t>
            </w:r>
          </w:p>
        </w:tc>
        <w:tc>
          <w:tcPr/>
          <w:p>
            <w:pPr>
              <w:pStyle w:val="Compact"/>
              <w:jc w:val="left"/>
            </w:pPr>
            <w:r>
              <w:t xml:space="preserve">8 weeks</w:t>
            </w:r>
          </w:p>
        </w:tc>
        <w:tc>
          <w:tcPr/>
          <w:p>
            <w:pPr>
              <w:pStyle w:val="Compact"/>
              <w:jc w:val="left"/>
            </w:pPr>
            <w:r>
              <w:t xml:space="preserve">₦ 1,500,000</w:t>
            </w:r>
          </w:p>
        </w:tc>
        <w:tc>
          <w:tcPr/>
          <w:p>
            <w:pPr>
              <w:pStyle w:val="Compact"/>
              <w:jc w:val="left"/>
            </w:pPr>
            <w:r>
              <w:t xml:space="preserve">₦ 12,000,000</w:t>
            </w:r>
          </w:p>
        </w:tc>
      </w:tr>
      <w:tr>
        <w:tc>
          <w:tcPr/>
          <w:p>
            <w:pPr>
              <w:pStyle w:val="Compact"/>
              <w:jc w:val="left"/>
            </w:pPr>
            <w:r>
              <w:t xml:space="preserve">5</w:t>
            </w:r>
          </w:p>
        </w:tc>
        <w:tc>
          <w:tcPr/>
          <w:p>
            <w:pPr>
              <w:pStyle w:val="Compact"/>
              <w:jc w:val="left"/>
            </w:pPr>
            <w:r>
              <w:t xml:space="preserve">Programming, PLC configuration, and HMI development for robotic control systems</w:t>
            </w:r>
          </w:p>
        </w:tc>
        <w:tc>
          <w:tcPr/>
          <w:p>
            <w:pPr>
              <w:pStyle w:val="Compact"/>
              <w:jc w:val="left"/>
            </w:pPr>
            <w:r>
              <w:t xml:space="preserve">5 weeks</w:t>
            </w:r>
          </w:p>
        </w:tc>
        <w:tc>
          <w:tcPr/>
          <w:p>
            <w:pPr>
              <w:pStyle w:val="Compact"/>
              <w:jc w:val="left"/>
            </w:pPr>
            <w:r>
              <w:t xml:space="preserve">₦ 1,100,000</w:t>
            </w:r>
          </w:p>
        </w:tc>
        <w:tc>
          <w:tcPr/>
          <w:p>
            <w:pPr>
              <w:pStyle w:val="Compact"/>
              <w:jc w:val="left"/>
            </w:pPr>
            <w:r>
              <w:t xml:space="preserve">₦ 5,500,000</w:t>
            </w:r>
          </w:p>
        </w:tc>
      </w:tr>
      <w:tr>
        <w:tc>
          <w:tcPr/>
          <w:p>
            <w:pPr>
              <w:pStyle w:val="Compact"/>
              <w:jc w:val="left"/>
            </w:pPr>
            <w:r>
              <w:t xml:space="preserve">6</w:t>
            </w:r>
          </w:p>
        </w:tc>
        <w:tc>
          <w:tcPr/>
          <w:p>
            <w:pPr>
              <w:pStyle w:val="Compact"/>
              <w:jc w:val="left"/>
            </w:pPr>
            <w:r>
              <w:t xml:space="preserve">Commissioning, load testing, and safety certification per SON and NIMASA standards</w:t>
            </w:r>
          </w:p>
        </w:tc>
        <w:tc>
          <w:tcPr/>
          <w:p>
            <w:pPr>
              <w:pStyle w:val="Compact"/>
              <w:jc w:val="left"/>
            </w:pPr>
            <w:r>
              <w:t xml:space="preserve">2 weeks</w:t>
            </w:r>
          </w:p>
        </w:tc>
        <w:tc>
          <w:tcPr/>
          <w:p>
            <w:pPr>
              <w:pStyle w:val="Compact"/>
              <w:jc w:val="left"/>
            </w:pPr>
            <w:r>
              <w:t xml:space="preserve">₦ 900,000</w:t>
            </w:r>
          </w:p>
        </w:tc>
        <w:tc>
          <w:tcPr/>
          <w:p>
            <w:pPr>
              <w:pStyle w:val="Compact"/>
              <w:jc w:val="left"/>
            </w:pPr>
            <w:r>
              <w:t xml:space="preserve">₦ 1,800,000</w:t>
            </w:r>
          </w:p>
        </w:tc>
      </w:tr>
      <w:tr>
        <w:tc>
          <w:tcPr/>
          <w:p>
            <w:pPr>
              <w:pStyle w:val="Compact"/>
              <w:jc w:val="left"/>
            </w:pPr>
            <w:r>
              <w:t xml:space="preserve">7</w:t>
            </w:r>
          </w:p>
        </w:tc>
        <w:tc>
          <w:tcPr/>
          <w:p>
            <w:pPr>
              <w:pStyle w:val="Compact"/>
              <w:jc w:val="left"/>
            </w:pPr>
            <w:r>
              <w:t xml:space="preserve">Operator training programme (up to 15 staff) conducted in Nigeria Lagos</w:t>
            </w:r>
          </w:p>
        </w:tc>
        <w:tc>
          <w:tcPr/>
          <w:p>
            <w:pPr>
              <w:pStyle w:val="Compact"/>
              <w:jc w:val="left"/>
            </w:pPr>
            <w:r>
              <w:t xml:space="preserve">1 week</w:t>
            </w:r>
          </w:p>
        </w:tc>
        <w:tc>
          <w:tcPr/>
          <w:p>
            <w:pPr>
              <w:pStyle w:val="Compact"/>
              <w:jc w:val="left"/>
            </w:pPr>
            <w:r>
              <w:t xml:space="preserve">₦ 650,000</w:t>
            </w:r>
          </w:p>
        </w:tc>
        <w:tc>
          <w:tcPr/>
          <w:p>
            <w:pPr>
              <w:pStyle w:val="Compact"/>
              <w:jc w:val="left"/>
            </w:pPr>
            <w:r>
              <w:t xml:space="preserve">₦ 650,000</w:t>
            </w:r>
          </w:p>
        </w:tc>
      </w:tr>
      <w:tr>
        <w:tc>
          <w:tcPr/>
          <w:p>
            <w:pPr>
              <w:pStyle w:val="Compact"/>
              <w:jc w:val="left"/>
            </w:pPr>
            <w:r>
              <w:t xml:space="preserve">8</w:t>
            </w:r>
          </w:p>
        </w:tc>
        <w:tc>
          <w:tcPr/>
          <w:p>
            <w:pPr>
              <w:pStyle w:val="Compact"/>
              <w:jc w:val="left"/>
            </w:pPr>
            <w:r>
              <w:t xml:space="preserve">Post-deployment maintenance and technical support (12-month retainer)</w:t>
            </w:r>
          </w:p>
        </w:tc>
        <w:tc>
          <w:tcPr/>
          <w:p>
            <w:pPr>
              <w:pStyle w:val="Compact"/>
              <w:jc w:val="left"/>
            </w:pPr>
            <w:r>
              <w:t xml:space="preserve">12 months</w:t>
            </w:r>
          </w:p>
        </w:tc>
        <w:tc>
          <w:tcPr/>
          <w:p>
            <w:pPr>
              <w:pStyle w:val="Compact"/>
              <w:jc w:val="left"/>
            </w:pPr>
            <w:r>
              <w:t xml:space="preserve">₦ 750,000 / month</w:t>
            </w:r>
          </w:p>
        </w:tc>
        <w:tc>
          <w:tcPr/>
          <w:p>
            <w:pPr>
              <w:pStyle w:val="Compact"/>
              <w:jc w:val="left"/>
            </w:pPr>
            <w:r>
              <w:t xml:space="preserve">₦ 9,000,000</w:t>
            </w:r>
          </w:p>
        </w:tc>
      </w:tr>
      <w:tr>
        <w:tc>
          <w:tcPr/>
          <w:p>
            <w:pPr>
              <w:pStyle w:val="Compact"/>
              <w:jc w:val="left"/>
            </w:pPr>
            <w:r>
              <w:t xml:space="preserve">9</w:t>
            </w:r>
          </w:p>
        </w:tc>
        <w:tc>
          <w:tcPr/>
          <w:p>
            <w:pPr>
              <w:pStyle w:val="Compact"/>
              <w:jc w:val="left"/>
            </w:pPr>
            <w:r>
              <w:t xml:space="preserve">Travel, accommodation, and logistics for Robotics Engineer within Nigeria Lagos</w:t>
            </w:r>
          </w:p>
        </w:tc>
        <w:tc>
          <w:tcPr/>
          <w:p>
            <w:pPr>
              <w:pStyle w:val="Compact"/>
              <w:jc w:val="left"/>
            </w:pPr>
            <w:r>
              <w:t xml:space="preserve">Project duration</w:t>
            </w:r>
          </w:p>
        </w:tc>
        <w:tc>
          <w:tcPr/>
          <w:p>
            <w:pPr>
              <w:pStyle w:val="Compact"/>
              <w:jc w:val="left"/>
            </w:pPr>
            <w:r>
              <w:t xml:space="preserve">₦ 300,000 / month</w:t>
            </w:r>
          </w:p>
        </w:tc>
        <w:tc>
          <w:tcPr/>
          <w:p>
            <w:pPr>
              <w:pStyle w:val="Compact"/>
              <w:jc w:val="left"/>
            </w:pPr>
            <w:r>
              <w:t xml:space="preserve">₦ 2,400,000</w:t>
            </w:r>
          </w:p>
        </w:tc>
      </w:tr>
      <w:tr>
        <w:tc>
          <w:tcPr>
            <w:gridSpan w:val="4"/>
          </w:tcPr>
          <w:p>
            <w:pPr>
              <w:pStyle w:val="Compact"/>
              <w:jc w:val="right"/>
            </w:pPr>
            <w:r>
              <w:t xml:space="preserve">Subtotal (NGN)</w:t>
            </w:r>
          </w:p>
        </w:tc>
        <w:tc>
          <w:tcPr/>
          <w:p>
            <w:pPr>
              <w:pStyle w:val="Compact"/>
              <w:jc w:val="left"/>
            </w:pPr>
            <w:r>
              <w:t xml:space="preserve">₦ 42,600,000</w:t>
            </w:r>
          </w:p>
        </w:tc>
      </w:tr>
      <w:tr>
        <w:tc>
          <w:tcPr>
            <w:gridSpan w:val="4"/>
          </w:tcPr>
          <w:p>
            <w:pPr>
              <w:pStyle w:val="Compact"/>
              <w:jc w:val="right"/>
            </w:pPr>
            <w:r>
              <w:t xml:space="preserve">VAT @ 7.5%</w:t>
            </w:r>
          </w:p>
        </w:tc>
        <w:tc>
          <w:tcPr/>
          <w:p>
            <w:pPr>
              <w:pStyle w:val="Compact"/>
              <w:jc w:val="left"/>
            </w:pPr>
            <w:r>
              <w:t xml:space="preserve">₦ 3,195,000</w:t>
            </w:r>
          </w:p>
        </w:tc>
      </w:tr>
      <w:tr>
        <w:tc>
          <w:tcPr>
            <w:gridSpan w:val="4"/>
          </w:tcPr>
          <w:p>
            <w:pPr>
              <w:pStyle w:val="Compact"/>
              <w:jc w:val="right"/>
            </w:pPr>
            <w:r>
              <w:t xml:space="preserve">TOTAL ESTIMATED COST (NGN)</w:t>
            </w:r>
          </w:p>
        </w:tc>
        <w:tc>
          <w:tcPr/>
          <w:p>
            <w:pPr>
              <w:pStyle w:val="Compact"/>
              <w:jc w:val="left"/>
            </w:pPr>
            <w:r>
              <w:t xml:space="preserve">₦ 45,795,000</w:t>
            </w:r>
          </w:p>
        </w:tc>
      </w:tr>
    </w:tbl>
    <w:bookmarkEnd w:id="22"/>
    <w:bookmarkStart w:id="23" w:name="payment-terms"/>
    <w:p>
      <w:pPr>
        <w:pStyle w:val="Heading2"/>
      </w:pPr>
      <w:r>
        <w:t xml:space="preserve">3. Payment Terms</w:t>
      </w:r>
    </w:p>
    <w:p>
      <w:pPr>
        <w:pStyle w:val="FirstParagraph"/>
      </w:pPr>
      <w:r>
        <w:t xml:space="preserve">As stated in this</w:t>
      </w:r>
      <w:r>
        <w:t xml:space="preserve"> </w:t>
      </w:r>
      <w:r>
        <w:t xml:space="preserve">Quotation Estimate</w:t>
      </w:r>
      <w:r>
        <w:t xml:space="preserve">, payment shall be structured as follows: twenty-five percent (25%) advance payment upon acceptance of this quotation; thirty-five percent (35%) upon completion of the installation and integration phase; twenty percent (20%) upon successful commissioning and certification; and the remaining twenty percent (20%) to be disbursed in equal monthly instalments over the twelve-month maintenance retainer period. All payments are to be made in Nigerian Naira (NGN) via bank transfer to the account details provided by Apex Robotics &amp; Automation Solutions Ltd.</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validity period will require a revised quotation reflecting current market rates for a</w:t>
      </w:r>
      <w:r>
        <w:t xml:space="preserve"> </w:t>
      </w:r>
      <w:r>
        <w:t xml:space="preserve">Robotics Engineer</w:t>
      </w:r>
      <w:r>
        <w:t xml:space="preserve"> </w:t>
      </w:r>
      <w:r>
        <w:t xml:space="preserve">in</w:t>
      </w:r>
      <w:r>
        <w:t xml:space="preserve"> </w:t>
      </w:r>
      <w:r>
        <w:t xml:space="preserve">Nigeria Lagos</w:t>
      </w:r>
      <w:r>
        <w:t xml:space="preserve">.</w:t>
      </w:r>
    </w:p>
    <w:p>
      <w:pPr>
        <w:numPr>
          <w:ilvl w:val="0"/>
          <w:numId w:val="1001"/>
        </w:numPr>
        <w:pStyle w:val="Compact"/>
      </w:pPr>
      <w:r>
        <w:t xml:space="preserve">All costs quoted are in Nigerian Naira (NGN) and are inclusive of standard working hours (Monday to Friday, 8:00 AM to 5:00 PM, West Africa Time). Overtime or weekend work will be billed at 1.5x the standard hourly rate.</w:t>
      </w:r>
    </w:p>
    <w:p>
      <w:pPr>
        <w:numPr>
          <w:ilvl w:val="0"/>
          <w:numId w:val="1001"/>
        </w:numPr>
        <w:pStyle w:val="Compact"/>
      </w:pPr>
      <w:r>
        <w:t xml:space="preserve">The</w:t>
      </w:r>
      <w:r>
        <w:t xml:space="preserve"> </w:t>
      </w:r>
      <w:r>
        <w:t xml:space="preserve">Robotics Engineer</w:t>
      </w:r>
      <w:r>
        <w:t xml:space="preserve"> </w:t>
      </w:r>
      <w:r>
        <w:t xml:space="preserve">will provide weekly progress reports and a final technical documentation package upon project completion, including as-built drawings, PLC source code, and maintenance manuals.</w:t>
      </w:r>
    </w:p>
    <w:p>
      <w:pPr>
        <w:numPr>
          <w:ilvl w:val="0"/>
          <w:numId w:val="1001"/>
        </w:numPr>
        <w:pStyle w:val="Compact"/>
      </w:pPr>
      <w:r>
        <w:t xml:space="preserve">Client is responsible for providing adequate workspace, power supply (including UPS backup), and access to the operational floor at the</w:t>
      </w:r>
      <w:r>
        <w:t xml:space="preserve"> </w:t>
      </w:r>
      <w:r>
        <w:t xml:space="preserve">Nigeria Lagos</w:t>
      </w:r>
      <w:r>
        <w:t xml:space="preserve"> </w:t>
      </w:r>
      <w:r>
        <w:t xml:space="preserve">site. Any delays caused by client-side unavailability will extend the project timeline proportionally.</w:t>
      </w:r>
    </w:p>
    <w:p>
      <w:pPr>
        <w:numPr>
          <w:ilvl w:val="0"/>
          <w:numId w:val="1001"/>
        </w:numPr>
        <w:pStyle w:val="Compact"/>
      </w:pPr>
      <w:r>
        <w:t xml:space="preserve">Intellectual property developed specifically for the client under this engagement shall vest in the client upon full payment. General methodologies, proprietary algorithms, and reusable design libraries remain the property of Apex Robotics &amp; Automation Solutions Ltd.</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Level Agreement (SLA) and Master Services Agreement (MSA) will be executed prior to commencement of work.</w:t>
      </w:r>
    </w:p>
    <w:p>
      <w:pPr>
        <w:numPr>
          <w:ilvl w:val="0"/>
          <w:numId w:val="1001"/>
        </w:numPr>
        <w:pStyle w:val="Compact"/>
      </w:pPr>
      <w:r>
        <w:t xml:space="preserve">Force majeure events, including but not limited to power grid failures in</w:t>
      </w:r>
      <w:r>
        <w:t xml:space="preserve"> </w:t>
      </w:r>
      <w:r>
        <w:t xml:space="preserve">Nigeria Lagos</w:t>
      </w:r>
      <w:r>
        <w:t xml:space="preserve">, regulatory changes by the Nigerian Ministry of Industry, Trade and Investment, or natural disasters, shall relieve both parties of performance obligations for the affected period.</w:t>
      </w:r>
    </w:p>
    <w:p>
      <w:pPr>
        <w:numPr>
          <w:ilvl w:val="0"/>
          <w:numId w:val="1001"/>
        </w:numPr>
        <w:pStyle w:val="Compact"/>
      </w:pPr>
      <w:r>
        <w:t xml:space="preserve">Warranty on installed robotic hardware is provided by the original equipment manufacturer (OEM) for a period of twenty-four (24) months. The</w:t>
      </w:r>
      <w:r>
        <w:t xml:space="preserve"> </w:t>
      </w:r>
      <w:r>
        <w:t xml:space="preserve">Robotics Engineer</w:t>
      </w:r>
      <w:r>
        <w:t xml:space="preserve">'s workmanship warranty is twelve (12) months from the date of final commissioning.</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is prepared specifically for the</w:t>
      </w:r>
      <w:r>
        <w:t xml:space="preserve"> </w:t>
      </w:r>
      <w:r>
        <w:t xml:space="preserve">Nigeria Lagos</w:t>
      </w:r>
      <w:r>
        <w:t xml:space="preserve"> </w:t>
      </w:r>
      <w:r>
        <w:t xml:space="preserve">operational context. Should the client require the</w:t>
      </w:r>
      <w:r>
        <w:t xml:space="preserve"> </w:t>
      </w:r>
      <w:r>
        <w:t xml:space="preserve">Robotics Engineer</w:t>
      </w:r>
      <w:r>
        <w:t xml:space="preserve"> </w:t>
      </w:r>
      <w:r>
        <w:t xml:space="preserve">to travel to other Nigerian states or international locations, additional travel and per-diem charges will apply and will be itemized in a supplementary addendum to this quotation.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the</w:t>
      </w:r>
      <w:r>
        <w:t xml:space="preserve"> </w:t>
      </w:r>
      <w:r>
        <w:t xml:space="preserve">Robotics Engineer</w:t>
      </w:r>
      <w:r>
        <w:t xml:space="preserve"> </w:t>
      </w:r>
      <w:r>
        <w:t xml:space="preserve">in</w:t>
      </w:r>
      <w:r>
        <w:t xml:space="preserve"> </w:t>
      </w:r>
      <w:r>
        <w:t xml:space="preserve">Nigeria Lagos</w:t>
      </w:r>
      <w:r>
        <w:t xml:space="preserve">. This signature does not constitute a final contract but serves as a formal expression of intent to proceed to the contractual phase.</w:t>
      </w:r>
    </w:p>
    <w:p>
      <w:pPr>
        <w:pStyle w:val="BodyText"/>
      </w:pPr>
      <w:r>
        <w:rPr>
          <w:bCs/>
          <w:b/>
        </w:rPr>
        <w:t xml:space="preserve">For Apex Robotics &amp; Automation Solutions Ltd.</w:t>
      </w:r>
      <w:r>
        <w:br/>
      </w:r>
      <w:r>
        <w:t xml:space="preserve">Name: _________________________</w:t>
      </w:r>
      <w:r>
        <w:br/>
      </w:r>
      <w:r>
        <w:t xml:space="preserve">Title: Chief Robotics Engineer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Apex Robotics &amp; Automation Solutions Ltd. | 14B Admiralty Way, Lekki Phase 1, Victoria Island, Lagos, Nigeria</w:t>
      </w:r>
    </w:p>
    <w:p>
      <w:pPr>
        <w:pStyle w:val="BodyText"/>
      </w:pPr>
      <w:r>
        <w:t xml:space="preserve">This Quotation Estimate (Ref: QTE-2025-LAG-0482) is the property of Apex Robotics &amp; Automation Solutions Ltd. and is intended solely for the named client. Unauthorized reproduction or distribution is prohibited.</w:t>
      </w:r>
    </w:p>
    <w:p>
      <w:pPr>
        <w:pStyle w:val="BodyText"/>
      </w:pPr>
      <w:r>
        <w:t xml:space="preserve">Page 1 of 1 | Generated: 12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Nigeria Lagos</dc:title>
  <dc:creator/>
  <dc:language>en</dc:language>
  <cp:keywords/>
  <dcterms:created xsi:type="dcterms:W3CDTF">2026-10-10T03:37:39Z</dcterms:created>
  <dcterms:modified xsi:type="dcterms:W3CDTF">2026-10-10T03:37:39Z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