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Apex Robotics &amp; Automation Solutions Ltd.</w:t>
      </w:r>
    </w:p>
    <w:p>
      <w:pPr>
        <w:pStyle w:val="BodyText"/>
      </w:pPr>
      <w:r>
        <w:t xml:space="preserve">P.O. Box 4521, Plot 14, Kampala Road,</w:t>
      </w:r>
      <w:r>
        <w:t xml:space="preserve"> </w:t>
      </w:r>
      <w:r>
        <w:t xml:space="preserve">Uganda Kampala</w:t>
      </w:r>
    </w:p>
    <w:p>
      <w:pPr>
        <w:pStyle w:val="BodyText"/>
      </w:pPr>
      <w:r>
        <w:t xml:space="preserve">Tel: +256 700 123 456 | Email: quotes@apexrobotics.ug | URC Reg: 1045287</w:t>
      </w:r>
    </w:p>
    <w:p>
      <w:pPr>
        <w:pStyle w:val="BodyText"/>
      </w:pPr>
      <w:r>
        <w:t xml:space="preserve">Professional Robotics Engineering Services</w:t>
      </w:r>
    </w:p>
    <w:bookmarkEnd w:id="20"/>
    <w:p>
      <w:pPr>
        <w:pStyle w:val="BodyText"/>
      </w:pPr>
      <w:r>
        <w:rPr>
          <w:bCs/>
          <w:b/>
        </w:rPr>
        <w:t xml:space="preserve">Quotation Estimate No.:</w:t>
      </w:r>
      <w:r>
        <w:t xml:space="preserve"> </w:t>
      </w:r>
      <w:r>
        <w:t xml:space="preserve">QTE-2025-UG-0847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Kampala Industrial Development Authority</w:t>
      </w:r>
      <w:r>
        <w:br/>
      </w:r>
      <w:r>
        <w:t xml:space="preserve">Plot 7, Industrial Area,</w:t>
      </w:r>
      <w:r>
        <w:t xml:space="preserve"> </w:t>
      </w:r>
      <w:r>
        <w:t xml:space="preserve">Uganda Kampala</w:t>
      </w:r>
      <w:r>
        <w:br/>
      </w:r>
      <w:r>
        <w:t xml:space="preserve">Attn: Mr. David Okello, Procurement Manager</w:t>
      </w:r>
    </w:p>
    <w:p>
      <w:pPr>
        <w:pStyle w:val="BodyText"/>
      </w:pPr>
      <w:r>
        <w:t xml:space="preserve">Dear Sir/Madam,</w:t>
      </w:r>
    </w:p>
    <w:p>
      <w:pPr>
        <w:pStyle w:val="BodyText"/>
      </w:pPr>
      <w:r>
        <w:t xml:space="preserve">Thank you for your request for a</w:t>
      </w:r>
      <w:r>
        <w:t xml:space="preserve"> </w:t>
      </w:r>
      <w:r>
        <w:t xml:space="preserve">Quotation Estimate</w:t>
      </w:r>
      <w:r>
        <w:t xml:space="preserve"> </w:t>
      </w:r>
      <w:r>
        <w:t xml:space="preserve">regarding the engagement of a qualified</w:t>
      </w:r>
      <w:r>
        <w:t xml:space="preserve"> </w:t>
      </w:r>
      <w:r>
        <w:t xml:space="preserve">Robotics Engineer</w:t>
      </w:r>
      <w:r>
        <w:t xml:space="preserve"> </w:t>
      </w:r>
      <w:r>
        <w:t xml:space="preserve">to support the automation and industrial robotics programme at your facility in</w:t>
      </w:r>
      <w:r>
        <w:t xml:space="preserve"> </w:t>
      </w:r>
      <w:r>
        <w:t xml:space="preserve">Uganda Kampala</w:t>
      </w:r>
      <w:r>
        <w:t xml:space="preserve">. Apex Robotics &amp; Automation Solutions Ltd. is pleased to submit this detailed</w:t>
      </w:r>
      <w:r>
        <w:t xml:space="preserve"> </w:t>
      </w:r>
      <w:r>
        <w:t xml:space="preserve">Quotation Estimate</w:t>
      </w:r>
      <w:r>
        <w:t xml:space="preserve"> </w:t>
      </w:r>
      <w:r>
        <w:t xml:space="preserve">outlining the scope of work, professional fees, and associated costs for the deployment of our senior</w:t>
      </w:r>
      <w:r>
        <w:t xml:space="preserve"> </w:t>
      </w:r>
      <w:r>
        <w:t xml:space="preserve">Robotics Engineer</w:t>
      </w:r>
      <w:r>
        <w:t xml:space="preserve"> </w:t>
      </w:r>
      <w:r>
        <w:t xml:space="preserve">to your premises in</w:t>
      </w:r>
      <w:r>
        <w:t xml:space="preserve"> </w:t>
      </w:r>
      <w:r>
        <w:t xml:space="preserve">Uganda Kampala</w:t>
      </w:r>
      <w:r>
        <w:t xml:space="preserve">.</w:t>
      </w:r>
    </w:p>
    <w:p>
      <w:pPr>
        <w:pStyle w:val="BodyText"/>
      </w:pPr>
      <w:r>
        <w:t xml:space="preserve">This</w:t>
      </w:r>
      <w:r>
        <w:t xml:space="preserve"> </w:t>
      </w:r>
      <w:r>
        <w:t xml:space="preserve">Quotation Estimate</w:t>
      </w:r>
      <w:r>
        <w:t xml:space="preserve"> </w:t>
      </w:r>
      <w:r>
        <w:t xml:space="preserve">has been prepared in full compliance with the Uganda National Bureau of Standards (UNBS) guidelines for professional engineering services and reflects current market rates for</w:t>
      </w:r>
      <w:r>
        <w:t xml:space="preserve"> </w:t>
      </w:r>
      <w:r>
        <w:t xml:space="preserve">Robotics Engineer</w:t>
      </w:r>
      <w:r>
        <w:t xml:space="preserve"> </w:t>
      </w:r>
      <w:r>
        <w:t xml:space="preserve">consultancy within the East African region. All pricing is quoted in Ugandan Shillings (UGX) unless otherwise stated.</w:t>
      </w:r>
    </w:p>
    <w:p>
      <w:pPr>
        <w:pStyle w:val="BodyText"/>
      </w:pPr>
      <w:r>
        <w:t xml:space="preserve">1. Scope of Work – Robotics Engineer Engagement</w:t>
      </w:r>
    </w:p>
    <w:p>
      <w:pPr>
        <w:pStyle w:val="BodyText"/>
      </w:pPr>
      <w:r>
        <w:t xml:space="preserve">The</w:t>
      </w:r>
      <w:r>
        <w:t xml:space="preserve"> </w:t>
      </w:r>
      <w:r>
        <w:t xml:space="preserve">Robotics Engineer</w:t>
      </w:r>
      <w:r>
        <w:t xml:space="preserve"> </w:t>
      </w:r>
      <w:r>
        <w:t xml:space="preserve">assigned to this project will deliver the following services at your</w:t>
      </w:r>
      <w:r>
        <w:t xml:space="preserve"> </w:t>
      </w:r>
      <w:r>
        <w:t xml:space="preserve">Uganda Kampala</w:t>
      </w:r>
      <w:r>
        <w:t xml:space="preserve"> </w:t>
      </w:r>
      <w:r>
        <w:t xml:space="preserve">facility over a period of twelve (12) weeks:</w:t>
      </w:r>
    </w:p>
    <w:p>
      <w:pPr>
        <w:numPr>
          <w:ilvl w:val="0"/>
          <w:numId w:val="1001"/>
        </w:numPr>
        <w:pStyle w:val="Compact"/>
      </w:pPr>
      <w:r>
        <w:t xml:space="preserve">Conduct a comprehensive site assessment and feasibility study for industrial robotic integration across all production lines in</w:t>
      </w:r>
      <w:r>
        <w:t xml:space="preserve"> </w:t>
      </w:r>
      <w:r>
        <w:t xml:space="preserve">Uganda Kampala</w:t>
      </w:r>
      <w:r>
        <w:t xml:space="preserve">.</w:t>
      </w:r>
    </w:p>
    <w:p>
      <w:pPr>
        <w:numPr>
          <w:ilvl w:val="0"/>
          <w:numId w:val="1001"/>
        </w:numPr>
        <w:pStyle w:val="Compact"/>
      </w:pPr>
      <w:r>
        <w:t xml:space="preserve">Design, programme, and commission robotic arms and automated guided vehicles (AGVs) for material handling, welding, and quality inspection tasks.</w:t>
      </w:r>
    </w:p>
    <w:p>
      <w:pPr>
        <w:numPr>
          <w:ilvl w:val="0"/>
          <w:numId w:val="1001"/>
        </w:numPr>
        <w:pStyle w:val="Compact"/>
      </w:pPr>
      <w:r>
        <w:t xml:space="preserve">Develop a detailed technical architecture document specifying PLC programming, sensor integration, and safety interlock systems compliant with ISO 10218 standards.</w:t>
      </w:r>
    </w:p>
    <w:p>
      <w:pPr>
        <w:numPr>
          <w:ilvl w:val="0"/>
          <w:numId w:val="1001"/>
        </w:numPr>
        <w:pStyle w:val="Compact"/>
      </w:pPr>
      <w:r>
        <w:t xml:space="preserve">Provide hands-on training to a minimum of eight (8) local technicians on the operation, maintenance, and troubleshooting of the installed</w:t>
      </w:r>
      <w:r>
        <w:t xml:space="preserve"> </w:t>
      </w:r>
      <w:r>
        <w:t xml:space="preserve">Robotics Engineer</w:t>
      </w:r>
      <w:r>
        <w:t xml:space="preserve">-designed systems.</w:t>
      </w:r>
    </w:p>
    <w:p>
      <w:pPr>
        <w:numPr>
          <w:ilvl w:val="0"/>
          <w:numId w:val="1001"/>
        </w:numPr>
        <w:pStyle w:val="Compact"/>
      </w:pPr>
      <w:r>
        <w:t xml:space="preserve">Deliver a full project report, as-built drawings, and a 12-month preventive maintenance schedule tailored to the operational environment of</w:t>
      </w:r>
      <w:r>
        <w:t xml:space="preserve"> </w:t>
      </w:r>
      <w:r>
        <w:t xml:space="preserve">Uganda Kampala</w:t>
      </w:r>
      <w:r>
        <w:t xml:space="preserve">.</w:t>
      </w:r>
    </w:p>
    <w:p>
      <w:pPr>
        <w:numPr>
          <w:ilvl w:val="0"/>
          <w:numId w:val="1001"/>
        </w:numPr>
        <w:pStyle w:val="Compact"/>
      </w:pPr>
      <w:r>
        <w:t xml:space="preserve">Offer a 90-day post-commissioning warranty period with on-site support by the</w:t>
      </w:r>
      <w:r>
        <w:t xml:space="preserve"> </w:t>
      </w:r>
      <w:r>
        <w:t xml:space="preserve">Robotics Engineer</w:t>
      </w:r>
      <w:r>
        <w:t xml:space="preserve"> </w:t>
      </w:r>
      <w:r>
        <w:t xml:space="preserve">or a designated deputy.</w:t>
      </w:r>
    </w:p>
    <w:p>
      <w:pPr>
        <w:pStyle w:val="FirstParagraph"/>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Senior</w:t>
            </w:r>
            <w:r>
              <w:t xml:space="preserve"> </w:t>
            </w:r>
            <w:r>
              <w:t xml:space="preserve">Robotics Engineer</w:t>
            </w:r>
            <w:r>
              <w:t xml:space="preserve"> </w:t>
            </w:r>
            <w:r>
              <w:t xml:space="preserve">– Site Assessment &amp; Feasibility Study (Kampala, Uganda)</w:t>
            </w:r>
          </w:p>
        </w:tc>
        <w:tc>
          <w:tcPr/>
          <w:p>
            <w:pPr>
              <w:pStyle w:val="Compact"/>
              <w:jc w:val="left"/>
            </w:pPr>
            <w:r>
              <w:t xml:space="preserve">2 weeks</w:t>
            </w:r>
          </w:p>
        </w:tc>
        <w:tc>
          <w:tcPr/>
          <w:p>
            <w:pPr>
              <w:pStyle w:val="Compact"/>
              <w:jc w:val="left"/>
            </w:pPr>
            <w:r>
              <w:t xml:space="preserve">8,500,000 / wk</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Robotics Engineer</w:t>
            </w:r>
            <w:r>
              <w:t xml:space="preserve"> </w:t>
            </w:r>
            <w:r>
              <w:t xml:space="preserve">– System Design, PLC Programming &amp; Architecture Development</w:t>
            </w:r>
          </w:p>
        </w:tc>
        <w:tc>
          <w:tcPr/>
          <w:p>
            <w:pPr>
              <w:pStyle w:val="Compact"/>
              <w:jc w:val="left"/>
            </w:pPr>
            <w:r>
              <w:t xml:space="preserve">4 weeks</w:t>
            </w:r>
          </w:p>
        </w:tc>
        <w:tc>
          <w:tcPr/>
          <w:p>
            <w:pPr>
              <w:pStyle w:val="Compact"/>
              <w:jc w:val="left"/>
            </w:pPr>
            <w:r>
              <w:t xml:space="preserve">9,200,000 / wk</w:t>
            </w:r>
          </w:p>
        </w:tc>
        <w:tc>
          <w:tcPr/>
          <w:p>
            <w:pPr>
              <w:pStyle w:val="Compact"/>
              <w:jc w:val="left"/>
            </w:pPr>
            <w:r>
              <w:t xml:space="preserve">36,800,000</w:t>
            </w:r>
          </w:p>
        </w:tc>
      </w:tr>
      <w:tr>
        <w:tc>
          <w:tcPr/>
          <w:p>
            <w:pPr>
              <w:pStyle w:val="Compact"/>
              <w:jc w:val="left"/>
            </w:pPr>
            <w:r>
              <w:t xml:space="preserve">3</w:t>
            </w:r>
          </w:p>
        </w:tc>
        <w:tc>
          <w:tcPr/>
          <w:p>
            <w:pPr>
              <w:pStyle w:val="Compact"/>
              <w:jc w:val="left"/>
            </w:pPr>
            <w:r>
              <w:t xml:space="preserve">Robotics Engineer</w:t>
            </w:r>
            <w:r>
              <w:t xml:space="preserve"> </w:t>
            </w:r>
            <w:r>
              <w:t xml:space="preserve">– On-Site Commissioning, Calibration &amp; Safety Testing</w:t>
            </w:r>
          </w:p>
        </w:tc>
        <w:tc>
          <w:tcPr/>
          <w:p>
            <w:pPr>
              <w:pStyle w:val="Compact"/>
              <w:jc w:val="left"/>
            </w:pPr>
            <w:r>
              <w:t xml:space="preserve">3 weeks</w:t>
            </w:r>
          </w:p>
        </w:tc>
        <w:tc>
          <w:tcPr/>
          <w:p>
            <w:pPr>
              <w:pStyle w:val="Compact"/>
              <w:jc w:val="left"/>
            </w:pPr>
            <w:r>
              <w:t xml:space="preserve">9,200,000 / wk</w:t>
            </w:r>
          </w:p>
        </w:tc>
        <w:tc>
          <w:tcPr/>
          <w:p>
            <w:pPr>
              <w:pStyle w:val="Compact"/>
              <w:jc w:val="left"/>
            </w:pPr>
            <w:r>
              <w:t xml:space="preserve">27,600,000</w:t>
            </w:r>
          </w:p>
        </w:tc>
      </w:tr>
      <w:tr>
        <w:tc>
          <w:tcPr/>
          <w:p>
            <w:pPr>
              <w:pStyle w:val="Compact"/>
              <w:jc w:val="left"/>
            </w:pPr>
            <w:r>
              <w:t xml:space="preserve">4</w:t>
            </w:r>
          </w:p>
        </w:tc>
        <w:tc>
          <w:tcPr/>
          <w:p>
            <w:pPr>
              <w:pStyle w:val="Compact"/>
              <w:jc w:val="left"/>
            </w:pPr>
            <w:r>
              <w:t xml:space="preserve">Technician Training Programme (8 trainees, 5-day intensive workshop in</w:t>
            </w:r>
            <w:r>
              <w:t xml:space="preserve"> </w:t>
            </w:r>
            <w:r>
              <w:t xml:space="preserve">Uganda Kampala</w:t>
            </w:r>
            <w:r>
              <w:t xml:space="preserve">)</w:t>
            </w:r>
          </w:p>
        </w:tc>
        <w:tc>
          <w:tcPr/>
          <w:p>
            <w:pPr>
              <w:pStyle w:val="Compact"/>
              <w:jc w:val="left"/>
            </w:pPr>
            <w:r>
              <w:t xml:space="preserve">1 week</w:t>
            </w:r>
          </w:p>
        </w:tc>
        <w:tc>
          <w:tcPr/>
          <w:p>
            <w:pPr>
              <w:pStyle w:val="Compact"/>
              <w:jc w:val="left"/>
            </w:pPr>
            <w:r>
              <w:t xml:space="preserve">12,000,000 flat</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Project Documentation, As-Built Drawings &amp; Maintenance Schedule</w:t>
            </w:r>
          </w:p>
        </w:tc>
        <w:tc>
          <w:tcPr/>
          <w:p>
            <w:pPr>
              <w:pStyle w:val="Compact"/>
              <w:jc w:val="left"/>
            </w:pPr>
            <w:r>
              <w:t xml:space="preserve">1 week</w:t>
            </w:r>
          </w:p>
        </w:tc>
        <w:tc>
          <w:tcPr/>
          <w:p>
            <w:pPr>
              <w:pStyle w:val="Compact"/>
              <w:jc w:val="left"/>
            </w:pPr>
            <w:r>
              <w:t xml:space="preserve">6,500,000 flat</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90-Day Post-Commissioning Warranty &amp; On-Site Support (</w:t>
            </w:r>
            <w:r>
              <w:t xml:space="preserve">Robotics Engineer</w:t>
            </w:r>
            <w:r>
              <w:t xml:space="preserve"> </w:t>
            </w:r>
            <w:r>
              <w:t xml:space="preserve">or Deputy)</w:t>
            </w:r>
          </w:p>
        </w:tc>
        <w:tc>
          <w:tcPr/>
          <w:p>
            <w:pPr>
              <w:pStyle w:val="Compact"/>
              <w:jc w:val="left"/>
            </w:pPr>
            <w:r>
              <w:t xml:space="preserve">3 months</w:t>
            </w:r>
          </w:p>
        </w:tc>
        <w:tc>
          <w:tcPr/>
          <w:p>
            <w:pPr>
              <w:pStyle w:val="Compact"/>
              <w:jc w:val="left"/>
            </w:pPr>
            <w:r>
              <w:t xml:space="preserve">4,000,000 / mo</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Travel, Accommodation &amp; Local Transport within</w:t>
            </w:r>
            <w:r>
              <w:t xml:space="preserve"> </w:t>
            </w:r>
            <w:r>
              <w:t xml:space="preserve">Uganda Kampala</w:t>
            </w:r>
            <w:r>
              <w:t xml:space="preserve"> </w:t>
            </w:r>
            <w:r>
              <w:t xml:space="preserve">(12 weeks)</w:t>
            </w:r>
          </w:p>
        </w:tc>
        <w:tc>
          <w:tcPr/>
          <w:p>
            <w:pPr>
              <w:pStyle w:val="Compact"/>
              <w:jc w:val="left"/>
            </w:pPr>
            <w:r>
              <w:t xml:space="preserve">12 weeks</w:t>
            </w:r>
          </w:p>
        </w:tc>
        <w:tc>
          <w:tcPr/>
          <w:p>
            <w:pPr>
              <w:pStyle w:val="Compact"/>
              <w:jc w:val="left"/>
            </w:pPr>
            <w:r>
              <w:t xml:space="preserve">1,800,000 / wk</w:t>
            </w:r>
          </w:p>
        </w:tc>
        <w:tc>
          <w:tcPr/>
          <w:p>
            <w:pPr>
              <w:pStyle w:val="Compact"/>
              <w:jc w:val="left"/>
            </w:pPr>
            <w:r>
              <w:t xml:space="preserve">21,600,000</w:t>
            </w:r>
          </w:p>
        </w:tc>
      </w:tr>
      <w:tr>
        <w:tc>
          <w:tcPr/>
          <w:p>
            <w:pPr>
              <w:pStyle w:val="Compact"/>
              <w:jc w:val="left"/>
            </w:pPr>
            <w:r>
              <w:t xml:space="preserve">8</w:t>
            </w:r>
          </w:p>
        </w:tc>
        <w:tc>
          <w:tcPr/>
          <w:p>
            <w:pPr>
              <w:pStyle w:val="Compact"/>
              <w:jc w:val="left"/>
            </w:pPr>
            <w:r>
              <w:t xml:space="preserve">Specialist Tools, Calibration Equipment &amp; Consumables</w:t>
            </w:r>
          </w:p>
        </w:tc>
        <w:tc>
          <w:tcPr/>
          <w:p>
            <w:pPr>
              <w:pStyle w:val="Compact"/>
              <w:jc w:val="left"/>
            </w:pPr>
            <w:r>
              <w:t xml:space="preserve">One-off</w:t>
            </w:r>
          </w:p>
        </w:tc>
        <w:tc>
          <w:tcPr/>
          <w:p>
            <w:pPr>
              <w:pStyle w:val="Compact"/>
              <w:jc w:val="left"/>
            </w:pPr>
            <w:r>
              <w:t xml:space="preserve">Flat</w:t>
            </w:r>
          </w:p>
        </w:tc>
        <w:tc>
          <w:tcPr/>
          <w:p>
            <w:pPr>
              <w:pStyle w:val="Compact"/>
              <w:jc w:val="left"/>
            </w:pPr>
            <w:r>
              <w:t xml:space="preserve">8,500,000</w:t>
            </w:r>
          </w:p>
        </w:tc>
      </w:tr>
      <w:tr>
        <w:tc>
          <w:tcPr>
            <w:gridSpan w:val="4"/>
          </w:tcPr>
          <w:p>
            <w:pPr>
              <w:pStyle w:val="Compact"/>
              <w:jc w:val="right"/>
            </w:pPr>
            <w:r>
              <w:t xml:space="preserve">Subtotal (UGX)</w:t>
            </w:r>
          </w:p>
        </w:tc>
        <w:tc>
          <w:tcPr/>
          <w:p>
            <w:pPr>
              <w:pStyle w:val="Compact"/>
              <w:jc w:val="left"/>
            </w:pPr>
            <w:r>
              <w:t xml:space="preserve">142,000,000</w:t>
            </w:r>
          </w:p>
        </w:tc>
      </w:tr>
      <w:tr>
        <w:tc>
          <w:tcPr>
            <w:gridSpan w:val="4"/>
          </w:tcPr>
          <w:p>
            <w:pPr>
              <w:pStyle w:val="Compact"/>
              <w:jc w:val="right"/>
            </w:pPr>
            <w:r>
              <w:t xml:space="preserve">VAT @ 18% (Uganda Revenue Authority)</w:t>
            </w:r>
          </w:p>
        </w:tc>
        <w:tc>
          <w:tcPr/>
          <w:p>
            <w:pPr>
              <w:pStyle w:val="Compact"/>
              <w:jc w:val="left"/>
            </w:pPr>
            <w:r>
              <w:t xml:space="preserve">25,560,000</w:t>
            </w:r>
          </w:p>
        </w:tc>
      </w:tr>
      <w:tr>
        <w:tc>
          <w:tcPr>
            <w:gridSpan w:val="4"/>
          </w:tcPr>
          <w:p>
            <w:pPr>
              <w:pStyle w:val="Compact"/>
              <w:jc w:val="right"/>
            </w:pPr>
            <w:r>
              <w:t xml:space="preserve">TOTAL QUOTATION ESTIMATE AMOUNT (UGX)</w:t>
            </w:r>
          </w:p>
        </w:tc>
        <w:tc>
          <w:tcPr/>
          <w:p>
            <w:pPr>
              <w:pStyle w:val="Compact"/>
              <w:jc w:val="left"/>
            </w:pPr>
            <w:r>
              <w:t xml:space="preserve">167,560,000</w:t>
            </w:r>
          </w:p>
        </w:tc>
      </w:tr>
    </w:tbl>
    <w:p>
      <w:pPr>
        <w:pStyle w:val="BodyText"/>
      </w:pPr>
      <w:r>
        <w:t xml:space="preserve">3. Payment Terms</w:t>
      </w:r>
    </w:p>
    <w:p>
      <w:pPr>
        <w:numPr>
          <w:ilvl w:val="0"/>
          <w:numId w:val="1002"/>
        </w:numPr>
        <w:pStyle w:val="Compact"/>
      </w:pPr>
      <w:r>
        <w:rPr>
          <w:bCs/>
          <w:b/>
        </w:rPr>
        <w:t xml:space="preserve">30% Advance Payment:</w:t>
      </w:r>
      <w:r>
        <w:t xml:space="preserve"> </w:t>
      </w:r>
      <w:r>
        <w:t xml:space="preserve">UGX 50,268,000 – Due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40% Milestone Payment:</w:t>
      </w:r>
      <w:r>
        <w:t xml:space="preserve"> </w:t>
      </w:r>
      <w:r>
        <w:t xml:space="preserve">UGX 67,024,000 – Due upon successful completion of the commissioning phase and sign-off by the client's technical team in</w:t>
      </w:r>
      <w:r>
        <w:t xml:space="preserve"> </w:t>
      </w:r>
      <w:r>
        <w:t xml:space="preserve">Uganda Kampala</w:t>
      </w:r>
      <w:r>
        <w:t xml:space="preserve">.</w:t>
      </w:r>
    </w:p>
    <w:p>
      <w:pPr>
        <w:numPr>
          <w:ilvl w:val="0"/>
          <w:numId w:val="1002"/>
        </w:numPr>
        <w:pStyle w:val="Compact"/>
      </w:pPr>
      <w:r>
        <w:rPr>
          <w:bCs/>
          <w:b/>
        </w:rPr>
        <w:t xml:space="preserve">30% Final Payment:</w:t>
      </w:r>
      <w:r>
        <w:t xml:space="preserve"> </w:t>
      </w:r>
      <w:r>
        <w:t xml:space="preserve">UGX 50,268,000 – Due upon delivery of the final project report, training completion certificates, and commencement of the warranty period.</w:t>
      </w:r>
    </w:p>
    <w:p>
      <w:pPr>
        <w:pStyle w:val="FirstParagraph"/>
      </w:pPr>
      <w:r>
        <w:t xml:space="preserve">All payments shall be made via bank transfer to Apex Robotics &amp; Automation Solutions Ltd., Stanbic Bank Uganda, Account No. 0045-2871-93, Branch: Kampala CBD. Payment is due within fourteen (14) calendar days of invoice date. Late payments shall attract interest at the Uganda Bank of Uganda base rate plus 2% per annum.</w:t>
      </w:r>
    </w:p>
    <w:p>
      <w:pPr>
        <w:pStyle w:val="BodyText"/>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this period, pricing may be revised to reflect changes in material costs, exchange rates, or market conditions in</w:t>
      </w:r>
      <w:r>
        <w:t xml:space="preserve"> </w:t>
      </w:r>
      <w:r>
        <w:t xml:space="preserve">Uganda Kampala</w:t>
      </w:r>
      <w:r>
        <w:t xml:space="preserve">.</w:t>
      </w:r>
    </w:p>
    <w:p>
      <w:pPr>
        <w:numPr>
          <w:ilvl w:val="0"/>
          <w:numId w:val="1003"/>
        </w:numPr>
        <w:pStyle w:val="Compact"/>
      </w:pPr>
      <w:r>
        <w:t xml:space="preserve">The</w:t>
      </w:r>
      <w:r>
        <w:t xml:space="preserve"> </w:t>
      </w:r>
      <w:r>
        <w:t xml:space="preserve">Robotics Engineer</w:t>
      </w:r>
      <w:r>
        <w:t xml:space="preserve"> </w:t>
      </w:r>
      <w:r>
        <w:t xml:space="preserve">shall be provided with a safe and compliant work environment in accordance with the Uganda Occupational Safety and Health Act, 2006. The client is responsible for all site-specific safety permits and access clearances.</w:t>
      </w:r>
    </w:p>
    <w:p>
      <w:pPr>
        <w:numPr>
          <w:ilvl w:val="0"/>
          <w:numId w:val="1003"/>
        </w:numPr>
        <w:pStyle w:val="Compact"/>
      </w:pPr>
      <w:r>
        <w:t xml:space="preserve">All intellectual property, design documents, and proprietary code developed by the</w:t>
      </w:r>
      <w:r>
        <w:t xml:space="preserve"> </w:t>
      </w:r>
      <w:r>
        <w:t xml:space="preserve">Robotics Engineer</w:t>
      </w:r>
      <w:r>
        <w:t xml:space="preserve"> </w:t>
      </w:r>
      <w:r>
        <w:t xml:space="preserve">during the course of this engagement shall become the property of the client upon full and final payment.</w:t>
      </w:r>
    </w:p>
    <w:p>
      <w:pPr>
        <w:numPr>
          <w:ilvl w:val="0"/>
          <w:numId w:val="1003"/>
        </w:numPr>
        <w:pStyle w:val="Compact"/>
      </w:pPr>
      <w:r>
        <w:t xml:space="preserve">Apex Robotics &amp; Automation Solutions Ltd. shall not be liable for delays caused by force majeure events, including but not limited to political instability, natural disasters, or government-mandated shutdowns in</w:t>
      </w:r>
      <w:r>
        <w:t xml:space="preserve"> </w:t>
      </w:r>
      <w:r>
        <w:t xml:space="preserve">Uganda Kampala</w:t>
      </w:r>
      <w:r>
        <w:t xml:space="preserve">.</w:t>
      </w:r>
    </w:p>
    <w:p>
      <w:pPr>
        <w:numPr>
          <w:ilvl w:val="0"/>
          <w:numId w:val="1003"/>
        </w:numPr>
        <w:pStyle w:val="Compact"/>
      </w:pPr>
      <w:r>
        <w:t xml:space="preserve">Any changes to the scope of work beyond the parameters outlined in this</w:t>
      </w:r>
      <w:r>
        <w:t xml:space="preserve"> </w:t>
      </w:r>
      <w:r>
        <w:t xml:space="preserve">Quotation Estimate</w:t>
      </w:r>
      <w:r>
        <w:t xml:space="preserve"> </w:t>
      </w:r>
      <w:r>
        <w:t xml:space="preserve">shall be subject to a written change order and a revised cost assessment approved by both parties.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Robotics Engineer</w:t>
      </w:r>
      <w:r>
        <w:t xml:space="preserve"> </w:t>
      </w:r>
      <w:r>
        <w:t xml:space="preserve">at the specified</w:t>
      </w:r>
      <w:r>
        <w:t xml:space="preserve"> </w:t>
      </w:r>
      <w:r>
        <w:t xml:space="preserve">Uganda Kampala</w:t>
      </w:r>
      <w:r>
        <w:t xml:space="preserve"> </w:t>
      </w:r>
      <w:r>
        <w:t xml:space="preserve">facility.</w:t>
      </w:r>
    </w:p>
    <w:p>
      <w:pPr>
        <w:pStyle w:val="BodyText"/>
      </w:pPr>
      <w:r>
        <w:rPr>
          <w:bCs/>
          <w:b/>
        </w:rPr>
        <w:t xml:space="preserve">For and on behalf of:</w:t>
      </w:r>
      <w:r>
        <w:br/>
      </w:r>
      <w:r>
        <w:t xml:space="preserve">Apex Robotics &amp; Automation Solutions Ltd.</w:t>
      </w:r>
    </w:p>
    <w:p>
      <w:pPr>
        <w:pStyle w:val="BodyText"/>
      </w:pPr>
      <w:r>
        <w:t xml:space="preserve">Name: Eng. Sarah Nakato, P.Eng.</w:t>
      </w:r>
      <w:r>
        <w:br/>
      </w:r>
      <w:r>
        <w:t xml:space="preserve">Title: Lead</w:t>
      </w:r>
      <w:r>
        <w:t xml:space="preserve"> </w:t>
      </w:r>
      <w:r>
        <w:t xml:space="preserve">Robotics Engineer</w:t>
      </w:r>
      <w:r>
        <w:t xml:space="preserve"> </w:t>
      </w:r>
      <w:r>
        <w:t xml:space="preserve">&amp; Managing Director</w:t>
      </w:r>
      <w:r>
        <w:br/>
      </w:r>
      <w:r>
        <w:t xml:space="preserve">Date: _______________</w:t>
      </w:r>
    </w:p>
    <w:p>
      <w:pPr>
        <w:pStyle w:val="BodyText"/>
      </w:pPr>
      <w:r>
        <w:rPr>
          <w:bCs/>
          <w:b/>
        </w:rPr>
        <w:t xml:space="preserve">For and on behalf of:</w:t>
      </w:r>
      <w:r>
        <w:br/>
      </w:r>
      <w:r>
        <w:t xml:space="preserve">Kampala Industrial Development Authority</w:t>
      </w:r>
    </w:p>
    <w:p>
      <w:pPr>
        <w:pStyle w:val="BodyText"/>
      </w:pPr>
      <w:r>
        <w:t xml:space="preserve">Name: Mr. David Okello</w:t>
      </w:r>
      <w:r>
        <w:br/>
      </w:r>
      <w:r>
        <w:t xml:space="preserve">Title: Procurement Manager</w:t>
      </w:r>
      <w:r>
        <w:br/>
      </w:r>
      <w:r>
        <w:t xml:space="preserve">Date: _______________</w:t>
      </w:r>
    </w:p>
    <w:p>
      <w:pPr>
        <w:pStyle w:val="BodyText"/>
      </w:pPr>
      <w:r>
        <w:t xml:space="preserve">This</w:t>
      </w:r>
      <w:r>
        <w:t xml:space="preserve"> </w:t>
      </w:r>
      <w:r>
        <w:t xml:space="preserve">Quotation Estimate</w:t>
      </w:r>
      <w:r>
        <w:t xml:space="preserve"> </w:t>
      </w:r>
      <w:r>
        <w:t xml:space="preserve">(Ref: QTE-2025-UG-0847) is issued by Apex Robotics &amp; Automation Solutions Ltd., a registered company in the Republic of Uganda, operating from</w:t>
      </w:r>
      <w:r>
        <w:t xml:space="preserve"> </w:t>
      </w:r>
      <w:r>
        <w:t xml:space="preserve">Uganda Kampala</w:t>
      </w:r>
      <w:r>
        <w:t xml:space="preserve">. All services are delivered by a certified</w:t>
      </w:r>
      <w:r>
        <w:t xml:space="preserve"> </w:t>
      </w:r>
      <w:r>
        <w:t xml:space="preserve">Robotics Engineer</w:t>
      </w:r>
      <w:r>
        <w:t xml:space="preserve"> </w:t>
      </w:r>
      <w:r>
        <w:t xml:space="preserve">holding a BSc in Mechatronics Engineering and a MSc in Industrial Robotics from the University of Cape Town, with over 14 years of experience in East African industrial automation. This document is confidential and intended solely for the named recipient.</w:t>
      </w:r>
    </w:p>
    <w:p>
      <w:pPr>
        <w:pStyle w:val="BodyText"/>
      </w:pPr>
      <w:r>
        <w:t xml:space="preserve">© 2025 Apex Robotics &amp; Automation Solutions Ltd. | Kampala, Uganda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Uganda Kampala</dc:title>
  <dc:creator/>
  <dc:language>en</dc:language>
  <cp:keywords/>
  <dcterms:created xsi:type="dcterms:W3CDTF">2026-10-10T07:26:36Z</dcterms:created>
  <dcterms:modified xsi:type="dcterms:W3CDTF">2026-10-10T07:26:36Z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