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p>
      <w:pPr>
        <w:pStyle w:val="FirstParagraph"/>
      </w:pPr>
      <w:r>
        <w:t xml:space="preserve">Meridian Robotics Solutions Ltd.</w:t>
      </w:r>
    </w:p>
    <w:p>
      <w:pPr>
        <w:pStyle w:val="BodyText"/>
      </w:pPr>
      <w:r>
        <w:t xml:space="preserve">Specialist Engineering &amp; Automation Services</w:t>
      </w:r>
    </w:p>
    <w:p>
      <w:pPr>
        <w:pStyle w:val="BodyText"/>
      </w:pPr>
      <w:r>
        <w:t xml:space="preserve">Unit 14, Centenary Way</w:t>
      </w:r>
    </w:p>
    <w:p>
      <w:pPr>
        <w:pStyle w:val="BodyText"/>
      </w:pPr>
      <w:r>
        <w:t xml:space="preserve">Birmingham, B32 1QF, United Kingdom</w:t>
      </w:r>
    </w:p>
    <w:p>
      <w:pPr>
        <w:pStyle w:val="BodyText"/>
      </w:pPr>
      <w:r>
        <w:t xml:space="preserve">Tel: +44 (0)121 456 7890</w:t>
      </w:r>
    </w:p>
    <w:p>
      <w:pPr>
        <w:pStyle w:val="BodyText"/>
      </w:pPr>
      <w:r>
        <w:t xml:space="preserve">Email: quotes@meridianrobotics.co.uk</w:t>
      </w:r>
    </w:p>
    <w:p>
      <w:pPr>
        <w:pStyle w:val="BodyText"/>
      </w:pPr>
      <w:r>
        <w:t xml:space="preserve">VAT No: GB 123 4567 89</w:t>
      </w:r>
    </w:p>
    <w:p>
      <w:pPr>
        <w:pStyle w:val="BodyText"/>
      </w:pPr>
      <w:r>
        <w:t xml:space="preserve">Quotation Estimate</w:t>
      </w:r>
    </w:p>
    <w:p>
      <w:pPr>
        <w:pStyle w:val="BodyText"/>
      </w:pPr>
      <w:r>
        <w:t xml:space="preserve">Professional Robotics Engineer Services — United Kingdom Birmingham</w:t>
      </w:r>
    </w:p>
    <w:bookmarkStart w:id="20" w:name="quotation-details"/>
    <w:p>
      <w:pPr>
        <w:pStyle w:val="Heading3"/>
      </w:pPr>
      <w:r>
        <w:t xml:space="preserve">Quotation Details</w:t>
      </w:r>
    </w:p>
    <w:p>
      <w:pPr>
        <w:pStyle w:val="FirstParagraph"/>
      </w:pPr>
      <w:r>
        <w:rPr>
          <w:bCs/>
          <w:b/>
        </w:rPr>
        <w:t xml:space="preserve">Quotation No:</w:t>
      </w:r>
      <w:r>
        <w:t xml:space="preserve"> </w:t>
      </w:r>
      <w:r>
        <w:t xml:space="preserve">QTE-2025-BHM-0472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September 2025 (90 days)</w:t>
      </w:r>
    </w:p>
    <w:p>
      <w:pPr>
        <w:pStyle w:val="BodyText"/>
      </w:pPr>
      <w:r>
        <w:t xml:space="preserve">United Kingdom Birmingham</w:t>
      </w:r>
    </w:p>
    <w:bookmarkEnd w:id="20"/>
    <w:bookmarkStart w:id="21" w:name="client-information"/>
    <w:p>
      <w:pPr>
        <w:pStyle w:val="Heading3"/>
      </w:pPr>
      <w:r>
        <w:t xml:space="preserve">Client Information</w:t>
      </w:r>
    </w:p>
    <w:p>
      <w:pPr>
        <w:pStyle w:val="FirstParagraph"/>
      </w:pPr>
      <w:r>
        <w:rPr>
          <w:bCs/>
          <w:b/>
        </w:rPr>
        <w:t xml:space="preserve">Client:</w:t>
      </w:r>
      <w:r>
        <w:t xml:space="preserve"> </w:t>
      </w:r>
      <w:r>
        <w:t xml:space="preserve">West Midlands Manufacturing Group Ltd.</w:t>
      </w:r>
    </w:p>
    <w:p>
      <w:pPr>
        <w:pStyle w:val="BodyText"/>
      </w:pPr>
      <w:r>
        <w:rPr>
          <w:bCs/>
          <w:b/>
        </w:rPr>
        <w:t xml:space="preserve">Address:</w:t>
      </w:r>
      <w:r>
        <w:t xml:space="preserve"> </w:t>
      </w:r>
      <w:r>
        <w:t xml:space="preserve">220 Steelworks Road, Birmingham, B12 8TN</w:t>
      </w:r>
    </w:p>
    <w:p>
      <w:pPr>
        <w:pStyle w:val="BodyText"/>
      </w:pPr>
      <w:r>
        <w:rPr>
          <w:bCs/>
          <w:b/>
        </w:rPr>
        <w:t xml:space="preserve">Contact:</w:t>
      </w:r>
      <w:r>
        <w:t xml:space="preserve"> </w:t>
      </w:r>
      <w:r>
        <w:t xml:space="preserve">Mr. David Hartley, Operations Director</w:t>
      </w:r>
    </w:p>
    <w:p>
      <w:pPr>
        <w:pStyle w:val="BodyText"/>
      </w:pPr>
      <w:r>
        <w:rPr>
          <w:bCs/>
          <w:b/>
        </w:rPr>
        <w:t xml:space="preserve">Project Ref:</w:t>
      </w:r>
      <w:r>
        <w:t xml:space="preserve"> </w:t>
      </w:r>
      <w:r>
        <w:t xml:space="preserve">WMF-ROBOT-2025-003</w:t>
      </w:r>
    </w:p>
    <w:bookmarkEnd w:id="21"/>
    <w:p>
      <w:pPr>
        <w:pStyle w:val="BodyText"/>
      </w:pPr>
      <w:r>
        <w:t xml:space="preserve">1. Scope of Work &amp; Project Description</w:t>
      </w:r>
    </w:p>
    <w:p>
      <w:pPr>
        <w:pStyle w:val="BodyText"/>
      </w:pPr>
      <w:r>
        <w:t xml:space="preserve">This</w:t>
      </w:r>
      <w:r>
        <w:t xml:space="preserve"> </w:t>
      </w:r>
      <w:r>
        <w:t xml:space="preserve">Quotation Estimate</w:t>
      </w:r>
      <w:r>
        <w:t xml:space="preserve"> </w:t>
      </w:r>
      <w:r>
        <w:t xml:space="preserve">is prepared by Meridian Robotics Solutions Ltd. to provide comprehensive</w:t>
      </w:r>
      <w:r>
        <w:t xml:space="preserve"> </w:t>
      </w:r>
      <w:r>
        <w:t xml:space="preserve">Robotics Engineer</w:t>
      </w:r>
      <w:r>
        <w:t xml:space="preserve"> </w:t>
      </w:r>
      <w:r>
        <w:t xml:space="preserve">consultancy, design, implementation, and commissioning services for the West Midlands Manufacturing Group Ltd. facility located in</w:t>
      </w:r>
      <w:r>
        <w:t xml:space="preserve"> </w:t>
      </w:r>
      <w:r>
        <w:t xml:space="preserve">United Kingdom Birmingham</w:t>
      </w:r>
      <w:r>
        <w:t xml:space="preserve">. The project encompasses the full lifecycle of an automated assembly line upgrade, including mechanical design, control systems programming, safety compliance, and ongoing technical support.</w:t>
      </w:r>
    </w:p>
    <w:p>
      <w:pPr>
        <w:pStyle w:val="BodyText"/>
      </w:pPr>
      <w:r>
        <w:t xml:space="preserve">Our dedicated</w:t>
      </w:r>
      <w:r>
        <w:t xml:space="preserve"> </w:t>
      </w:r>
      <w:r>
        <w:t xml:space="preserve">Robotics Engineer</w:t>
      </w:r>
      <w:r>
        <w:t xml:space="preserve"> </w:t>
      </w:r>
      <w:r>
        <w:t xml:space="preserve">team, based in our Birmingham office, will be responsible for delivering all phases of this project in accordance with UK Engineering Standards, the Health and Safety at Work etc. Act 1974, and the relevant UKCA/CE marking requirements applicable within the United Kingdom Birmingham industrial zone. All work will be conducted on-site at the client's premises in the West Midlands region, with remote support available for post-commissioning phases.</w:t>
      </w:r>
    </w:p>
    <w:p>
      <w:pPr>
        <w:pStyle w:val="BodyText"/>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Services</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Initial site survey and feasibility assessment at Birmingham facility. Includes hazard analysis, spatial mapping, and integration requirements review by a senior Robotics Engineer.</w:t>
            </w:r>
          </w:p>
        </w:tc>
        <w:tc>
          <w:tcPr/>
          <w:p>
            <w:pPr>
              <w:pStyle w:val="Compact"/>
              <w:jc w:val="left"/>
            </w:pPr>
            <w:r>
              <w:t xml:space="preserve">Day</w:t>
            </w:r>
          </w:p>
        </w:tc>
        <w:tc>
          <w:tcPr/>
          <w:p>
            <w:pPr>
              <w:pStyle w:val="Compact"/>
              <w:jc w:val="left"/>
            </w:pPr>
            <w:r>
              <w:t xml:space="preserve">3</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02</w:t>
            </w:r>
          </w:p>
        </w:tc>
        <w:tc>
          <w:tcPr/>
          <w:p>
            <w:pPr>
              <w:pStyle w:val="Compact"/>
              <w:jc w:val="left"/>
            </w:pPr>
            <w:r>
              <w:t xml:space="preserve">System architecture design and 3D CAD modelling of robotic cell layout. Delivered by a lead Robotics Engineer with 15+ years of experience in industrial automation.</w:t>
            </w:r>
          </w:p>
        </w:tc>
        <w:tc>
          <w:tcPr/>
          <w:p>
            <w:pPr>
              <w:pStyle w:val="Compact"/>
              <w:jc w:val="left"/>
            </w:pPr>
            <w:r>
              <w:t xml:space="preserve">Week</w:t>
            </w:r>
          </w:p>
        </w:tc>
        <w:tc>
          <w:tcPr/>
          <w:p>
            <w:pPr>
              <w:pStyle w:val="Compact"/>
              <w:jc w:val="left"/>
            </w:pPr>
            <w:r>
              <w:t xml:space="preserve">4</w:t>
            </w:r>
          </w:p>
        </w:tc>
        <w:tc>
          <w:tcPr/>
          <w:p>
            <w:pPr>
              <w:pStyle w:val="Compact"/>
              <w:jc w:val="left"/>
            </w:pPr>
            <w:r>
              <w:t xml:space="preserve">£4,800.00</w:t>
            </w:r>
          </w:p>
        </w:tc>
        <w:tc>
          <w:tcPr/>
          <w:p>
            <w:pPr>
              <w:pStyle w:val="Compact"/>
              <w:jc w:val="left"/>
            </w:pPr>
            <w:r>
              <w:t xml:space="preserve">£19,200.00</w:t>
            </w:r>
          </w:p>
        </w:tc>
      </w:tr>
      <w:tr>
        <w:tc>
          <w:tcPr/>
          <w:p>
            <w:pPr>
              <w:pStyle w:val="Compact"/>
              <w:jc w:val="left"/>
            </w:pPr>
            <w:r>
              <w:t xml:space="preserve">03</w:t>
            </w:r>
          </w:p>
        </w:tc>
        <w:tc>
          <w:tcPr/>
          <w:p>
            <w:pPr>
              <w:pStyle w:val="Compact"/>
              <w:jc w:val="left"/>
            </w:pPr>
            <w:r>
              <w:t xml:space="preserve">Control systems programming (PLC, HMI, and robot controller configuration). Includes EtherCAT network setup and SCADA integration for the Birmingham production line.</w:t>
            </w:r>
          </w:p>
        </w:tc>
        <w:tc>
          <w:tcPr/>
          <w:p>
            <w:pPr>
              <w:pStyle w:val="Compact"/>
              <w:jc w:val="left"/>
            </w:pPr>
            <w:r>
              <w:t xml:space="preserve">Week</w:t>
            </w:r>
          </w:p>
        </w:tc>
        <w:tc>
          <w:tcPr/>
          <w:p>
            <w:pPr>
              <w:pStyle w:val="Compact"/>
              <w:jc w:val="left"/>
            </w:pPr>
            <w:r>
              <w:t xml:space="preserve">6</w:t>
            </w:r>
          </w:p>
        </w:tc>
        <w:tc>
          <w:tcPr/>
          <w:p>
            <w:pPr>
              <w:pStyle w:val="Compact"/>
              <w:jc w:val="left"/>
            </w:pPr>
            <w:r>
              <w:t xml:space="preserve">£5,200.00</w:t>
            </w:r>
          </w:p>
        </w:tc>
        <w:tc>
          <w:tcPr/>
          <w:p>
            <w:pPr>
              <w:pStyle w:val="Compact"/>
              <w:jc w:val="left"/>
            </w:pPr>
            <w:r>
              <w:t xml:space="preserve">£31,200.00</w:t>
            </w:r>
          </w:p>
        </w:tc>
      </w:tr>
      <w:tr>
        <w:tc>
          <w:tcPr/>
          <w:p>
            <w:pPr>
              <w:pStyle w:val="Compact"/>
              <w:jc w:val="left"/>
            </w:pPr>
            <w:r>
              <w:t xml:space="preserve">04</w:t>
            </w:r>
          </w:p>
        </w:tc>
        <w:tc>
          <w:tcPr/>
          <w:p>
            <w:pPr>
              <w:pStyle w:val="Compact"/>
              <w:jc w:val="left"/>
            </w:pPr>
            <w:r>
              <w:t xml:space="preserve">On-site installation, mechanical assembly, and electrical wiring of robotic arms, end-effectors, and safety guarding. Performed by a Robotics Engineer and two qualified technicians.</w:t>
            </w:r>
          </w:p>
        </w:tc>
        <w:tc>
          <w:tcPr/>
          <w:p>
            <w:pPr>
              <w:pStyle w:val="Compact"/>
              <w:jc w:val="left"/>
            </w:pPr>
            <w:r>
              <w:t xml:space="preserve">Week</w:t>
            </w:r>
          </w:p>
        </w:tc>
        <w:tc>
          <w:tcPr/>
          <w:p>
            <w:pPr>
              <w:pStyle w:val="Compact"/>
              <w:jc w:val="left"/>
            </w:pPr>
            <w:r>
              <w:t xml:space="preserve">5</w:t>
            </w:r>
          </w:p>
        </w:tc>
        <w:tc>
          <w:tcPr/>
          <w:p>
            <w:pPr>
              <w:pStyle w:val="Compact"/>
              <w:jc w:val="left"/>
            </w:pPr>
            <w:r>
              <w:t xml:space="preserve">£6,500.00</w:t>
            </w:r>
          </w:p>
        </w:tc>
        <w:tc>
          <w:tcPr/>
          <w:p>
            <w:pPr>
              <w:pStyle w:val="Compact"/>
              <w:jc w:val="left"/>
            </w:pPr>
            <w:r>
              <w:t xml:space="preserve">£32,500.00</w:t>
            </w:r>
          </w:p>
        </w:tc>
      </w:tr>
      <w:tr>
        <w:tc>
          <w:tcPr/>
          <w:p>
            <w:pPr>
              <w:pStyle w:val="Compact"/>
              <w:jc w:val="left"/>
            </w:pPr>
            <w:r>
              <w:t xml:space="preserve">05</w:t>
            </w:r>
          </w:p>
        </w:tc>
        <w:tc>
          <w:tcPr/>
          <w:p>
            <w:pPr>
              <w:pStyle w:val="Compact"/>
              <w:jc w:val="left"/>
            </w:pPr>
            <w:r>
              <w:t xml:space="preserve">Commissioning, performance testing, and FAT/SAT (Factory Acceptance Test / Site Acceptance Test) in United Kingdom Birmingham. Includes cycle-time validation and throughput verification.</w:t>
            </w:r>
          </w:p>
        </w:tc>
        <w:tc>
          <w:tcPr/>
          <w:p>
            <w:pPr>
              <w:pStyle w:val="Compact"/>
              <w:jc w:val="left"/>
            </w:pPr>
            <w:r>
              <w:t xml:space="preserve">Week</w:t>
            </w:r>
          </w:p>
        </w:tc>
        <w:tc>
          <w:tcPr/>
          <w:p>
            <w:pPr>
              <w:pStyle w:val="Compact"/>
              <w:jc w:val="left"/>
            </w:pPr>
            <w:r>
              <w:t xml:space="preserve">3</w:t>
            </w:r>
          </w:p>
        </w:tc>
        <w:tc>
          <w:tcPr/>
          <w:p>
            <w:pPr>
              <w:pStyle w:val="Compact"/>
              <w:jc w:val="left"/>
            </w:pPr>
            <w:r>
              <w:t xml:space="preserve">£5,800.00</w:t>
            </w:r>
          </w:p>
        </w:tc>
        <w:tc>
          <w:tcPr/>
          <w:p>
            <w:pPr>
              <w:pStyle w:val="Compact"/>
              <w:jc w:val="left"/>
            </w:pPr>
            <w:r>
              <w:t xml:space="preserve">£17,400.00</w:t>
            </w:r>
          </w:p>
        </w:tc>
      </w:tr>
      <w:tr>
        <w:tc>
          <w:tcPr/>
          <w:p>
            <w:pPr>
              <w:pStyle w:val="Compact"/>
              <w:jc w:val="left"/>
            </w:pPr>
            <w:r>
              <w:t xml:space="preserve">06</w:t>
            </w:r>
          </w:p>
        </w:tc>
        <w:tc>
          <w:tcPr/>
          <w:p>
            <w:pPr>
              <w:pStyle w:val="Compact"/>
              <w:jc w:val="left"/>
            </w:pPr>
            <w:r>
              <w:t xml:space="preserve">Safety compliance audit and UKCA documentation preparation. Ensures full compliance with UK Machinery Regulations 2008 and ISO 10218-1/2 standards for the Birmingham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07</w:t>
            </w:r>
          </w:p>
        </w:tc>
        <w:tc>
          <w:tcPr/>
          <w:p>
            <w:pPr>
              <w:pStyle w:val="Compact"/>
              <w:jc w:val="left"/>
            </w:pPr>
            <w:r>
              <w:t xml:space="preserve">Operator training programme (4 sessions, 8 hours each) for client staff. Delivered by the assigned Robotics Engineer at the Birmingham facility.</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£1,100.00</w:t>
            </w:r>
          </w:p>
        </w:tc>
        <w:tc>
          <w:tcPr/>
          <w:p>
            <w:pPr>
              <w:pStyle w:val="Compact"/>
              <w:jc w:val="left"/>
            </w:pPr>
            <w:r>
              <w:t xml:space="preserve">£4,400.00</w:t>
            </w:r>
          </w:p>
        </w:tc>
      </w:tr>
      <w:tr>
        <w:tc>
          <w:tcPr/>
          <w:p>
            <w:pPr>
              <w:pStyle w:val="Compact"/>
              <w:jc w:val="left"/>
            </w:pPr>
            <w:r>
              <w:t xml:space="preserve">08</w:t>
            </w:r>
          </w:p>
        </w:tc>
        <w:tc>
          <w:tcPr/>
          <w:p>
            <w:pPr>
              <w:pStyle w:val="Compact"/>
              <w:jc w:val="left"/>
            </w:pPr>
            <w:r>
              <w:t xml:space="preserve">Post-commissioning technical support and warranty maintenance (12 months). Includes quarterly site visits to Birmingham and 24/7 remote diagnostics support.</w:t>
            </w:r>
          </w:p>
        </w:tc>
        <w:tc>
          <w:tcPr/>
          <w:p>
            <w:pPr>
              <w:pStyle w:val="Compact"/>
              <w:jc w:val="left"/>
            </w:pPr>
            <w:r>
              <w:t xml:space="preserve">Year</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09</w:t>
            </w:r>
          </w:p>
        </w:tc>
        <w:tc>
          <w:tcPr/>
          <w:p>
            <w:pPr>
              <w:pStyle w:val="Compact"/>
              <w:jc w:val="left"/>
            </w:pPr>
            <w:r>
              <w:t xml:space="preserve">Project management, documentation, and reporting. Full project lifecycle management by a dedicated Robotics Engineer project lead based in Birmingham.</w:t>
            </w:r>
          </w:p>
        </w:tc>
        <w:tc>
          <w:tcPr/>
          <w:p>
            <w:pPr>
              <w:pStyle w:val="Compact"/>
              <w:jc w:val="left"/>
            </w:pPr>
            <w:r>
              <w:t xml:space="preserve">Lot</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gridSpan w:val="5"/>
          </w:tcPr>
          <w:p>
            <w:pPr>
              <w:pStyle w:val="Compact"/>
              <w:jc w:val="right"/>
            </w:pPr>
            <w:r>
              <w:t xml:space="preserve">Subtotal (Excluding VAT)</w:t>
            </w:r>
          </w:p>
        </w:tc>
        <w:tc>
          <w:tcPr/>
          <w:p>
            <w:pPr>
              <w:pStyle w:val="Compact"/>
              <w:jc w:val="left"/>
            </w:pPr>
            <w:r>
              <w:t xml:space="preserve">£123,950.00</w:t>
            </w:r>
          </w:p>
        </w:tc>
      </w:tr>
      <w:tr>
        <w:tc>
          <w:tcPr>
            <w:gridSpan w:val="5"/>
          </w:tcPr>
          <w:p>
            <w:pPr>
              <w:pStyle w:val="Compact"/>
              <w:jc w:val="right"/>
            </w:pPr>
            <w:r>
              <w:t xml:space="preserve">VAT @ 20% (United Kingdom)</w:t>
            </w:r>
          </w:p>
        </w:tc>
        <w:tc>
          <w:tcPr/>
          <w:p>
            <w:pPr>
              <w:pStyle w:val="Compact"/>
              <w:jc w:val="left"/>
            </w:pPr>
            <w:r>
              <w:t xml:space="preserve">£24,790.00</w:t>
            </w:r>
          </w:p>
        </w:tc>
      </w:tr>
      <w:tr>
        <w:tc>
          <w:tcPr>
            <w:gridSpan w:val="5"/>
          </w:tcPr>
          <w:p>
            <w:pPr>
              <w:pStyle w:val="Compact"/>
              <w:jc w:val="right"/>
            </w:pPr>
            <w:r>
              <w:t xml:space="preserve">TOTAL (Including VAT)</w:t>
            </w:r>
          </w:p>
        </w:tc>
        <w:tc>
          <w:tcPr/>
          <w:p>
            <w:pPr>
              <w:pStyle w:val="Compact"/>
              <w:jc w:val="left"/>
            </w:pPr>
            <w:r>
              <w:t xml:space="preserve">£148,740.00</w:t>
            </w:r>
          </w:p>
        </w:tc>
      </w:tr>
    </w:tbl>
    <w:p>
      <w:pPr>
        <w:pStyle w:val="BodyText"/>
      </w:pPr>
      <w:r>
        <w:t xml:space="preserve">3.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(GBP, incl. VAT)</w:t>
            </w:r>
          </w:p>
        </w:tc>
        <w:tc>
          <w:tcPr/>
          <w:p>
            <w:pPr>
              <w:pStyle w:val="Compact"/>
              <w:jc w:val="left"/>
            </w:pPr>
            <w:r>
              <w:t xml:space="preserve">Due Date</w:t>
            </w:r>
          </w:p>
        </w:tc>
      </w:tr>
      <w:tr>
        <w:tc>
          <w:tcPr/>
          <w:p>
            <w:pPr>
              <w:pStyle w:val="Compact"/>
              <w:jc w:val="left"/>
            </w:pPr>
            <w:r>
              <w:t xml:space="preserve">Contract signing and mobilisation</w:t>
            </w:r>
          </w:p>
        </w:tc>
        <w:tc>
          <w:tcPr/>
          <w:p>
            <w:pPr>
              <w:pStyle w:val="Compact"/>
              <w:jc w:val="left"/>
            </w:pPr>
            <w:r>
              <w:t xml:space="preserve">25%</w:t>
            </w:r>
          </w:p>
        </w:tc>
        <w:tc>
          <w:tcPr/>
          <w:p>
            <w:pPr>
              <w:pStyle w:val="Compact"/>
              <w:jc w:val="left"/>
            </w:pPr>
            <w:r>
              <w:t xml:space="preserve">£37,185.00</w:t>
            </w:r>
          </w:p>
        </w:tc>
        <w:tc>
          <w:tcPr/>
          <w:p>
            <w:pPr>
              <w:pStyle w:val="Compact"/>
              <w:jc w:val="left"/>
            </w:pPr>
            <w:r>
              <w:t xml:space="preserve">Upon acceptance of this Quotation Estimate</w:t>
            </w:r>
          </w:p>
        </w:tc>
      </w:tr>
      <w:tr>
        <w:tc>
          <w:tcPr/>
          <w:p>
            <w:pPr>
              <w:pStyle w:val="Compact"/>
              <w:jc w:val="left"/>
            </w:pPr>
            <w:r>
              <w:t xml:space="preserve">Design and CAD delivery approval</w:t>
            </w:r>
          </w:p>
        </w:tc>
        <w:tc>
          <w:tcPr/>
          <w:p>
            <w:pPr>
              <w:pStyle w:val="Compact"/>
              <w:jc w:val="left"/>
            </w:pPr>
            <w:r>
              <w:t xml:space="preserve">25%</w:t>
            </w:r>
          </w:p>
        </w:tc>
        <w:tc>
          <w:tcPr/>
          <w:p>
            <w:pPr>
              <w:pStyle w:val="Compact"/>
              <w:jc w:val="left"/>
            </w:pPr>
            <w:r>
              <w:t xml:space="preserve">£37,185.00</w:t>
            </w:r>
          </w:p>
        </w:tc>
        <w:tc>
          <w:tcPr/>
          <w:p>
            <w:pPr>
              <w:pStyle w:val="Compact"/>
              <w:jc w:val="left"/>
            </w:pPr>
            <w:r>
              <w:t xml:space="preserve">Week 8 of project timeline</w:t>
            </w:r>
          </w:p>
        </w:tc>
      </w:tr>
      <w:tr>
        <w:tc>
          <w:tcPr/>
          <w:p>
            <w:pPr>
              <w:pStyle w:val="Compact"/>
              <w:jc w:val="left"/>
            </w:pPr>
            <w:r>
              <w:t xml:space="preserve">Installation and commissioning complete</w:t>
            </w:r>
          </w:p>
        </w:tc>
        <w:tc>
          <w:tcPr/>
          <w:p>
            <w:pPr>
              <w:pStyle w:val="Compact"/>
              <w:jc w:val="left"/>
            </w:pPr>
            <w:r>
              <w:t xml:space="preserve">35%</w:t>
            </w:r>
          </w:p>
        </w:tc>
        <w:tc>
          <w:tcPr/>
          <w:p>
            <w:pPr>
              <w:pStyle w:val="Compact"/>
              <w:jc w:val="left"/>
            </w:pPr>
            <w:r>
              <w:t xml:space="preserve">£52,059.00</w:t>
            </w:r>
          </w:p>
        </w:tc>
        <w:tc>
          <w:tcPr/>
          <w:p>
            <w:pPr>
              <w:pStyle w:val="Compact"/>
              <w:jc w:val="left"/>
            </w:pPr>
            <w:r>
              <w:t xml:space="preserve">Week 20 of project timeline</w:t>
            </w:r>
          </w:p>
        </w:tc>
      </w:tr>
      <w:tr>
        <w:tc>
          <w:tcPr/>
          <w:p>
            <w:pPr>
              <w:pStyle w:val="Compact"/>
              <w:jc w:val="left"/>
            </w:pPr>
            <w:r>
              <w:t xml:space="preserve">Final acceptance and handover (Birmingham site)</w:t>
            </w:r>
          </w:p>
        </w:tc>
        <w:tc>
          <w:tcPr/>
          <w:p>
            <w:pPr>
              <w:pStyle w:val="Compact"/>
              <w:jc w:val="left"/>
            </w:pPr>
            <w:r>
              <w:t xml:space="preserve">15%</w:t>
            </w:r>
          </w:p>
        </w:tc>
        <w:tc>
          <w:tcPr/>
          <w:p>
            <w:pPr>
              <w:pStyle w:val="Compact"/>
              <w:jc w:val="left"/>
            </w:pPr>
            <w:r>
              <w:t xml:space="preserve">£22,311.00</w:t>
            </w:r>
          </w:p>
        </w:tc>
        <w:tc>
          <w:tcPr/>
          <w:p>
            <w:pPr>
              <w:pStyle w:val="Compact"/>
              <w:jc w:val="left"/>
            </w:pPr>
            <w:r>
              <w:t xml:space="preserve">Week 24 of project timeline</w:t>
            </w: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After this period, all rates and availability of the assigned</w:t>
      </w:r>
      <w:r>
        <w:t xml:space="preserve"> </w:t>
      </w:r>
      <w:r>
        <w:t xml:space="preserve">Robotics Engineer</w:t>
      </w:r>
      <w:r>
        <w:t xml:space="preserve"> </w:t>
      </w:r>
      <w:r>
        <w:t xml:space="preserve">team are subject to reconfirmation.</w:t>
      </w:r>
    </w:p>
    <w:p>
      <w:pPr>
        <w:numPr>
          <w:ilvl w:val="0"/>
          <w:numId w:val="1001"/>
        </w:numPr>
        <w:pStyle w:val="Compact"/>
      </w:pPr>
      <w:r>
        <w:t xml:space="preserve">All prices are quoted in British Pounds Sterling (GBP) and are inclusive of travel within the</w:t>
      </w:r>
      <w:r>
        <w:t xml:space="preserve"> </w:t>
      </w:r>
      <w:r>
        <w:t xml:space="preserve">United Kingdom Birmingham</w:t>
      </w:r>
      <w:r>
        <w:t xml:space="preserve"> </w:t>
      </w:r>
      <w:r>
        <w:t xml:space="preserve">metropolitan area. Travel beyond a 30-mile radius of Birmingham city centre will be charged at £1.20 per mile.</w:t>
      </w:r>
    </w:p>
    <w:p>
      <w:pPr>
        <w:numPr>
          <w:ilvl w:val="0"/>
          <w:numId w:val="1001"/>
        </w:numPr>
        <w:pStyle w:val="Compact"/>
      </w:pPr>
      <w:r>
        <w:t xml:space="preserve">The</w:t>
      </w:r>
      <w:r>
        <w:t xml:space="preserve"> </w:t>
      </w:r>
      <w:r>
        <w:t xml:space="preserve">Robotics Engineer</w:t>
      </w:r>
      <w:r>
        <w:t xml:space="preserve"> </w:t>
      </w:r>
      <w:r>
        <w:t xml:space="preserve">services described herein are subject to the client providing adequate site access, power supply (3-phase 400V), and necessary permits for work in the Birmingham industrial zone.</w:t>
      </w:r>
    </w:p>
    <w:p>
      <w:pPr>
        <w:numPr>
          <w:ilvl w:val="0"/>
          <w:numId w:val="1001"/>
        </w:numPr>
        <w:pStyle w:val="Compact"/>
      </w:pPr>
      <w:r>
        <w:t xml:space="preserve">Any variations or change orders to the original scope must be agreed in writing by both parties before additional work commences. Revised</w:t>
      </w:r>
      <w:r>
        <w:t xml:space="preserve"> </w:t>
      </w:r>
      <w:r>
        <w:t xml:space="preserve">Quotation Estimate</w:t>
      </w:r>
      <w:r>
        <w:t xml:space="preserve"> </w:t>
      </w:r>
      <w:r>
        <w:t xml:space="preserve">documentation will be issued for all approved variations.</w:t>
      </w:r>
    </w:p>
    <w:p>
      <w:pPr>
        <w:numPr>
          <w:ilvl w:val="0"/>
          <w:numId w:val="1001"/>
        </w:numPr>
        <w:pStyle w:val="Compact"/>
      </w:pPr>
      <w:r>
        <w:t xml:space="preserve">Intellectual property developed specifically for this project, including control code and CAD models, shall remain the property of the client upon full payment. Standard library code and proprietary algorithms remain the property of Meridian Robotics Solutions Ltd.</w:t>
      </w:r>
    </w:p>
    <w:p>
      <w:pPr>
        <w:numPr>
          <w:ilvl w:val="0"/>
          <w:numId w:val="1001"/>
        </w:numPr>
        <w:pStyle w:val="Compact"/>
      </w:pPr>
      <w:r>
        <w:t xml:space="preserve">Warranty period is twelve (12) months from the date of final Site Acceptance Test sign-off at the Birmingham facility. The warranty covers defects in workmanship and programming but excludes damage caused by misuse, unauthorised modification, or force majeure events.</w:t>
      </w:r>
    </w:p>
    <w:p>
      <w:pPr>
        <w:numPr>
          <w:ilvl w:val="0"/>
          <w:numId w:val="1001"/>
        </w:numPr>
        <w:pStyle w:val="Compact"/>
      </w:pPr>
      <w:r>
        <w:t xml:space="preserve">This Quotation Estimate is governed by the laws of England and Wales. Any disputes shall be resolved through the courts of Birmingham, United Kingdom.</w:t>
      </w:r>
    </w:p>
    <w:p>
      <w:pPr>
        <w:numPr>
          <w:ilvl w:val="0"/>
          <w:numId w:val="1001"/>
        </w:numPr>
        <w:pStyle w:val="Compact"/>
      </w:pPr>
      <w:r>
        <w:t xml:space="preserve">Meridian Robotics Solutions Ltd. holds full professional indemnity insurance (£5,000,000) and public liability insurance (£10,000,000) as required for engineering services in the United Kingdom.</w:t>
      </w:r>
    </w:p>
    <w:p>
      <w:pPr>
        <w:pStyle w:val="FirstParagraph"/>
      </w:pPr>
      <w:r>
        <w:t xml:space="preserve">5. Acceptance and Authorisation</w:t>
      </w:r>
    </w:p>
    <w:p>
      <w:pPr>
        <w:pStyle w:val="BodyText"/>
      </w:pPr>
      <w:r>
        <w:t xml:space="preserve">By signing below, the client confirms acceptance of this</w:t>
      </w:r>
      <w:r>
        <w:t xml:space="preserve"> </w:t>
      </w:r>
      <w:r>
        <w:t xml:space="preserve">Quotation Estimate</w:t>
      </w:r>
      <w:r>
        <w:t xml:space="preserve"> </w:t>
      </w:r>
      <w:r>
        <w:t xml:space="preserve">and authorises Meridian Robotics Solutions Ltd. to commence the</w:t>
      </w:r>
      <w:r>
        <w:t xml:space="preserve"> </w:t>
      </w:r>
      <w:r>
        <w:t xml:space="preserve">Robotics Engineer</w:t>
      </w:r>
      <w:r>
        <w:t xml:space="preserve"> </w:t>
      </w:r>
      <w:r>
        <w:t xml:space="preserve">services as described herein at the specified</w:t>
      </w:r>
      <w:r>
        <w:t xml:space="preserve"> </w:t>
      </w:r>
      <w:r>
        <w:t xml:space="preserve">United Kingdom Birmingham</w:t>
      </w:r>
      <w:r>
        <w:t xml:space="preserve"> </w:t>
      </w:r>
      <w:r>
        <w:t xml:space="preserve">location.</w:t>
      </w:r>
    </w:p>
    <w:p>
      <w:pPr>
        <w:pStyle w:val="BodyText"/>
      </w:pPr>
      <w:r>
        <w:rPr>
          <w:bCs/>
          <w:b/>
        </w:rPr>
        <w:t xml:space="preserve">For Meridian Robotics Solutions Ltd.</w:t>
      </w:r>
      <w:r>
        <w:br/>
      </w:r>
      <w:r>
        <w:t xml:space="preserve">Name: Dr. Sarah Whitfield, CEng MIEE</w:t>
      </w:r>
      <w:r>
        <w:br/>
      </w:r>
      <w:r>
        <w:t xml:space="preserve">Title: Lead Robotics Engineer &amp; Director</w:t>
      </w:r>
      <w:r>
        <w:br/>
      </w:r>
      <w:r>
        <w:t xml:space="preserve">Date: ______________________</w:t>
      </w:r>
    </w:p>
    <w:p>
      <w:pPr>
        <w:pStyle w:val="BodyText"/>
      </w:pPr>
      <w:r>
        <w:rPr>
          <w:bCs/>
          <w:b/>
        </w:rPr>
        <w:t xml:space="preserve">For West Midlands Manufacturing Group Ltd.</w:t>
      </w:r>
      <w:r>
        <w:br/>
      </w:r>
      <w:r>
        <w:t xml:space="preserve">Name: Mr. David Hartley</w:t>
      </w:r>
      <w:r>
        <w:br/>
      </w:r>
      <w:r>
        <w:t xml:space="preserve">Title: Operations Director</w:t>
      </w:r>
      <w:r>
        <w:br/>
      </w:r>
      <w:r>
        <w:t xml:space="preserve">Date: ______________________</w:t>
      </w:r>
    </w:p>
    <w:p>
      <w:pPr>
        <w:pStyle w:val="BodyText"/>
      </w:pPr>
      <w:r>
        <w:t xml:space="preserve">Meridian Robotics Solutions Ltd. | Registered in England &amp; Wales No. 09876543 | Unit 14, Centenary Way, Birmingham, B32 1QF, United Kingdom</w:t>
      </w:r>
    </w:p>
    <w:p>
      <w:pPr>
        <w:pStyle w:val="BodyText"/>
      </w:pPr>
      <w:r>
        <w:t xml:space="preserve">This Quotation Estimate document is confidential and intended solely for the named recipient. Unauthorised reproduction or distribution is prohibited.</w:t>
      </w:r>
    </w:p>
    <w:p>
      <w:pPr>
        <w:pStyle w:val="BodyText"/>
      </w:pPr>
      <w:r>
        <w:t xml:space="preserve">Document Ref: QTE-2025-BHM-0472 | Generated: 12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Services - United Kingdom Birmingham</dc:title>
  <dc:creator/>
  <dc:language>en</dc:language>
  <cp:keywords/>
  <dcterms:created xsi:type="dcterms:W3CDTF">2026-10-10T02:12:21Z</dcterms:created>
  <dcterms:modified xsi:type="dcterms:W3CDTF">2026-10-10T02:12:21Z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