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Sales</w:t>
      </w:r>
      <w:r>
        <w:t xml:space="preserve"> </w:t>
      </w:r>
      <w:r>
        <w:t xml:space="preserve">Executive</w:t>
      </w:r>
      <w:r>
        <w:t xml:space="preserve"> </w:t>
      </w:r>
      <w:r>
        <w:t xml:space="preserve">-</w:t>
      </w:r>
      <w:r>
        <w:t xml:space="preserve"> </w:t>
      </w:r>
      <w:r>
        <w:t xml:space="preserve">France</w:t>
      </w:r>
      <w:r>
        <w:t xml:space="preserve"> </w:t>
      </w:r>
      <w:r>
        <w:t xml:space="preserve">Lyon</w:t>
      </w:r>
    </w:p>
    <w:p>
      <w:pPr>
        <w:pStyle w:val="FirstParagraph"/>
      </w:pPr>
      <w:r>
        <w:t xml:space="preserve">Lyon Talent Solutions SARL</w:t>
      </w:r>
    </w:p>
    <w:p>
      <w:pPr>
        <w:pStyle w:val="BodyText"/>
      </w:pPr>
      <w:r>
        <w:t xml:space="preserve">12 Rue de la République, 69002 Lyon, France</w:t>
      </w:r>
    </w:p>
    <w:p>
      <w:pPr>
        <w:pStyle w:val="BodyText"/>
      </w:pPr>
      <w:r>
        <w:t xml:space="preserve">Tél: +33 4 72 00 00 00 | contact@lyontalentsolutions.fr</w:t>
      </w:r>
    </w:p>
    <w:p>
      <w:pPr>
        <w:pStyle w:val="BodyText"/>
      </w:pPr>
      <w:r>
        <w:t xml:space="preserve">SIRET: 876 543 210 00012</w:t>
      </w:r>
    </w:p>
    <w:p>
      <w:pPr>
        <w:pStyle w:val="BodyText"/>
      </w:pPr>
      <w:r>
        <w:t xml:space="preserve">TVA: FR 45 876543210</w:t>
      </w:r>
    </w:p>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Reference</w:t>
            </w:r>
          </w:p>
        </w:tc>
        <w:tc>
          <w:tcPr/>
          <w:p>
            <w:pPr>
              <w:pStyle w:val="Compact"/>
              <w:jc w:val="left"/>
            </w:pPr>
            <w:r>
              <w:t xml:space="preserve">QTE-2025-LYON-SE-0047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days from date of issue (until 15 July 2025)</w:t>
            </w:r>
          </w:p>
        </w:tc>
      </w:tr>
      <w:tr>
        <w:tc>
          <w:tcPr/>
          <w:p>
            <w:pPr>
              <w:pStyle w:val="Compact"/>
              <w:jc w:val="left"/>
            </w:pPr>
            <w:r>
              <w:t xml:space="preserve">Prepared For</w:t>
            </w:r>
          </w:p>
        </w:tc>
        <w:tc>
          <w:tcPr/>
          <w:p>
            <w:pPr>
              <w:pStyle w:val="Compact"/>
              <w:jc w:val="left"/>
            </w:pPr>
            <w:r>
              <w:t xml:space="preserve">Client Name / Company (France Lyon Region)</w:t>
            </w:r>
          </w:p>
        </w:tc>
      </w:tr>
      <w:tr>
        <w:tc>
          <w:tcPr/>
          <w:p>
            <w:pPr>
              <w:pStyle w:val="Compact"/>
              <w:jc w:val="left"/>
            </w:pPr>
            <w:r>
              <w:t xml:space="preserve">Position</w:t>
            </w:r>
          </w:p>
        </w:tc>
        <w:tc>
          <w:tcPr/>
          <w:p>
            <w:pPr>
              <w:pStyle w:val="Compact"/>
              <w:jc w:val="left"/>
            </w:pPr>
            <w:r>
              <w:t xml:space="preserve">Sales Executive</w:t>
            </w:r>
            <w:r>
              <w:t xml:space="preserve"> </w:t>
            </w:r>
            <w:r>
              <w:t xml:space="preserve">– Full-Time, Permanent Contract</w:t>
            </w:r>
          </w:p>
        </w:tc>
      </w:tr>
      <w:tr>
        <w:tc>
          <w:tcPr/>
          <w:p>
            <w:pPr>
              <w:pStyle w:val="Compact"/>
              <w:jc w:val="left"/>
            </w:pPr>
            <w:r>
              <w:t xml:space="preserve">Work Location</w:t>
            </w:r>
          </w:p>
        </w:tc>
        <w:tc>
          <w:tcPr/>
          <w:p>
            <w:pPr>
              <w:pStyle w:val="Compact"/>
              <w:jc w:val="left"/>
            </w:pPr>
            <w:r>
              <w:t xml:space="preserve">France Lyon – 69000, Rhône, Auvergne-Rhône-Alpes</w:t>
            </w:r>
          </w:p>
        </w:tc>
      </w:tr>
      <w:tr>
        <w:tc>
          <w:tcPr/>
          <w:p>
            <w:pPr>
              <w:pStyle w:val="Compact"/>
              <w:jc w:val="left"/>
            </w:pPr>
            <w:r>
              <w:t xml:space="preserve">Prepared By</w:t>
            </w:r>
          </w:p>
        </w:tc>
        <w:tc>
          <w:tcPr/>
          <w:p>
            <w:pPr>
              <w:pStyle w:val="Compact"/>
              <w:jc w:val="left"/>
            </w:pPr>
            <w:r>
              <w:t xml:space="preserve">M. Jean-Pierre Moreau, Senior Recruitment Consultant</w:t>
            </w:r>
          </w:p>
        </w:tc>
      </w:tr>
    </w:tbl>
    <w:p>
      <w:pPr>
        <w:pStyle w:val="BodyText"/>
      </w:pPr>
      <w:r>
        <w:t xml:space="preserve">1. Executive Summary</w:t>
      </w:r>
    </w:p>
    <w:p>
      <w:pPr>
        <w:pStyle w:val="BodyText"/>
      </w:pPr>
      <w:r>
        <w:t xml:space="preserve">This</w:t>
      </w:r>
      <w:r>
        <w:t xml:space="preserve"> </w:t>
      </w:r>
      <w:r>
        <w:t xml:space="preserve">Quotation Estimate</w:t>
      </w:r>
      <w:r>
        <w:t xml:space="preserve"> </w:t>
      </w:r>
      <w:r>
        <w:t xml:space="preserve">is issued by Lyon Talent Solutions SARL to provide a comprehensive and transparent breakdown of all costs associated with the recruitment, onboarding, and initial engagement of a qualified</w:t>
      </w:r>
      <w:r>
        <w:t xml:space="preserve"> </w:t>
      </w:r>
      <w:r>
        <w:t xml:space="preserve">Sales Executive</w:t>
      </w:r>
      <w:r>
        <w:t xml:space="preserve"> </w:t>
      </w:r>
      <w:r>
        <w:t xml:space="preserve">for your organisation operating in the</w:t>
      </w:r>
      <w:r>
        <w:t xml:space="preserve"> </w:t>
      </w:r>
      <w:r>
        <w:t xml:space="preserve">France Lyon</w:t>
      </w:r>
      <w:r>
        <w:t xml:space="preserve"> </w:t>
      </w:r>
      <w:r>
        <w:t xml:space="preserve">metropolitan area. Our firm specialises in executive and mid-level sales recruitment across the Auvergne-Rhône-Alpes region, and this document outlines the full scope of professional services we will deliver to secure the ideal</w:t>
      </w:r>
      <w:r>
        <w:t xml:space="preserve"> </w:t>
      </w:r>
      <w:r>
        <w:t xml:space="preserve">Sales Executive</w:t>
      </w:r>
      <w:r>
        <w:t xml:space="preserve"> </w:t>
      </w:r>
      <w:r>
        <w:t xml:space="preserve">candidate for your business needs in</w:t>
      </w:r>
      <w:r>
        <w:t xml:space="preserve"> </w:t>
      </w:r>
      <w:r>
        <w:t xml:space="preserve">France Lyon</w:t>
      </w:r>
      <w:r>
        <w:t xml:space="preserve">.</w:t>
      </w:r>
    </w:p>
    <w:p>
      <w:pPr>
        <w:pStyle w:val="BodyText"/>
      </w:pPr>
      <w:r>
        <w:t xml:space="preserve">2. Scope of Services</w:t>
      </w:r>
    </w:p>
    <w:p>
      <w:pPr>
        <w:pStyle w:val="BodyText"/>
      </w:pPr>
      <w:r>
        <w:t xml:space="preserve">The services detailed in this</w:t>
      </w:r>
      <w:r>
        <w:t xml:space="preserve"> </w:t>
      </w:r>
      <w:r>
        <w:t xml:space="preserve">Quotation Estimate</w:t>
      </w:r>
      <w:r>
        <w:t xml:space="preserve"> </w:t>
      </w:r>
      <w:r>
        <w:t xml:space="preserve">encompass the complete recruitment lifecycle for a</w:t>
      </w:r>
      <w:r>
        <w:t xml:space="preserve"> </w:t>
      </w:r>
      <w:r>
        <w:t xml:space="preserve">Sales Executive</w:t>
      </w:r>
      <w:r>
        <w:t xml:space="preserve"> </w:t>
      </w:r>
      <w:r>
        <w:t xml:space="preserve">role based in</w:t>
      </w:r>
      <w:r>
        <w:t xml:space="preserve"> </w:t>
      </w:r>
      <w:r>
        <w:t xml:space="preserve">France Lyon</w:t>
      </w:r>
      <w:r>
        <w:t xml:space="preserve">. This includes market research, candidate sourcing, screening, interviewing, reference verification, contractual negotiation, and a 90-day post-placement support period. All activities will be conducted in compliance with French labour law (Code du Travail) and applicable regulations in the</w:t>
      </w:r>
      <w:r>
        <w:t xml:space="preserve"> </w:t>
      </w:r>
      <w:r>
        <w:t xml:space="preserve">France Lyon</w:t>
      </w:r>
      <w:r>
        <w:t xml:space="preserve"> </w:t>
      </w:r>
      <w:r>
        <w:t xml:space="preserve">jurisdiction.</w:t>
      </w:r>
    </w:p>
    <w:p>
      <w:pPr>
        <w:pStyle w:val="BodyText"/>
      </w:pPr>
      <w:r>
        <w:t xml:space="preserve">3.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Market Analysis &amp; Salary Benchmarking for</w:t>
            </w:r>
            <w:r>
              <w:t xml:space="preserve"> </w:t>
            </w:r>
            <w:r>
              <w:t xml:space="preserve">Sales Executive</w:t>
            </w:r>
            <w:r>
              <w:t xml:space="preserve"> </w:t>
            </w:r>
            <w:r>
              <w:t xml:space="preserve">roles in</w:t>
            </w:r>
            <w:r>
              <w:t xml:space="preserve"> </w:t>
            </w:r>
            <w:r>
              <w:t xml:space="preserve">France Lyon</w:t>
            </w:r>
            <w:r>
              <w:t xml:space="preserve"> </w:t>
            </w:r>
            <w:r>
              <w:t xml:space="preserve">(including B2B and B2C sectors)</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02</w:t>
            </w:r>
          </w:p>
        </w:tc>
        <w:tc>
          <w:tcPr/>
          <w:p>
            <w:pPr>
              <w:pStyle w:val="Compact"/>
              <w:jc w:val="left"/>
            </w:pPr>
            <w:r>
              <w:t xml:space="preserve">Job Description Development &amp; Role Specification for</w:t>
            </w:r>
            <w:r>
              <w:t xml:space="preserve"> </w:t>
            </w:r>
            <w:r>
              <w:t xml:space="preserve">Sales Executive</w:t>
            </w:r>
            <w:r>
              <w:t xml:space="preserve"> </w:t>
            </w:r>
            <w:r>
              <w:t xml:space="preserve">position</w:t>
            </w:r>
          </w:p>
        </w:tc>
        <w:tc>
          <w:tcPr/>
          <w:p>
            <w:pPr>
              <w:pStyle w:val="Compact"/>
              <w:jc w:val="left"/>
            </w:pPr>
            <w:r>
              <w:t xml:space="preserve">1</w:t>
            </w:r>
          </w:p>
        </w:tc>
        <w:tc>
          <w:tcPr/>
          <w:p>
            <w:pPr>
              <w:pStyle w:val="Compact"/>
              <w:jc w:val="left"/>
            </w:pPr>
            <w:r>
              <w:t xml:space="preserve">800.00</w:t>
            </w:r>
          </w:p>
        </w:tc>
        <w:tc>
          <w:tcPr/>
          <w:p>
            <w:pPr>
              <w:pStyle w:val="Compact"/>
              <w:jc w:val="left"/>
            </w:pPr>
            <w:r>
              <w:t xml:space="preserve">800.00</w:t>
            </w:r>
          </w:p>
        </w:tc>
      </w:tr>
      <w:tr>
        <w:tc>
          <w:tcPr/>
          <w:p>
            <w:pPr>
              <w:pStyle w:val="Compact"/>
              <w:jc w:val="left"/>
            </w:pPr>
            <w:r>
              <w:t xml:space="preserve">03</w:t>
            </w:r>
          </w:p>
        </w:tc>
        <w:tc>
          <w:tcPr/>
          <w:p>
            <w:pPr>
              <w:pStyle w:val="Compact"/>
              <w:jc w:val="left"/>
            </w:pPr>
            <w:r>
              <w:t xml:space="preserve">Multi-Channel Candidate Sourcing &amp; Advertising (LinkedIn, APEC, JobTeaser, local</w:t>
            </w:r>
            <w:r>
              <w:t xml:space="preserve"> </w:t>
            </w:r>
            <w:r>
              <w:t xml:space="preserve">France Lyon</w:t>
            </w:r>
            <w:r>
              <w:t xml:space="preserve"> </w:t>
            </w:r>
            <w:r>
              <w:t xml:space="preserve">job boards)</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04</w:t>
            </w:r>
          </w:p>
        </w:tc>
        <w:tc>
          <w:tcPr/>
          <w:p>
            <w:pPr>
              <w:pStyle w:val="Compact"/>
              <w:jc w:val="left"/>
            </w:pPr>
            <w:r>
              <w:t xml:space="preserve">CV Screening, Initial Phone Interviews &amp; Shortlisting (minimum 15 candidates reviewed, 5 shortlisted)</w:t>
            </w:r>
          </w:p>
        </w:tc>
        <w:tc>
          <w:tcPr/>
          <w:p>
            <w:pPr>
              <w:pStyle w:val="Compact"/>
              <w:jc w:val="left"/>
            </w:pPr>
            <w:r>
              <w:t xml:space="preserve">1</w:t>
            </w:r>
          </w:p>
        </w:tc>
        <w:tc>
          <w:tcPr/>
          <w:p>
            <w:pPr>
              <w:pStyle w:val="Compact"/>
              <w:jc w:val="left"/>
            </w:pPr>
            <w:r>
              <w:t xml:space="preserve">2,000.00</w:t>
            </w:r>
          </w:p>
        </w:tc>
        <w:tc>
          <w:tcPr/>
          <w:p>
            <w:pPr>
              <w:pStyle w:val="Compact"/>
              <w:jc w:val="left"/>
            </w:pPr>
            <w:r>
              <w:t xml:space="preserve">2,000.00</w:t>
            </w:r>
          </w:p>
        </w:tc>
      </w:tr>
      <w:tr>
        <w:tc>
          <w:tcPr/>
          <w:p>
            <w:pPr>
              <w:pStyle w:val="Compact"/>
              <w:jc w:val="left"/>
            </w:pPr>
            <w:r>
              <w:t xml:space="preserve">05</w:t>
            </w:r>
          </w:p>
        </w:tc>
        <w:tc>
          <w:tcPr/>
          <w:p>
            <w:pPr>
              <w:pStyle w:val="Compact"/>
              <w:jc w:val="left"/>
            </w:pPr>
            <w:r>
              <w:t xml:space="preserve">Structured Assessment &amp; In-Person Interviews in</w:t>
            </w:r>
            <w:r>
              <w:t xml:space="preserve"> </w:t>
            </w:r>
            <w:r>
              <w:t xml:space="preserve">France Lyon</w:t>
            </w:r>
            <w:r>
              <w:t xml:space="preserve"> </w:t>
            </w:r>
            <w:r>
              <w:t xml:space="preserve">office (up to 5 candidates, including psychometric testing for</w:t>
            </w:r>
            <w:r>
              <w:t xml:space="preserve"> </w:t>
            </w:r>
            <w:r>
              <w:t xml:space="preserve">Sales Executive</w:t>
            </w:r>
            <w:r>
              <w:t xml:space="preserve"> </w:t>
            </w:r>
            <w:r>
              <w:t xml:space="preserve">competencies)</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06</w:t>
            </w:r>
          </w:p>
        </w:tc>
        <w:tc>
          <w:tcPr/>
          <w:p>
            <w:pPr>
              <w:pStyle w:val="Compact"/>
              <w:jc w:val="left"/>
            </w:pPr>
            <w:r>
              <w:t xml:space="preserve">Reference &amp; Background Verification (French legal compliance, CNIL data protection)</w:t>
            </w:r>
          </w:p>
        </w:tc>
        <w:tc>
          <w:tcPr/>
          <w:p>
            <w:pPr>
              <w:pStyle w:val="Compact"/>
              <w:jc w:val="left"/>
            </w:pPr>
            <w:r>
              <w:t xml:space="preserve">1</w:t>
            </w:r>
          </w:p>
        </w:tc>
        <w:tc>
          <w:tcPr/>
          <w:p>
            <w:pPr>
              <w:pStyle w:val="Compact"/>
              <w:jc w:val="left"/>
            </w:pPr>
            <w:r>
              <w:t xml:space="preserve">600.00</w:t>
            </w:r>
          </w:p>
        </w:tc>
        <w:tc>
          <w:tcPr/>
          <w:p>
            <w:pPr>
              <w:pStyle w:val="Compact"/>
              <w:jc w:val="left"/>
            </w:pPr>
            <w:r>
              <w:t xml:space="preserve">600.00</w:t>
            </w:r>
          </w:p>
        </w:tc>
      </w:tr>
      <w:tr>
        <w:tc>
          <w:tcPr/>
          <w:p>
            <w:pPr>
              <w:pStyle w:val="Compact"/>
              <w:jc w:val="left"/>
            </w:pPr>
            <w:r>
              <w:t xml:space="preserve">07</w:t>
            </w:r>
          </w:p>
        </w:tc>
        <w:tc>
          <w:tcPr/>
          <w:p>
            <w:pPr>
              <w:pStyle w:val="Compact"/>
              <w:jc w:val="left"/>
            </w:pPr>
            <w:r>
              <w:t xml:space="preserve">Contract Negotiation Support &amp; Offer Letter Preparation (CDI – Contrat à Durée Indéterminée)</w:t>
            </w:r>
          </w:p>
        </w:tc>
        <w:tc>
          <w:tcPr/>
          <w:p>
            <w:pPr>
              <w:pStyle w:val="Compact"/>
              <w:jc w:val="left"/>
            </w:pPr>
            <w:r>
              <w:t xml:space="preserve">1</w:t>
            </w:r>
          </w:p>
        </w:tc>
        <w:tc>
          <w:tcPr/>
          <w:p>
            <w:pPr>
              <w:pStyle w:val="Compact"/>
              <w:jc w:val="left"/>
            </w:pPr>
            <w:r>
              <w:t xml:space="preserve">900.00</w:t>
            </w:r>
          </w:p>
        </w:tc>
        <w:tc>
          <w:tcPr/>
          <w:p>
            <w:pPr>
              <w:pStyle w:val="Compact"/>
              <w:jc w:val="left"/>
            </w:pPr>
            <w:r>
              <w:t xml:space="preserve">900.00</w:t>
            </w:r>
          </w:p>
        </w:tc>
      </w:tr>
      <w:tr>
        <w:tc>
          <w:tcPr/>
          <w:p>
            <w:pPr>
              <w:pStyle w:val="Compact"/>
              <w:jc w:val="left"/>
            </w:pPr>
            <w:r>
              <w:t xml:space="preserve">08</w:t>
            </w:r>
          </w:p>
        </w:tc>
        <w:tc>
          <w:tcPr/>
          <w:p>
            <w:pPr>
              <w:pStyle w:val="Compact"/>
              <w:jc w:val="left"/>
            </w:pPr>
            <w:r>
              <w:t xml:space="preserve">Onboarding Coordination &amp; 90-Day Post-Placement Support for</w:t>
            </w:r>
            <w:r>
              <w:t xml:space="preserve"> </w:t>
            </w:r>
            <w:r>
              <w:t xml:space="preserve">Sales Executive</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09</w:t>
            </w:r>
          </w:p>
        </w:tc>
        <w:tc>
          <w:tcPr/>
          <w:p>
            <w:pPr>
              <w:pStyle w:val="Compact"/>
              <w:jc w:val="left"/>
            </w:pPr>
            <w:r>
              <w:t xml:space="preserve">Replacement Guarantee (12-month guarantee period for</w:t>
            </w:r>
            <w:r>
              <w:t xml:space="preserve"> </w:t>
            </w:r>
            <w:r>
              <w:t xml:space="preserve">Sales Executive</w:t>
            </w:r>
            <w:r>
              <w:t xml:space="preserve"> </w:t>
            </w:r>
            <w:r>
              <w:t xml:space="preserve">placement)</w:t>
            </w:r>
          </w:p>
        </w:tc>
        <w:tc>
          <w:tcPr/>
          <w:p>
            <w:pPr>
              <w:pStyle w:val="Compact"/>
              <w:jc w:val="left"/>
            </w:pPr>
            <w:r>
              <w:t xml:space="preserve">1</w:t>
            </w:r>
          </w:p>
        </w:tc>
        <w:tc>
          <w:tcPr/>
          <w:p>
            <w:pPr>
              <w:pStyle w:val="Compact"/>
              <w:jc w:val="left"/>
            </w:pPr>
            <w:r>
              <w:t xml:space="preserve">0.00</w:t>
            </w:r>
          </w:p>
        </w:tc>
        <w:tc>
          <w:tcPr/>
          <w:p>
            <w:pPr>
              <w:pStyle w:val="Compact"/>
              <w:jc w:val="left"/>
            </w:pPr>
            <w:r>
              <w:t xml:space="preserve">0.00</w:t>
            </w:r>
          </w:p>
        </w:tc>
      </w:tr>
      <w:tr>
        <w:tc>
          <w:tcPr>
            <w:gridSpan w:val="4"/>
          </w:tcPr>
          <w:p>
            <w:pPr>
              <w:pStyle w:val="Compact"/>
              <w:jc w:val="left"/>
            </w:pPr>
            <w:r>
              <w:t xml:space="preserve">Subtotal (Excluding VAT)</w:t>
            </w:r>
          </w:p>
        </w:tc>
        <w:tc>
          <w:tcPr/>
          <w:p>
            <w:pPr>
              <w:pStyle w:val="Compact"/>
              <w:jc w:val="left"/>
            </w:pPr>
            <w:r>
              <w:t xml:space="preserve">11,300.00</w:t>
            </w:r>
          </w:p>
        </w:tc>
      </w:tr>
      <w:tr>
        <w:tc>
          <w:tcPr>
            <w:gridSpan w:val="4"/>
          </w:tcPr>
          <w:p>
            <w:pPr>
              <w:pStyle w:val="Compact"/>
              <w:jc w:val="left"/>
            </w:pPr>
            <w:r>
              <w:t xml:space="preserve">VAT (TVA) at 20%</w:t>
            </w:r>
          </w:p>
        </w:tc>
        <w:tc>
          <w:tcPr/>
          <w:p>
            <w:pPr>
              <w:pStyle w:val="Compact"/>
              <w:jc w:val="left"/>
            </w:pPr>
            <w:r>
              <w:t xml:space="preserve">2,260.00</w:t>
            </w:r>
          </w:p>
        </w:tc>
      </w:tr>
      <w:tr>
        <w:tc>
          <w:tcPr>
            <w:gridSpan w:val="4"/>
          </w:tcPr>
          <w:p>
            <w:pPr>
              <w:pStyle w:val="Compact"/>
              <w:jc w:val="left"/>
            </w:pPr>
            <w:r>
              <w:t xml:space="preserve">Grand Total (Including VAT)</w:t>
            </w:r>
          </w:p>
        </w:tc>
        <w:tc>
          <w:tcPr/>
          <w:p>
            <w:pPr>
              <w:pStyle w:val="Compact"/>
              <w:jc w:val="left"/>
            </w:pPr>
            <w:r>
              <w:t xml:space="preserve">13,560.00</w:t>
            </w:r>
          </w:p>
        </w:tc>
      </w:tr>
    </w:tbl>
    <w:p>
      <w:pPr>
        <w:pStyle w:val="BodyText"/>
      </w:pPr>
      <w:r>
        <w:t xml:space="preserve">4. Candidate Profile – Sales Executive</w:t>
      </w:r>
    </w:p>
    <w:p>
      <w:pPr>
        <w:pStyle w:val="BodyText"/>
      </w:pPr>
      <w:r>
        <w:t xml:space="preserve">The</w:t>
      </w:r>
      <w:r>
        <w:t xml:space="preserve"> </w:t>
      </w:r>
      <w:r>
        <w:t xml:space="preserve">Sales Executive</w:t>
      </w:r>
      <w:r>
        <w:t xml:space="preserve"> </w:t>
      </w:r>
      <w:r>
        <w:t xml:space="preserve">candidate we will source for your</w:t>
      </w:r>
      <w:r>
        <w:t xml:space="preserve"> </w:t>
      </w:r>
      <w:r>
        <w:t xml:space="preserve">France Lyon</w:t>
      </w:r>
      <w:r>
        <w:t xml:space="preserve"> </w:t>
      </w:r>
      <w:r>
        <w:t xml:space="preserve">operation will possess a minimum of 5 years of progressive experience in B2B or B2C sales, a strong understanding of the French and international markets, fluency in French and English (C1 level minimum), and proven track record of exceeding revenue targets. The role will be based in our client's office in central</w:t>
      </w:r>
      <w:r>
        <w:t xml:space="preserve"> </w:t>
      </w:r>
      <w:r>
        <w:t xml:space="preserve">France Lyon</w:t>
      </w:r>
      <w:r>
        <w:t xml:space="preserve"> </w:t>
      </w:r>
      <w:r>
        <w:t xml:space="preserve">(69000) with an estimated 20% travel requirement across the Auvergne-Rhône-Alpes region. The proposed annual gross salary range for this</w:t>
      </w:r>
      <w:r>
        <w:t xml:space="preserve"> </w:t>
      </w:r>
      <w:r>
        <w:t xml:space="preserve">Sales Executive</w:t>
      </w:r>
      <w:r>
        <w:t xml:space="preserve"> </w:t>
      </w:r>
      <w:r>
        <w:t xml:space="preserve">position, based on current</w:t>
      </w:r>
      <w:r>
        <w:t xml:space="preserve"> </w:t>
      </w:r>
      <w:r>
        <w:t xml:space="preserve">France Lyon</w:t>
      </w:r>
      <w:r>
        <w:t xml:space="preserve"> </w:t>
      </w:r>
      <w:r>
        <w:t xml:space="preserve">market data, is between €48,000 and €62,000 plus performance-based commission.</w:t>
      </w:r>
    </w:p>
    <w:p>
      <w:pPr>
        <w:pStyle w:val="BodyText"/>
      </w:pPr>
      <w:r>
        <w:t xml:space="preserve">5. Terms and Conditions</w:t>
      </w:r>
    </w:p>
    <w:p>
      <w:pPr>
        <w:pStyle w:val="BodyText"/>
      </w:pPr>
      <w:r>
        <w:rPr>
          <w:bCs/>
          <w:b/>
        </w:rPr>
        <w:t xml:space="preserve">5.1</w:t>
      </w:r>
      <w:r>
        <w:t xml:space="preserve"> </w:t>
      </w:r>
      <w:r>
        <w:t xml:space="preserve">This</w:t>
      </w:r>
      <w:r>
        <w:t xml:space="preserve"> </w:t>
      </w:r>
      <w:r>
        <w:t xml:space="preserve">Quotation Estimate</w:t>
      </w:r>
      <w:r>
        <w:t xml:space="preserve"> </w:t>
      </w:r>
      <w:r>
        <w:t xml:space="preserve">is valid for a period of 30 calendar days from the date of issue. Beyond this period, pricing may be subject to revision based on market conditions in the</w:t>
      </w:r>
      <w:r>
        <w:t xml:space="preserve"> </w:t>
      </w:r>
      <w:r>
        <w:t xml:space="preserve">France Lyon</w:t>
      </w:r>
      <w:r>
        <w:t xml:space="preserve"> </w:t>
      </w:r>
      <w:r>
        <w:t xml:space="preserve">recruitment sector.</w:t>
      </w:r>
    </w:p>
    <w:p>
      <w:pPr>
        <w:pStyle w:val="BodyText"/>
      </w:pPr>
      <w:r>
        <w:rPr>
          <w:bCs/>
          <w:b/>
        </w:rPr>
        <w:t xml:space="preserve">5.2</w:t>
      </w:r>
      <w:r>
        <w:t xml:space="preserve"> </w:t>
      </w:r>
      <w:r>
        <w:t xml:space="preserve">Payment terms: 50% upon acceptance of this</w:t>
      </w:r>
      <w:r>
        <w:t xml:space="preserve"> </w:t>
      </w:r>
      <w:r>
        <w:t xml:space="preserve">Quotation Estimate</w:t>
      </w:r>
      <w:r>
        <w:t xml:space="preserve"> </w:t>
      </w:r>
      <w:r>
        <w:t xml:space="preserve">and commencement of the</w:t>
      </w:r>
      <w:r>
        <w:t xml:space="preserve"> </w:t>
      </w:r>
      <w:r>
        <w:t xml:space="preserve">Sales Executive</w:t>
      </w:r>
      <w:r>
        <w:t xml:space="preserve"> </w:t>
      </w:r>
      <w:r>
        <w:t xml:space="preserve">search; 50% upon successful placement and signing of the CDI contract by the candidate.</w:t>
      </w:r>
    </w:p>
    <w:p>
      <w:pPr>
        <w:pStyle w:val="BodyText"/>
      </w:pPr>
      <w:r>
        <w:rPr>
          <w:bCs/>
          <w:b/>
        </w:rPr>
        <w:t xml:space="preserve">5.3</w:t>
      </w:r>
      <w:r>
        <w:t xml:space="preserve"> </w:t>
      </w:r>
      <w:r>
        <w:t xml:space="preserve">All fees quoted are in Euros (EUR) and are exclusive of any additional travel or accommodation costs should the client require on-site meetings outside the</w:t>
      </w:r>
      <w:r>
        <w:t xml:space="preserve"> </w:t>
      </w:r>
      <w:r>
        <w:t xml:space="preserve">France Lyon</w:t>
      </w:r>
      <w:r>
        <w:t xml:space="preserve"> </w:t>
      </w:r>
      <w:r>
        <w:t xml:space="preserve">metropolitan area.</w:t>
      </w:r>
    </w:p>
    <w:p>
      <w:pPr>
        <w:pStyle w:val="BodyText"/>
      </w:pPr>
      <w:r>
        <w:rPr>
          <w:bCs/>
          <w:b/>
        </w:rPr>
        <w:t xml:space="preserve">5.4</w:t>
      </w:r>
      <w:r>
        <w:t xml:space="preserve"> </w:t>
      </w:r>
      <w:r>
        <w:t xml:space="preserve">Lyon Talent Solutions SARL guarantees a 12-month replacement period. Should the</w:t>
      </w:r>
      <w:r>
        <w:t xml:space="preserve"> </w:t>
      </w:r>
      <w:r>
        <w:t xml:space="preserve">Sales Executive</w:t>
      </w:r>
      <w:r>
        <w:t xml:space="preserve"> </w:t>
      </w:r>
      <w:r>
        <w:t xml:space="preserve">resign or be terminated for cause within 12 months of the start date, we will conduct a replacement search at no additional cost.</w:t>
      </w:r>
    </w:p>
    <w:p>
      <w:pPr>
        <w:pStyle w:val="BodyText"/>
      </w:pPr>
      <w:r>
        <w:rPr>
          <w:bCs/>
          <w:b/>
        </w:rPr>
        <w:t xml:space="preserve">5.5</w:t>
      </w:r>
      <w:r>
        <w:t xml:space="preserve"> </w:t>
      </w:r>
      <w:r>
        <w:t xml:space="preserve">This</w:t>
      </w:r>
      <w:r>
        <w:t xml:space="preserve"> </w:t>
      </w:r>
      <w:r>
        <w:t xml:space="preserve">Quotation Estimate</w:t>
      </w:r>
      <w:r>
        <w:t xml:space="preserve"> </w:t>
      </w:r>
      <w:r>
        <w:t xml:space="preserve">does not constitute a binding contract until formally accepted in writing by both parties. All services will be governed by French law and the jurisdiction of the Tribunal de Commerce de Lyon.</w:t>
      </w:r>
    </w:p>
    <w:p>
      <w:pPr>
        <w:pStyle w:val="BodyText"/>
      </w:pPr>
      <w:r>
        <w:rPr>
          <w:bCs/>
          <w:b/>
        </w:rPr>
        <w:t xml:space="preserve">5.6</w:t>
      </w:r>
      <w:r>
        <w:t xml:space="preserve"> </w:t>
      </w:r>
      <w:r>
        <w:t xml:space="preserve">All personal data processed during the</w:t>
      </w:r>
      <w:r>
        <w:t xml:space="preserve"> </w:t>
      </w:r>
      <w:r>
        <w:t xml:space="preserve">Sales Executive</w:t>
      </w:r>
      <w:r>
        <w:t xml:space="preserve"> </w:t>
      </w:r>
      <w:r>
        <w:t xml:space="preserve">recruitment process will be handled in strict compliance with the GDPR (RGPD) and French data protection regulations under the supervision of the CNIL.</w:t>
      </w:r>
    </w:p>
    <w:p>
      <w:pPr>
        <w:pStyle w:val="BodyText"/>
      </w:pPr>
      <w:r>
        <w:rPr>
          <w:bCs/>
          <w:b/>
        </w:rPr>
        <w:t xml:space="preserve">5.7</w:t>
      </w:r>
      <w:r>
        <w:t xml:space="preserve"> </w:t>
      </w:r>
      <w:r>
        <w:t xml:space="preserve">The</w:t>
      </w:r>
      <w:r>
        <w:t xml:space="preserve"> </w:t>
      </w:r>
      <w:r>
        <w:t xml:space="preserve">Sales Executive</w:t>
      </w:r>
      <w:r>
        <w:t xml:space="preserve"> </w:t>
      </w:r>
      <w:r>
        <w:t xml:space="preserve">candidate will be subject to a standard French pre-employment medical examination (visite médicale d'embauche) at the client's expense, which is not included in this</w:t>
      </w:r>
      <w:r>
        <w:t xml:space="preserve"> </w:t>
      </w:r>
      <w:r>
        <w:t xml:space="preserve">Quotation Estimate</w:t>
      </w:r>
      <w:r>
        <w:t xml:space="preserve">.</w:t>
      </w:r>
    </w:p>
    <w:p>
      <w:pPr>
        <w:pStyle w:val="BodyText"/>
      </w:pPr>
      <w:r>
        <w:t xml:space="preserve">6. Acceptance</w:t>
      </w:r>
    </w:p>
    <w:p>
      <w:pPr>
        <w:pStyle w:val="BodyText"/>
      </w:pPr>
      <w:r>
        <w:t xml:space="preserve">To accept this</w:t>
      </w:r>
      <w:r>
        <w:t xml:space="preserve"> </w:t>
      </w:r>
      <w:r>
        <w:t xml:space="preserve">Quotation Estimate</w:t>
      </w:r>
      <w:r>
        <w:t xml:space="preserve"> </w:t>
      </w:r>
      <w:r>
        <w:t xml:space="preserve">for the recruitment of a</w:t>
      </w:r>
      <w:r>
        <w:t xml:space="preserve"> </w:t>
      </w:r>
      <w:r>
        <w:t xml:space="preserve">Sales Executive</w:t>
      </w:r>
      <w:r>
        <w:t xml:space="preserve"> </w:t>
      </w:r>
      <w:r>
        <w:t xml:space="preserve">in</w:t>
      </w:r>
      <w:r>
        <w:t xml:space="preserve"> </w:t>
      </w:r>
      <w:r>
        <w:t xml:space="preserve">France Lyon</w:t>
      </w:r>
      <w:r>
        <w:t xml:space="preserve">, please sign and return a copy of this document to Lyon Talent Solutions SARL within the validity period. Upon receipt of the signed acceptance and the initial 50% payment, our team will commence the</w:t>
      </w:r>
      <w:r>
        <w:t xml:space="preserve"> </w:t>
      </w:r>
      <w:r>
        <w:t xml:space="preserve">Sales Executive</w:t>
      </w:r>
      <w:r>
        <w:t xml:space="preserve"> </w:t>
      </w:r>
      <w:r>
        <w:t xml:space="preserve">search within 48 hours.</w:t>
      </w:r>
    </w:p>
    <w:p>
      <w:pPr>
        <w:pStyle w:val="BodyText"/>
      </w:pPr>
      <w:r>
        <w:rPr>
          <w:bCs/>
          <w:b/>
        </w:rPr>
        <w:t xml:space="preserve">For Lyon Talent Solutions SARL</w:t>
      </w:r>
      <w:r>
        <w:br/>
      </w:r>
      <w:r>
        <w:t xml:space="preserve">Name: Jean-Pierre Moreau</w:t>
      </w:r>
      <w:r>
        <w:br/>
      </w:r>
      <w:r>
        <w:t xml:space="preserve">Title: Senior Recruitment Consultant</w:t>
      </w:r>
      <w:r>
        <w:br/>
      </w:r>
      <w:r>
        <w:t xml:space="preserve">Date: _______________</w:t>
      </w:r>
    </w:p>
    <w:p>
      <w:pPr>
        <w:pStyle w:val="BodyText"/>
      </w:pPr>
      <w:r>
        <w:rPr>
          <w:bCs/>
          <w:b/>
        </w:rPr>
        <w:t xml:space="preserve">For the Client</w:t>
      </w:r>
      <w:r>
        <w:br/>
      </w:r>
      <w:r>
        <w:t xml:space="preserve">Name: _________________________</w:t>
      </w:r>
      <w:r>
        <w:br/>
      </w:r>
      <w:r>
        <w:t xml:space="preserve">Title: _________________________</w:t>
      </w:r>
      <w:r>
        <w:br/>
      </w:r>
      <w:r>
        <w:t xml:space="preserve">Date: _______________</w:t>
      </w:r>
    </w:p>
    <w:p>
      <w:pPr>
        <w:pStyle w:val="BodyText"/>
      </w:pPr>
      <w:r>
        <w:t xml:space="preserve">Lyon Talent Solutions SARL | 12 Rue de la République, 69002 Lyon, France | SIRET: 876 543 210 00012 | TVA: FR 45 876543210</w:t>
      </w:r>
    </w:p>
    <w:p>
      <w:pPr>
        <w:pStyle w:val="BodyText"/>
      </w:pPr>
      <w:r>
        <w:t xml:space="preserve">This</w:t>
      </w:r>
      <w:r>
        <w:t xml:space="preserve"> </w:t>
      </w:r>
      <w:r>
        <w:t xml:space="preserve">Quotation Estimate</w:t>
      </w:r>
      <w:r>
        <w:t xml:space="preserve"> </w:t>
      </w:r>
      <w:r>
        <w:t xml:space="preserve">(Ref: QTE-2025-LYON-SE-0047) is a confidential document intended solely for the named client. Unauthorised reproduction or distribution is prohibited.</w:t>
      </w:r>
    </w:p>
    <w:p>
      <w:pPr>
        <w:pStyle w:val="BodyText"/>
      </w:pP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Sales Executive - France Lyon</dc:title>
  <dc:creator/>
  <dc:language>en</dc:language>
  <cp:keywords/>
  <dcterms:created xsi:type="dcterms:W3CDTF">2026-10-10T06:49:05Z</dcterms:created>
  <dcterms:modified xsi:type="dcterms:W3CDTF">2026-10-10T06:49:05Z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