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Kenya</w:t>
      </w:r>
      <w:r>
        <w:t xml:space="preserve"> </w:t>
      </w:r>
      <w:r>
        <w:t xml:space="preserve">Nairobi</w:t>
      </w:r>
    </w:p>
    <w:bookmarkStart w:id="20" w:name="apex-talent-solutions-ltd."/>
    <w:p>
      <w:pPr>
        <w:pStyle w:val="Heading1"/>
      </w:pPr>
      <w:r>
        <w:t xml:space="preserve">Apex Talent Solutions Ltd.</w:t>
      </w:r>
    </w:p>
    <w:p>
      <w:pPr>
        <w:pStyle w:val="FirstParagraph"/>
      </w:pPr>
      <w:r>
        <w:t xml:space="preserve">Professional Recruitment &amp; Executive Placement Services</w:t>
      </w:r>
    </w:p>
    <w:p>
      <w:pPr>
        <w:pStyle w:val="BodyText"/>
      </w:pPr>
      <w:r>
        <w:t xml:space="preserve">Waiyaki Way, Nairobi, Kenya | P.O. Box 12345-00100, Nairobi</w:t>
      </w:r>
    </w:p>
    <w:p>
      <w:pPr>
        <w:pStyle w:val="BodyText"/>
      </w:pPr>
      <w:r>
        <w:t xml:space="preserve">Tel: +254 700 123 456 | Email: quotations@apextalent.co.ke</w:t>
      </w:r>
    </w:p>
    <w:p>
      <w:pPr>
        <w:pStyle w:val="BodyText"/>
      </w:pPr>
      <w:r>
        <w:t xml:space="preserve">Registration No: KE-2019-45678 | KRA PIN: P051234567X</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QTE-2025-KE-0847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East Africa Retail Group Ltd.</w:t>
      </w:r>
    </w:p>
    <w:p>
      <w:pPr>
        <w:pStyle w:val="BodyText"/>
      </w:pPr>
      <w:r>
        <w:rPr>
          <w:bCs/>
          <w:b/>
        </w:rPr>
        <w:t xml:space="preserve">Client Address:</w:t>
      </w:r>
      <w:r>
        <w:t xml:space="preserve"> </w:t>
      </w:r>
      <w:r>
        <w:t xml:space="preserve">Upper Hill, Nairobi, Kenya</w:t>
      </w:r>
    </w:p>
    <w:bookmarkEnd w:id="21"/>
    <w:bookmarkStart w:id="22" w:name="position-location"/>
    <w:p>
      <w:pPr>
        <w:pStyle w:val="Heading3"/>
      </w:pPr>
      <w:r>
        <w:t xml:space="preserve">Position &amp; Location</w:t>
      </w:r>
    </w:p>
    <w:p>
      <w:pPr>
        <w:pStyle w:val="FirstParagraph"/>
      </w:pPr>
      <w:r>
        <w:rPr>
          <w:bCs/>
          <w:b/>
        </w:rPr>
        <w:t xml:space="preserve">Role:</w:t>
      </w:r>
      <w:r>
        <w:t xml:space="preserve"> </w:t>
      </w:r>
      <w:r>
        <w:t xml:space="preserve">Sales Executive</w:t>
      </w:r>
    </w:p>
    <w:p>
      <w:pPr>
        <w:pStyle w:val="BodyText"/>
      </w:pPr>
      <w:r>
        <w:rPr>
          <w:bCs/>
          <w:b/>
        </w:rPr>
        <w:t xml:space="preserve">Work Location:</w:t>
      </w:r>
      <w:r>
        <w:t xml:space="preserve"> </w:t>
      </w:r>
      <w:r>
        <w:t xml:space="preserve">Kenya Nairobi (Head Office &amp; Field)</w:t>
      </w:r>
    </w:p>
    <w:p>
      <w:pPr>
        <w:pStyle w:val="BodyText"/>
      </w:pPr>
      <w:r>
        <w:rPr>
          <w:bCs/>
          <w:b/>
        </w:rPr>
        <w:t xml:space="preserve">Employment Type:</w:t>
      </w:r>
      <w:r>
        <w:t xml:space="preserve"> </w:t>
      </w:r>
      <w:r>
        <w:t xml:space="preserve">Full-Time, Permanent</w:t>
      </w:r>
    </w:p>
    <w:p>
      <w:pPr>
        <w:pStyle w:val="BodyText"/>
      </w:pPr>
      <w:r>
        <w:rPr>
          <w:bCs/>
          <w:b/>
        </w:rPr>
        <w:t xml:space="preserve">Department:</w:t>
      </w:r>
      <w:r>
        <w:t xml:space="preserve"> </w:t>
      </w:r>
      <w:r>
        <w:t xml:space="preserve">Sales &amp; Business Development</w:t>
      </w:r>
    </w:p>
    <w:p>
      <w:pPr>
        <w:pStyle w:val="BodyText"/>
      </w:pPr>
      <w:r>
        <w:rPr>
          <w:bCs/>
          <w:b/>
        </w:rPr>
        <w:t xml:space="preserve">Reporting To:</w:t>
      </w:r>
      <w:r>
        <w:t xml:space="preserve"> </w:t>
      </w:r>
      <w:r>
        <w:t xml:space="preserve">Regional Sales Manager</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Apex Talent Solutions Ltd. to East Africa Retail Group Ltd. in relation to the recruitment, screening, and placement of a qualified</w:t>
      </w:r>
      <w:r>
        <w:t xml:space="preserve"> </w:t>
      </w:r>
      <w:r>
        <w:t xml:space="preserve">Sales Executive</w:t>
      </w:r>
      <w:r>
        <w:t xml:space="preserve"> </w:t>
      </w:r>
      <w:r>
        <w:t xml:space="preserve">to operate within the</w:t>
      </w:r>
      <w:r>
        <w:t xml:space="preserve"> </w:t>
      </w:r>
      <w:r>
        <w:t xml:space="preserve">Kenya Nairobi</w:t>
      </w:r>
      <w:r>
        <w:t xml:space="preserve"> </w:t>
      </w:r>
      <w:r>
        <w:t xml:space="preserve">metropolitan area and its surrounding commercial zones. This document outlines the full scope of services, associated costs, timelines, and terms governing the engagement. The</w:t>
      </w:r>
      <w:r>
        <w:t xml:space="preserve"> </w:t>
      </w:r>
      <w:r>
        <w:t xml:space="preserve">Quotation Estimate</w:t>
      </w:r>
      <w:r>
        <w:t xml:space="preserve"> </w:t>
      </w:r>
      <w:r>
        <w:t xml:space="preserve">is prepared in accordance with the Kenya Employment Act (2007), the National Treasury guidelines on professional service fees, and the prevailing market rates for executive recruitment in the Nairobi business district.</w:t>
      </w:r>
    </w:p>
    <w:bookmarkEnd w:id="23"/>
    <w:bookmarkStart w:id="24" w:name="Xb0e06ca585a54a5a27c2ffb9e04d27f958a025b"/>
    <w:p>
      <w:pPr>
        <w:pStyle w:val="Heading2"/>
      </w:pPr>
      <w:r>
        <w:t xml:space="preserve">2. Scope of Services – Sales Executive Placement</w:t>
      </w:r>
    </w:p>
    <w:p>
      <w:pPr>
        <w:pStyle w:val="FirstParagraph"/>
      </w:pPr>
      <w:r>
        <w:t xml:space="preserve">Apex Talent Solutions Ltd. shall provide end-to-end recruitment services for the</w:t>
      </w:r>
      <w:r>
        <w:t xml:space="preserve"> </w:t>
      </w:r>
      <w:r>
        <w:t xml:space="preserve">Sales Executive</w:t>
      </w:r>
      <w:r>
        <w:t xml:space="preserve"> </w:t>
      </w:r>
      <w:r>
        <w:t xml:space="preserve">position based in</w:t>
      </w:r>
      <w:r>
        <w:t xml:space="preserve"> </w:t>
      </w:r>
      <w:r>
        <w:t xml:space="preserve">Kenya Nairobi</w:t>
      </w:r>
      <w:r>
        <w:t xml:space="preserve">. The scope encompasses the following activities:</w:t>
      </w:r>
    </w:p>
    <w:p>
      <w:pPr>
        <w:numPr>
          <w:ilvl w:val="0"/>
          <w:numId w:val="1001"/>
        </w:numPr>
        <w:pStyle w:val="Compact"/>
      </w:pPr>
      <w:r>
        <w:rPr>
          <w:bCs/>
          <w:b/>
        </w:rPr>
        <w:t xml:space="preserve">Job Profiling &amp; Market Research:</w:t>
      </w:r>
      <w:r>
        <w:t xml:space="preserve"> </w:t>
      </w:r>
      <w:r>
        <w:t xml:space="preserve">Development of a detailed job description for the</w:t>
      </w:r>
      <w:r>
        <w:t xml:space="preserve"> </w:t>
      </w:r>
      <w:r>
        <w:t xml:space="preserve">Sales Executive</w:t>
      </w:r>
      <w:r>
        <w:t xml:space="preserve"> </w:t>
      </w:r>
      <w:r>
        <w:t xml:space="preserve">role, benchmarked against current salary structures and talent availability in the</w:t>
      </w:r>
      <w:r>
        <w:t xml:space="preserve"> </w:t>
      </w:r>
      <w:r>
        <w:t xml:space="preserve">Kenya Nairobi</w:t>
      </w:r>
      <w:r>
        <w:t xml:space="preserve"> </w:t>
      </w:r>
      <w:r>
        <w:t xml:space="preserve">job market.</w:t>
      </w:r>
    </w:p>
    <w:p>
      <w:pPr>
        <w:numPr>
          <w:ilvl w:val="0"/>
          <w:numId w:val="1001"/>
        </w:numPr>
        <w:pStyle w:val="Compact"/>
      </w:pPr>
      <w:r>
        <w:rPr>
          <w:bCs/>
          <w:b/>
        </w:rPr>
        <w:t xml:space="preserve">Advertising &amp; Sourcing:</w:t>
      </w:r>
      <w:r>
        <w:t xml:space="preserve"> </w:t>
      </w:r>
      <w:r>
        <w:t xml:space="preserve">Publication of the</w:t>
      </w:r>
      <w:r>
        <w:t xml:space="preserve"> </w:t>
      </w:r>
      <w:r>
        <w:t xml:space="preserve">Sales Executive</w:t>
      </w:r>
      <w:r>
        <w:t xml:space="preserve"> </w:t>
      </w:r>
      <w:r>
        <w:t xml:space="preserve">vacancy across leading Kenyan job portals (BrighterMonday, Fuzu, LinkedIn Kenya), local newspapers (The Standard, Daily Nation), and professional networks within Nairobi's business community.</w:t>
      </w:r>
    </w:p>
    <w:p>
      <w:pPr>
        <w:numPr>
          <w:ilvl w:val="0"/>
          <w:numId w:val="1001"/>
        </w:numPr>
        <w:pStyle w:val="Compact"/>
      </w:pPr>
      <w:r>
        <w:rPr>
          <w:bCs/>
          <w:b/>
        </w:rPr>
        <w:t xml:space="preserve">Screening &amp; Assessment:</w:t>
      </w:r>
      <w:r>
        <w:t xml:space="preserve"> </w:t>
      </w:r>
      <w:r>
        <w:t xml:space="preserve">Conducting initial CV screening, telephone interviews, psychometric testing, and competency-based interviews for all shortlisted</w:t>
      </w:r>
      <w:r>
        <w:t xml:space="preserve"> </w:t>
      </w:r>
      <w:r>
        <w:t xml:space="preserve">Sales Executive</w:t>
      </w:r>
      <w:r>
        <w:t xml:space="preserve"> </w:t>
      </w:r>
      <w:r>
        <w:t xml:space="preserve">candidates. A minimum of five (5) qualified candidates will be presented to the client.</w:t>
      </w:r>
    </w:p>
    <w:p>
      <w:pPr>
        <w:numPr>
          <w:ilvl w:val="0"/>
          <w:numId w:val="1001"/>
        </w:numPr>
        <w:pStyle w:val="Compact"/>
      </w:pPr>
      <w:r>
        <w:rPr>
          <w:bCs/>
          <w:b/>
        </w:rPr>
        <w:t xml:space="preserve">Reference &amp; Background Verification:</w:t>
      </w:r>
      <w:r>
        <w:t xml:space="preserve"> </w:t>
      </w:r>
      <w:r>
        <w:t xml:space="preserve">Thorough verification of academic credentials, professional references, and criminal background checks for the final</w:t>
      </w:r>
      <w:r>
        <w:t xml:space="preserve"> </w:t>
      </w:r>
      <w:r>
        <w:t xml:space="preserve">Sales Executive</w:t>
      </w:r>
      <w:r>
        <w:t xml:space="preserve"> </w:t>
      </w:r>
      <w:r>
        <w:t xml:space="preserve">candidate, conducted in compliance with Kenya's Data Protection Act (2019).</w:t>
      </w:r>
    </w:p>
    <w:p>
      <w:pPr>
        <w:numPr>
          <w:ilvl w:val="0"/>
          <w:numId w:val="1001"/>
        </w:numPr>
        <w:pStyle w:val="Compact"/>
      </w:pPr>
      <w:r>
        <w:rPr>
          <w:bCs/>
          <w:b/>
        </w:rPr>
        <w:t xml:space="preserve">Negotiation &amp; Offer Management:</w:t>
      </w:r>
      <w:r>
        <w:t xml:space="preserve"> </w:t>
      </w:r>
      <w:r>
        <w:t xml:space="preserve">Facilitating salary negotiation between the client and the selected</w:t>
      </w:r>
      <w:r>
        <w:t xml:space="preserve"> </w:t>
      </w:r>
      <w:r>
        <w:t xml:space="preserve">Sales Executive</w:t>
      </w:r>
      <w:r>
        <w:t xml:space="preserve"> </w:t>
      </w:r>
      <w:r>
        <w:t xml:space="preserve">candidate, ensuring alignment with the</w:t>
      </w:r>
      <w:r>
        <w:t xml:space="preserve"> </w:t>
      </w:r>
      <w:r>
        <w:t xml:space="preserve">Kenya Nairobi</w:t>
      </w:r>
      <w:r>
        <w:t xml:space="preserve"> </w:t>
      </w:r>
      <w:r>
        <w:t xml:space="preserve">cost-of-living index and industry standards.</w:t>
      </w:r>
    </w:p>
    <w:p>
      <w:pPr>
        <w:numPr>
          <w:ilvl w:val="0"/>
          <w:numId w:val="1001"/>
        </w:numPr>
        <w:pStyle w:val="Compact"/>
      </w:pPr>
      <w:r>
        <w:rPr>
          <w:bCs/>
          <w:b/>
        </w:rPr>
        <w:t xml:space="preserve">Onboarding Support:</w:t>
      </w:r>
      <w:r>
        <w:t xml:space="preserve"> </w:t>
      </w:r>
      <w:r>
        <w:t xml:space="preserve">Providing a 30-day post-placement support period to ensure the</w:t>
      </w:r>
      <w:r>
        <w:t xml:space="preserve"> </w:t>
      </w:r>
      <w:r>
        <w:t xml:space="preserve">Sales Executive</w:t>
      </w:r>
      <w:r>
        <w:t xml:space="preserve"> </w:t>
      </w:r>
      <w:r>
        <w:t xml:space="preserve">integrates smoothly into the Nairobi-based team and achieves initial performance milestones.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Job Profiling, Market Research &amp; Salary Benchmarking for Sales Executive in Kenya Nairobi</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Advertising &amp; Candidate Sourcing (Job Portals, Print, Digital – Nairobi Market)</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Screening, Psychometric Assessment &amp; Interview Panel for Sales Executive Candidates</w:t>
            </w:r>
          </w:p>
        </w:tc>
        <w:tc>
          <w:tcPr/>
          <w:p>
            <w:pPr>
              <w:pStyle w:val="Compact"/>
              <w:jc w:val="left"/>
            </w:pPr>
            <w:r>
              <w:t xml:space="preserve">5 candidates</w:t>
            </w:r>
          </w:p>
        </w:tc>
        <w:tc>
          <w:tcPr/>
          <w:p>
            <w:pPr>
              <w:pStyle w:val="Compact"/>
              <w:jc w:val="left"/>
            </w:pPr>
            <w:r>
              <w:t xml:space="preserve">18,000</w:t>
            </w:r>
          </w:p>
        </w:tc>
        <w:tc>
          <w:tcPr/>
          <w:p>
            <w:pPr>
              <w:pStyle w:val="Compact"/>
              <w:jc w:val="left"/>
            </w:pPr>
            <w:r>
              <w:t xml:space="preserve">90,000</w:t>
            </w:r>
          </w:p>
        </w:tc>
      </w:tr>
      <w:tr>
        <w:tc>
          <w:tcPr/>
          <w:p>
            <w:pPr>
              <w:pStyle w:val="Compact"/>
              <w:jc w:val="left"/>
            </w:pPr>
            <w:r>
              <w:t xml:space="preserve">4</w:t>
            </w:r>
          </w:p>
        </w:tc>
        <w:tc>
          <w:tcPr/>
          <w:p>
            <w:pPr>
              <w:pStyle w:val="Compact"/>
              <w:jc w:val="left"/>
            </w:pPr>
            <w:r>
              <w:t xml:space="preserve">Reference Checks, Background Verification &amp; Credential Validation</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5</w:t>
            </w:r>
          </w:p>
        </w:tc>
        <w:tc>
          <w:tcPr/>
          <w:p>
            <w:pPr>
              <w:pStyle w:val="Compact"/>
              <w:jc w:val="left"/>
            </w:pPr>
            <w:r>
              <w:t xml:space="preserve">Salary Negotiation &amp; Offer Letter Preparation (Sales Executive, Kenya Nairobi)</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6</w:t>
            </w:r>
          </w:p>
        </w:tc>
        <w:tc>
          <w:tcPr/>
          <w:p>
            <w:pPr>
              <w:pStyle w:val="Compact"/>
              <w:jc w:val="left"/>
            </w:pPr>
            <w:r>
              <w:t xml:space="preserve">30-Day Post-Placement Support &amp; Performance Check-In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Administrative &amp; Compliance Fees (KRA, NSSF, NHIF documentation)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gridSpan w:val="4"/>
          </w:tcPr>
          <w:p>
            <w:pPr>
              <w:pStyle w:val="Compact"/>
              <w:jc w:val="left"/>
            </w:pPr>
            <w:r>
              <w:t xml:space="preserve">Subtotal (KES)</w:t>
            </w:r>
          </w:p>
        </w:tc>
        <w:tc>
          <w:tcPr/>
          <w:p>
            <w:pPr>
              <w:pStyle w:val="Compact"/>
              <w:jc w:val="left"/>
            </w:pPr>
            <w:r>
              <w:t xml:space="preserve">295,000</w:t>
            </w:r>
          </w:p>
        </w:tc>
      </w:tr>
      <w:tr>
        <w:tc>
          <w:tcPr>
            <w:gridSpan w:val="4"/>
          </w:tcPr>
          <w:p>
            <w:pPr>
              <w:pStyle w:val="Compact"/>
              <w:jc w:val="left"/>
            </w:pPr>
            <w:r>
              <w:t xml:space="preserve">VAT @ 16% (KES)</w:t>
            </w:r>
          </w:p>
        </w:tc>
        <w:tc>
          <w:tcPr/>
          <w:p>
            <w:pPr>
              <w:pStyle w:val="Compact"/>
              <w:jc w:val="left"/>
            </w:pPr>
            <w:r>
              <w:t xml:space="preserve">47,200</w:t>
            </w:r>
          </w:p>
        </w:tc>
      </w:tr>
      <w:tr>
        <w:tc>
          <w:tcPr>
            <w:gridSpan w:val="4"/>
          </w:tcPr>
          <w:p>
            <w:pPr>
              <w:pStyle w:val="Compact"/>
              <w:jc w:val="left"/>
            </w:pPr>
            <w:r>
              <w:rPr>
                <w:bCs/>
                <w:b/>
              </w:rPr>
              <w:t xml:space="preserve">TOTAL AMOUNT DUE (KES)</w:t>
            </w:r>
          </w:p>
        </w:tc>
        <w:tc>
          <w:tcPr/>
          <w:p>
            <w:pPr>
              <w:pStyle w:val="Compact"/>
              <w:jc w:val="left"/>
            </w:pPr>
            <w:r>
              <w:rPr>
                <w:bCs/>
                <w:b/>
              </w:rPr>
              <w:t xml:space="preserve">342,200</w:t>
            </w:r>
          </w:p>
        </w:tc>
      </w:tr>
    </w:tbl>
    <w:p>
      <w:pPr>
        <w:pStyle w:val="BodyText"/>
      </w:pPr>
      <w:r>
        <w:rPr>
          <w:iCs/>
          <w:i/>
        </w:rPr>
        <w:t xml:space="preserve">All amounts are quoted in Kenyan Shillings (KES). This Quotation Estimate is exclusive of any additional costs arising from client-requested scope changes beyond the original Sales Executive brief.</w:t>
      </w:r>
    </w:p>
    <w:bookmarkEnd w:id="25"/>
    <w:bookmarkStart w:id="26" w:name="payment-schedule"/>
    <w:p>
      <w:pPr>
        <w:pStyle w:val="Heading2"/>
      </w:pPr>
      <w:r>
        <w:t xml:space="preserve">4. Payment Schedule</w:t>
      </w:r>
    </w:p>
    <w:p>
      <w:pPr>
        <w:numPr>
          <w:ilvl w:val="0"/>
          <w:numId w:val="1002"/>
        </w:numPr>
        <w:pStyle w:val="Compact"/>
      </w:pPr>
      <w:r>
        <w:rPr>
          <w:bCs/>
          <w:b/>
        </w:rPr>
        <w:t xml:space="preserve">50% Advance Payment (KES 171,100):</w:t>
      </w:r>
      <w:r>
        <w:t xml:space="preserve"> </w:t>
      </w:r>
      <w:r>
        <w:t xml:space="preserve">Due upon acceptance of this Quotation Estimate and signing of the service agreement, to be paid within five (5) business days.</w:t>
      </w:r>
    </w:p>
    <w:p>
      <w:pPr>
        <w:numPr>
          <w:ilvl w:val="0"/>
          <w:numId w:val="1002"/>
        </w:numPr>
        <w:pStyle w:val="Compact"/>
      </w:pPr>
      <w:r>
        <w:rPr>
          <w:bCs/>
          <w:b/>
        </w:rPr>
        <w:t xml:space="preserve">30% Milestone Payment (KES 102,660):</w:t>
      </w:r>
      <w:r>
        <w:t xml:space="preserve"> </w:t>
      </w:r>
      <w:r>
        <w:t xml:space="preserve">Due upon successful presentation of the shortlisted Sales Executive candidates to the client in Kenya Nairobi.</w:t>
      </w:r>
    </w:p>
    <w:p>
      <w:pPr>
        <w:numPr>
          <w:ilvl w:val="0"/>
          <w:numId w:val="1002"/>
        </w:numPr>
        <w:pStyle w:val="Compact"/>
      </w:pPr>
      <w:r>
        <w:rPr>
          <w:bCs/>
          <w:b/>
        </w:rPr>
        <w:t xml:space="preserve">20% Final Payment (KES 68,440):</w:t>
      </w:r>
      <w:r>
        <w:t xml:space="preserve"> </w:t>
      </w:r>
      <w:r>
        <w:t xml:space="preserve">Due upon the Sales Executive's successful completion of the 30-day onboarding support period.</w:t>
      </w:r>
    </w:p>
    <w:p>
      <w:pPr>
        <w:pStyle w:val="FirstParagraph"/>
      </w:pPr>
      <w:r>
        <w:t xml:space="preserve">Payments shall be made via bank transfer to Apex Talent Solutions Ltd., Equity Bank, Nairobi Branch, Account No. 0012345678901, or by certified cheque. Late payments shall attract a penalty of 2% per month as per Kenyan commercial law.</w:t>
      </w:r>
    </w:p>
    <w:bookmarkEnd w:id="26"/>
    <w:bookmarkStart w:id="27" w:name="terms-conditions"/>
    <w:p>
      <w:pPr>
        <w:pStyle w:val="Heading2"/>
      </w:pPr>
      <w:r>
        <w:t xml:space="preserve">5. Terms &amp; Conditions</w:t>
      </w:r>
    </w:p>
    <w:p>
      <w:pPr>
        <w:numPr>
          <w:ilvl w:val="0"/>
          <w:numId w:val="1003"/>
        </w:numPr>
        <w:pStyle w:val="Compact"/>
      </w:pPr>
      <w:r>
        <w:t xml:space="preserve">This Quotation Estimate is valid for thirty (30) calendar days from the date of issue. Beyond this period, rates may be revised to reflect changes in the Kenya Nairobi recruitment market.</w:t>
      </w:r>
    </w:p>
    <w:p>
      <w:pPr>
        <w:numPr>
          <w:ilvl w:val="0"/>
          <w:numId w:val="1003"/>
        </w:numPr>
        <w:pStyle w:val="Compact"/>
      </w:pPr>
      <w:r>
        <w:t xml:space="preserve">The recruitment timeline for the Sales Executive position is estimated at four (4) to six (6) weeks from the date of engagement, subject to candidate availability in the Nairobi talent pool.</w:t>
      </w:r>
    </w:p>
    <w:p>
      <w:pPr>
        <w:numPr>
          <w:ilvl w:val="0"/>
          <w:numId w:val="1003"/>
        </w:numPr>
        <w:pStyle w:val="Compact"/>
      </w:pPr>
      <w:r>
        <w:t xml:space="preserve">Apex Talent Solutions Ltd. guarantees a replacement candidate at no additional cost if the placed Sales Executive resigns or is terminated for cause within the first ninety (90) days of employment in Kenya Nairobi.</w:t>
      </w:r>
    </w:p>
    <w:p>
      <w:pPr>
        <w:numPr>
          <w:ilvl w:val="0"/>
          <w:numId w:val="1003"/>
        </w:numPr>
        <w:pStyle w:val="Compact"/>
      </w:pPr>
      <w:r>
        <w:t xml:space="preserve">All candidate data shall be handled in strict compliance with the Kenya Data Protection Act, 2019, and the Information and Communications Act, 2013.</w:t>
      </w:r>
    </w:p>
    <w:p>
      <w:pPr>
        <w:numPr>
          <w:ilvl w:val="0"/>
          <w:numId w:val="1003"/>
        </w:numPr>
        <w:pStyle w:val="Compact"/>
      </w:pPr>
      <w:r>
        <w:t xml:space="preserve">This Quotation Estimate does not constitute a contract of employment between the client and the Sales Executive candidate. The employment relationship is solely between the client and the candidate.</w:t>
      </w:r>
    </w:p>
    <w:p>
      <w:pPr>
        <w:numPr>
          <w:ilvl w:val="0"/>
          <w:numId w:val="1003"/>
        </w:numPr>
        <w:pStyle w:val="Compact"/>
      </w:pPr>
      <w:r>
        <w:t xml:space="preserve">Any disputes arising from this engagement shall be resolved through arbitration in Nairobi, Kenya, in accordance with the Arbitration Act, 1995 of Kenya.</w:t>
      </w:r>
    </w:p>
    <w:p>
      <w:pPr>
        <w:numPr>
          <w:ilvl w:val="0"/>
          <w:numId w:val="1003"/>
        </w:numPr>
        <w:pStyle w:val="Compact"/>
      </w:pPr>
      <w:r>
        <w:t xml:space="preserve">Apex Talent Solutions Ltd. reserves the right to withdraw this Quotation Estimate if the client fails to make the advance payment within the stipulated timeframe.</w:t>
      </w:r>
    </w:p>
    <w:bookmarkEnd w:id="27"/>
    <w:bookmarkStart w:id="28" w:name="acceptance-authorization"/>
    <w:p>
      <w:pPr>
        <w:pStyle w:val="Heading2"/>
      </w:pPr>
      <w:r>
        <w:t xml:space="preserve">6. Acceptance &amp; Authorization</w:t>
      </w:r>
    </w:p>
    <w:p>
      <w:pPr>
        <w:pStyle w:val="FirstParagraph"/>
      </w:pPr>
      <w:r>
        <w:t xml:space="preserve">By signing below, the client acknowledges and accepts this Quotation Estimate for the recruitment and placement of a Sales Executive in Kenya Nairobi, and agrees to all terms, conditions, and payment schedules outlined herein.</w:t>
      </w:r>
    </w:p>
    <w:p>
      <w:pPr>
        <w:pStyle w:val="BodyText"/>
      </w:pPr>
      <w:r>
        <w:rPr>
          <w:bCs/>
          <w:b/>
        </w:rPr>
        <w:t xml:space="preserve">For and on behalf of Apex Talent Solutions Ltd.:</w:t>
      </w:r>
    </w:p>
    <w:p>
      <w:pPr>
        <w:pStyle w:val="BodyText"/>
      </w:pPr>
      <w:r>
        <w:t xml:space="preserve">______________________________</w:t>
      </w:r>
    </w:p>
    <w:p>
      <w:pPr>
        <w:pStyle w:val="BodyText"/>
      </w:pPr>
      <w:r>
        <w:t xml:space="preserve">Name:</w:t>
      </w:r>
      <w:r>
        <w:t xml:space="preserve"> </w:t>
      </w:r>
      <w:r>
        <w:rPr>
          <w:bCs/>
          <w:b/>
        </w:rPr>
        <w:t xml:space="preserve">Wanjiku M. Kamau</w:t>
      </w:r>
    </w:p>
    <w:p>
      <w:pPr>
        <w:pStyle w:val="BodyText"/>
      </w:pPr>
      <w:r>
        <w:t xml:space="preserve">Title: Managing Director</w:t>
      </w:r>
    </w:p>
    <w:p>
      <w:pPr>
        <w:pStyle w:val="BodyText"/>
      </w:pPr>
      <w:r>
        <w:t xml:space="preserve">Date: ____________________</w:t>
      </w:r>
    </w:p>
    <w:p>
      <w:pPr>
        <w:pStyle w:val="BodyText"/>
      </w:pPr>
      <w:r>
        <w:t xml:space="preserve">Company Stamp:</w:t>
      </w:r>
    </w:p>
    <w:p>
      <w:pPr>
        <w:pStyle w:val="BodyText"/>
      </w:pPr>
      <w:r>
        <w:rPr>
          <w:bCs/>
          <w:b/>
        </w:rPr>
        <w:t xml:space="preserve">For and on behalf of East Africa Retail Group Ltd.:</w:t>
      </w:r>
    </w:p>
    <w:p>
      <w:pPr>
        <w:pStyle w:val="BodyText"/>
      </w:pPr>
      <w:r>
        <w:t xml:space="preserve">______________________________</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Company Stamp:</w:t>
      </w:r>
    </w:p>
    <w:bookmarkEnd w:id="28"/>
    <w:p>
      <w:pPr>
        <w:pStyle w:val="BodyText"/>
      </w:pPr>
      <w:r>
        <w:t xml:space="preserve">Apex Talent Solutions Ltd. | Quotation Estimate No. QTE-2025-KE-0847 | Sales Executive Placement – Kenya Nairobi</w:t>
      </w:r>
    </w:p>
    <w:p>
      <w:pPr>
        <w:pStyle w:val="BodyText"/>
      </w:pPr>
      <w:r>
        <w:t xml:space="preserve">This document is confidential and intended solely for the named recipient. Unauthorized reproduction or distribution is prohibited under Kenyan law.</w:t>
      </w:r>
    </w:p>
    <w:p>
      <w:pPr>
        <w:pStyle w:val="BodyText"/>
      </w:pPr>
      <w:r>
        <w:t xml:space="preserve">© 2025 Apex Talent Solutions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Kenya Nairobi</dc:title>
  <dc:creator/>
  <dc:language>en</dc:language>
  <cp:keywords/>
  <dcterms:created xsi:type="dcterms:W3CDTF">2026-10-10T07:25:57Z</dcterms:created>
  <dcterms:modified xsi:type="dcterms:W3CDTF">2026-10-10T07:25:57Z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