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Level 12, Menara KL, Jalan Sultan Ismail, 50250</w:t>
      </w:r>
      <w:r>
        <w:t xml:space="preserve"> </w:t>
      </w:r>
      <w:r>
        <w:t xml:space="preserve">Malaysia Kuala Lumpur</w:t>
      </w:r>
    </w:p>
    <w:p>
      <w:pPr>
        <w:pStyle w:val="BodyText"/>
      </w:pPr>
      <w:r>
        <w:t xml:space="preserve">Tel: +603-2181-4567 | Email: enquiries@klrecruitment.my</w:t>
      </w:r>
    </w:p>
    <w:p>
      <w:pPr>
        <w:pStyle w:val="BodyText"/>
      </w:pPr>
      <w:r>
        <w:t xml:space="preserve">Company Registration No: 201901045678 (K) | SST Reg: 001234567890</w:t>
      </w:r>
    </w:p>
    <w:bookmarkEnd w:id="20"/>
    <w:p>
      <w:pPr>
        <w:pStyle w:val="BodyText"/>
      </w:pPr>
      <w:r>
        <w:rPr>
          <w:bCs/>
          <w:b/>
        </w:rPr>
        <w:t xml:space="preserve">Quotation No:</w:t>
      </w:r>
      <w:r>
        <w:t xml:space="preserve"> </w:t>
      </w:r>
      <w:r>
        <w:t xml:space="preserve">QE/SE/KL/2025/0047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w:t>
      </w:r>
      <w:r>
        <w:t xml:space="preserve"> </w:t>
      </w:r>
      <w:r>
        <w:t xml:space="preserve">Malaysia Kuala Lumpur</w:t>
      </w:r>
      <w:r>
        <w:br/>
      </w:r>
      <w:r>
        <w:rPr>
          <w:bCs/>
          <w:b/>
        </w:rPr>
        <w:t xml:space="preserve">Attn:</w:t>
      </w:r>
      <w:r>
        <w:t xml:space="preserve"> </w:t>
      </w:r>
      <w:r>
        <w:t xml:space="preserve">[Contact Person], HR Director</w:t>
      </w:r>
    </w:p>
    <w:p>
      <w:pPr>
        <w:pStyle w:val="BodyText"/>
      </w:pPr>
      <w:r>
        <w:t xml:space="preserve">CONFIDENTIAL – FOR CLIENT USE ONLY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our professional recruitment firm to provide a comprehensive and transparent breakdown of costs associated with the sourcing, screening, assessment, and placement of a qualified</w:t>
      </w:r>
      <w:r>
        <w:t xml:space="preserve"> </w:t>
      </w:r>
      <w:r>
        <w:t xml:space="preserve">Sales Executive</w:t>
      </w:r>
      <w:r>
        <w:t xml:space="preserve"> </w:t>
      </w:r>
      <w:r>
        <w:t xml:space="preserve">for your organisation based in</w:t>
      </w:r>
      <w:r>
        <w:t xml:space="preserve"> </w:t>
      </w:r>
      <w:r>
        <w:t xml:space="preserve">Malaysia Kuala Lumpur</w:t>
      </w:r>
      <w:r>
        <w:t xml:space="preserve">. This document serves as a formal proposal outlining the scope of services, fee structure, timelines, and terms governing the engagement. All figures presented herein are quoted in Malaysian Ringgit (MYR) and are subject to the conditions stated in this</w:t>
      </w:r>
      <w:r>
        <w:t xml:space="preserve"> </w:t>
      </w:r>
      <w:r>
        <w:t xml:space="preserve">Quotation Estimate</w:t>
      </w:r>
      <w:r>
        <w:t xml:space="preserve">.</w:t>
      </w:r>
    </w:p>
    <w:bookmarkEnd w:id="21"/>
    <w:bookmarkStart w:id="22" w:name="Xb0e06ca585a54a5a27c2ffb9e04d27f958a025b"/>
    <w:p>
      <w:pPr>
        <w:pStyle w:val="Heading2"/>
      </w:pPr>
      <w:r>
        <w:t xml:space="preserve">2. Scope of Services – Sales Executive Placement</w:t>
      </w:r>
    </w:p>
    <w:p>
      <w:pPr>
        <w:pStyle w:val="FirstParagraph"/>
      </w:pPr>
      <w:r>
        <w:t xml:space="preserve">Our team will execute a full-cycle recruitment process specifically tailored to identify and place a high-performing</w:t>
      </w:r>
      <w:r>
        <w:t xml:space="preserve"> </w:t>
      </w:r>
      <w:r>
        <w:t xml:space="preserve">Sales Executive</w:t>
      </w:r>
      <w:r>
        <w:t xml:space="preserve"> </w:t>
      </w:r>
      <w:r>
        <w:t xml:space="preserve">who meets your organisation's requirements for the</w:t>
      </w:r>
      <w:r>
        <w:t xml:space="preserve"> </w:t>
      </w:r>
      <w:r>
        <w:t xml:space="preserve">Malaysia Kuala Lumpur</w:t>
      </w:r>
      <w:r>
        <w:t xml:space="preserve"> </w:t>
      </w:r>
      <w:r>
        <w:t xml:space="preserve">market. The scope encompasses the following activities:</w:t>
      </w:r>
    </w:p>
    <w:p>
      <w:pPr>
        <w:numPr>
          <w:ilvl w:val="0"/>
          <w:numId w:val="1001"/>
        </w:numPr>
        <w:pStyle w:val="Compact"/>
      </w:pPr>
      <w:r>
        <w:rPr>
          <w:bCs/>
          <w:b/>
        </w:rPr>
        <w:t xml:space="preserve">Job Analysis &amp; Profiling:</w:t>
      </w:r>
      <w:r>
        <w:t xml:space="preserve"> </w:t>
      </w:r>
      <w:r>
        <w:t xml:space="preserve">Conducting an in-depth consultation with your HR team to define the exact competencies, experience level, industry knowledge, and cultural fit required for the</w:t>
      </w:r>
      <w:r>
        <w:t xml:space="preserve"> </w:t>
      </w:r>
      <w:r>
        <w:t xml:space="preserve">Sales Executive</w:t>
      </w:r>
      <w:r>
        <w:t xml:space="preserve"> </w:t>
      </w:r>
      <w:r>
        <w:t xml:space="preserve">role in the competitive</w:t>
      </w:r>
      <w:r>
        <w:t xml:space="preserve"> </w:t>
      </w:r>
      <w:r>
        <w:t xml:space="preserve">Malaysia Kuala Lumpur</w:t>
      </w:r>
      <w:r>
        <w:t xml:space="preserve"> </w:t>
      </w:r>
      <w:r>
        <w:t xml:space="preserve">business environment.</w:t>
      </w:r>
    </w:p>
    <w:p>
      <w:pPr>
        <w:numPr>
          <w:ilvl w:val="0"/>
          <w:numId w:val="1001"/>
        </w:numPr>
        <w:pStyle w:val="Compact"/>
      </w:pPr>
      <w:r>
        <w:rPr>
          <w:bCs/>
          <w:b/>
        </w:rPr>
        <w:t xml:space="preserve">Market Research &amp; Sourcing:</w:t>
      </w:r>
      <w:r>
        <w:t xml:space="preserve"> </w:t>
      </w:r>
      <w:r>
        <w:t xml:space="preserve">Leveraging our extensive database and active sourcing channels across</w:t>
      </w:r>
      <w:r>
        <w:t xml:space="preserve"> </w:t>
      </w:r>
      <w:r>
        <w:t xml:space="preserve">Malaysia Kuala Lumpur</w:t>
      </w:r>
      <w:r>
        <w:t xml:space="preserve"> </w:t>
      </w:r>
      <w:r>
        <w:t xml:space="preserve">and surrounding regions (Selangor, Putrajaya) to identify qualified</w:t>
      </w:r>
      <w:r>
        <w:t xml:space="preserve"> </w:t>
      </w:r>
      <w:r>
        <w:t xml:space="preserve">Sales Executive</w:t>
      </w:r>
      <w:r>
        <w:t xml:space="preserve"> </w:t>
      </w:r>
      <w:r>
        <w:t xml:space="preserve">candidates with relevant B2B or B2C sales experience.</w:t>
      </w:r>
    </w:p>
    <w:p>
      <w:pPr>
        <w:numPr>
          <w:ilvl w:val="0"/>
          <w:numId w:val="1001"/>
        </w:numPr>
        <w:pStyle w:val="Compact"/>
      </w:pPr>
      <w:r>
        <w:rPr>
          <w:bCs/>
          <w:b/>
        </w:rPr>
        <w:t xml:space="preserve">Screening &amp; Pre-Assessment:</w:t>
      </w:r>
      <w:r>
        <w:t xml:space="preserve"> </w:t>
      </w:r>
      <w:r>
        <w:t xml:space="preserve">Performing initial telephone screenings, resume evaluations, and competency-based assessments to shortlist a minimum of five (5) strong</w:t>
      </w:r>
      <w:r>
        <w:t xml:space="preserve"> </w:t>
      </w:r>
      <w:r>
        <w:t xml:space="preserve">Sales Executive</w:t>
      </w:r>
      <w:r>
        <w:t xml:space="preserve"> </w:t>
      </w:r>
      <w:r>
        <w:t xml:space="preserve">candidates for your review.</w:t>
      </w:r>
    </w:p>
    <w:p>
      <w:pPr>
        <w:numPr>
          <w:ilvl w:val="0"/>
          <w:numId w:val="1001"/>
        </w:numPr>
        <w:pStyle w:val="Compact"/>
      </w:pPr>
      <w:r>
        <w:rPr>
          <w:bCs/>
          <w:b/>
        </w:rPr>
        <w:t xml:space="preserve">Interview Coordination:</w:t>
      </w:r>
      <w:r>
        <w:t xml:space="preserve"> </w:t>
      </w:r>
      <w:r>
        <w:t xml:space="preserve">Scheduling and facilitating interview sessions between your management team and the shortlisted</w:t>
      </w:r>
      <w:r>
        <w:t xml:space="preserve"> </w:t>
      </w:r>
      <w:r>
        <w:t xml:space="preserve">Sales Executive</w:t>
      </w:r>
      <w:r>
        <w:t xml:space="preserve"> </w:t>
      </w:r>
      <w:r>
        <w:t xml:space="preserve">candidates, including logistical arrangements within</w:t>
      </w:r>
      <w:r>
        <w:t xml:space="preserve"> </w:t>
      </w:r>
      <w:r>
        <w:t xml:space="preserve">Malaysia Kuala Lumpur</w:t>
      </w:r>
      <w:r>
        <w:t xml:space="preserve">.</w:t>
      </w:r>
    </w:p>
    <w:p>
      <w:pPr>
        <w:numPr>
          <w:ilvl w:val="0"/>
          <w:numId w:val="1001"/>
        </w:numPr>
        <w:pStyle w:val="Compact"/>
      </w:pPr>
      <w:r>
        <w:rPr>
          <w:bCs/>
          <w:b/>
        </w:rPr>
        <w:t xml:space="preserve">Background &amp; Reference Verification:</w:t>
      </w:r>
      <w:r>
        <w:t xml:space="preserve"> </w:t>
      </w:r>
      <w:r>
        <w:t xml:space="preserve">Conducting thorough background checks, employment verification, and reference calls for the final</w:t>
      </w:r>
      <w:r>
        <w:t xml:space="preserve"> </w:t>
      </w:r>
      <w:r>
        <w:t xml:space="preserve">Sales Executive</w:t>
      </w:r>
      <w:r>
        <w:t xml:space="preserve"> </w:t>
      </w:r>
      <w:r>
        <w:t xml:space="preserve">candidate selected by your organisation.</w:t>
      </w:r>
    </w:p>
    <w:p>
      <w:pPr>
        <w:numPr>
          <w:ilvl w:val="0"/>
          <w:numId w:val="1001"/>
        </w:numPr>
        <w:pStyle w:val="Compact"/>
      </w:pPr>
      <w:r>
        <w:rPr>
          <w:bCs/>
          <w:b/>
        </w:rPr>
        <w:t xml:space="preserve">Offer Negotiation Support:</w:t>
      </w:r>
      <w:r>
        <w:t xml:space="preserve"> </w:t>
      </w:r>
      <w:r>
        <w:t xml:space="preserve">Assisting in the preparation and negotiation of the employment offer letter for the</w:t>
      </w:r>
      <w:r>
        <w:t xml:space="preserve"> </w:t>
      </w:r>
      <w:r>
        <w:t xml:space="preserve">Sales Executive</w:t>
      </w:r>
      <w:r>
        <w:t xml:space="preserve"> </w:t>
      </w:r>
      <w:r>
        <w:t xml:space="preserve">position, ensuring compliance with Malaysian employment laws and prevailing salary benchmarks in</w:t>
      </w:r>
      <w:r>
        <w:t xml:space="preserve"> </w:t>
      </w:r>
      <w:r>
        <w:t xml:space="preserve">Malaysia Kuala Lumpur</w:t>
      </w:r>
      <w:r>
        <w:t xml:space="preserve">.</w:t>
      </w:r>
    </w:p>
    <w:p>
      <w:pPr>
        <w:numPr>
          <w:ilvl w:val="0"/>
          <w:numId w:val="1001"/>
        </w:numPr>
        <w:pStyle w:val="Compact"/>
      </w:pPr>
      <w:r>
        <w:rPr>
          <w:bCs/>
          <w:b/>
        </w:rPr>
        <w:t xml:space="preserve">Onboarding &amp; Probation Support:</w:t>
      </w:r>
      <w:r>
        <w:t xml:space="preserve"> </w:t>
      </w:r>
      <w:r>
        <w:t xml:space="preserve">Providing a three-month post-placement support period to ensure the</w:t>
      </w:r>
      <w:r>
        <w:t xml:space="preserve"> </w:t>
      </w:r>
      <w:r>
        <w:t xml:space="preserve">Sales Executive</w:t>
      </w:r>
      <w:r>
        <w:t xml:space="preserve"> </w:t>
      </w:r>
      <w:r>
        <w:t xml:space="preserve">integrates smoothly into your team and meets initial performance expectations.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Job Analysis, Profiling &amp; Market Research for</w:t>
            </w:r>
            <w:r>
              <w:t xml:space="preserve"> </w:t>
            </w:r>
            <w:r>
              <w:t xml:space="preserve">Sales Executive</w:t>
            </w:r>
            <w:r>
              <w:t xml:space="preserve"> </w:t>
            </w:r>
            <w:r>
              <w:t xml:space="preserve">role in</w:t>
            </w:r>
            <w:r>
              <w:t xml:space="preserve"> </w:t>
            </w:r>
            <w:r>
              <w:t xml:space="preserve">Malaysia Kuala Lumpur</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Active Sourcing, Screening &amp; Pre-Assessment of</w:t>
            </w:r>
            <w:r>
              <w:t xml:space="preserve"> </w:t>
            </w:r>
            <w:r>
              <w:t xml:space="preserve">Sales Executive</w:t>
            </w:r>
            <w:r>
              <w:t xml:space="preserve"> </w:t>
            </w:r>
            <w:r>
              <w:t xml:space="preserve">Candidates (minimum 5 shortlisted)</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Interview Coordination &amp; Facilitation (up to 3 rounds)</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Background Check, Reference Verification &amp; Compliance Review</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Offer Letter Preparation &amp; Negotiation Support for</w:t>
            </w:r>
            <w:r>
              <w:t xml:space="preserve"> </w:t>
            </w:r>
            <w:r>
              <w:t xml:space="preserve">Sales Executive</w:t>
            </w:r>
            <w:r>
              <w:t xml:space="preserve"> </w:t>
            </w:r>
            <w:r>
              <w:t xml:space="preserve">Position</w:t>
            </w:r>
          </w:p>
        </w:tc>
        <w:tc>
          <w:tcPr/>
          <w:p>
            <w:pPr>
              <w:pStyle w:val="Compact"/>
              <w:jc w:val="left"/>
            </w:pPr>
            <w:r>
              <w:t xml:space="preserve">1 Lot</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Three-Month Post-Placement Support &amp; Probation Monitoring</w:t>
            </w:r>
          </w:p>
        </w:tc>
        <w:tc>
          <w:tcPr/>
          <w:p>
            <w:pPr>
              <w:pStyle w:val="Compact"/>
              <w:jc w:val="left"/>
            </w:pPr>
            <w:r>
              <w:t xml:space="preserve">3 Months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Administrative Fees, Documentation &amp; Reporting</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15,900.00</w:t>
            </w:r>
          </w:p>
        </w:tc>
      </w:tr>
      <w:tr>
        <w:tc>
          <w:tcPr>
            <w:gridSpan w:val="4"/>
          </w:tcPr>
          <w:p>
            <w:pPr>
              <w:pStyle w:val="Compact"/>
              <w:jc w:val="right"/>
            </w:pPr>
            <w:r>
              <w:t xml:space="preserve">SST (8%)</w:t>
            </w:r>
          </w:p>
        </w:tc>
        <w:tc>
          <w:tcPr/>
          <w:p>
            <w:pPr>
              <w:pStyle w:val="Compact"/>
              <w:jc w:val="left"/>
            </w:pPr>
            <w:r>
              <w:t xml:space="preserve">1,272.00</w:t>
            </w:r>
          </w:p>
        </w:tc>
      </w:tr>
      <w:tr>
        <w:tc>
          <w:tcPr>
            <w:gridSpan w:val="4"/>
          </w:tcPr>
          <w:p>
            <w:pPr>
              <w:pStyle w:val="Compact"/>
              <w:jc w:val="right"/>
            </w:pPr>
            <w:r>
              <w:t xml:space="preserve">TOTAL AMOUNT DUE (MYR)</w:t>
            </w:r>
          </w:p>
        </w:tc>
        <w:tc>
          <w:tcPr/>
          <w:p>
            <w:pPr>
              <w:pStyle w:val="Compact"/>
              <w:jc w:val="left"/>
            </w:pPr>
            <w:r>
              <w:t xml:space="preserve">17,172.00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50% Advance Payment (MYR 8,586.00):</w:t>
      </w:r>
      <w:r>
        <w:t xml:space="preserve"> </w:t>
      </w:r>
      <w:r>
        <w:t xml:space="preserve">Due upon acceptance of this</w:t>
      </w:r>
      <w:r>
        <w:t xml:space="preserve"> </w:t>
      </w:r>
      <w:r>
        <w:t xml:space="preserve">Quotation Estimate</w:t>
      </w:r>
      <w:r>
        <w:t xml:space="preserve"> </w:t>
      </w:r>
      <w:r>
        <w:t xml:space="preserve">and execution of the service agreement, prior to commencing the</w:t>
      </w:r>
      <w:r>
        <w:t xml:space="preserve"> </w:t>
      </w:r>
      <w:r>
        <w:t xml:space="preserve">Sales Executive</w:t>
      </w:r>
      <w:r>
        <w:t xml:space="preserve"> </w:t>
      </w:r>
      <w:r>
        <w:t xml:space="preserve">sourcing process.</w:t>
      </w:r>
    </w:p>
    <w:p>
      <w:pPr>
        <w:numPr>
          <w:ilvl w:val="0"/>
          <w:numId w:val="1002"/>
        </w:numPr>
        <w:pStyle w:val="Compact"/>
      </w:pPr>
      <w:r>
        <w:rPr>
          <w:bCs/>
          <w:b/>
        </w:rPr>
        <w:t xml:space="preserve">50% Balance Payment (MYR 8,586.00):</w:t>
      </w:r>
      <w:r>
        <w:t xml:space="preserve"> </w:t>
      </w:r>
      <w:r>
        <w:t xml:space="preserve">Due upon successful placement and confirmation of the</w:t>
      </w:r>
      <w:r>
        <w:t xml:space="preserve"> </w:t>
      </w:r>
      <w:r>
        <w:t xml:space="preserve">Sales Executive</w:t>
      </w:r>
      <w:r>
        <w:t xml:space="preserve"> </w:t>
      </w:r>
      <w:r>
        <w:t xml:space="preserve">candidate's start date with your organisation in</w:t>
      </w:r>
      <w:r>
        <w:t xml:space="preserve"> </w:t>
      </w:r>
      <w:r>
        <w:t xml:space="preserve">Malaysia Kuala Lumpur</w:t>
      </w:r>
      <w:r>
        <w:t xml:space="preserve">.</w:t>
      </w:r>
    </w:p>
    <w:p>
      <w:pPr>
        <w:numPr>
          <w:ilvl w:val="0"/>
          <w:numId w:val="1002"/>
        </w:numPr>
        <w:pStyle w:val="Compact"/>
      </w:pPr>
      <w:r>
        <w:t xml:space="preserve">Payment shall be made via bank transfer to our designated account. Invoices will be issued in accordance with Malaysian tax regulations.</w:t>
      </w:r>
    </w:p>
    <w:p>
      <w:pPr>
        <w:numPr>
          <w:ilvl w:val="0"/>
          <w:numId w:val="1002"/>
        </w:numPr>
        <w:pStyle w:val="Compact"/>
      </w:pPr>
      <w:r>
        <w:t xml:space="preserve">A late payment penalty of 2% per month will apply to any outstanding balance exceeding 30 days from the due date.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fees may be subject to revision based on prevailing market conditions in</w:t>
      </w:r>
      <w:r>
        <w:t xml:space="preserve"> </w:t>
      </w:r>
      <w:r>
        <w:t xml:space="preserve">Malaysia Kuala Lumpur</w:t>
      </w:r>
      <w:r>
        <w:t xml:space="preserve">.</w:t>
      </w:r>
    </w:p>
    <w:p>
      <w:pPr>
        <w:numPr>
          <w:ilvl w:val="0"/>
          <w:numId w:val="1003"/>
        </w:numPr>
        <w:pStyle w:val="Compact"/>
      </w:pPr>
      <w:r>
        <w:t xml:space="preserve">The guarantee period for the</w:t>
      </w:r>
      <w:r>
        <w:t xml:space="preserve"> </w:t>
      </w:r>
      <w:r>
        <w:t xml:space="preserve">Sales Executive</w:t>
      </w:r>
      <w:r>
        <w:t xml:space="preserve"> </w:t>
      </w:r>
      <w:r>
        <w:t xml:space="preserve">placement is three (3) months from the candidate's official start date. Should the</w:t>
      </w:r>
      <w:r>
        <w:t xml:space="preserve"> </w:t>
      </w:r>
      <w:r>
        <w:t xml:space="preserve">Sales Executive</w:t>
      </w:r>
      <w:r>
        <w:t xml:space="preserve"> </w:t>
      </w:r>
      <w:r>
        <w:t xml:space="preserve">resign or be terminated for cause within this period, we shall provide a replacement at no additional cost.</w:t>
      </w:r>
    </w:p>
    <w:p>
      <w:pPr>
        <w:numPr>
          <w:ilvl w:val="0"/>
          <w:numId w:val="1003"/>
        </w:numPr>
        <w:pStyle w:val="Compact"/>
      </w:pPr>
      <w:r>
        <w:t xml:space="preserve">All candidate data and information shared during this engagement shall be treated as strictly confidential in accordance with the Personal Data Protection Act 2010 (PDPA) of Malaysia.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copy. The final service agreement will be issued upon acceptance.</w:t>
      </w:r>
    </w:p>
    <w:p>
      <w:pPr>
        <w:numPr>
          <w:ilvl w:val="0"/>
          <w:numId w:val="1003"/>
        </w:numPr>
        <w:pStyle w:val="Compact"/>
      </w:pPr>
      <w:r>
        <w:t xml:space="preserve">Any changes to the scope of services, including additional</w:t>
      </w:r>
      <w:r>
        <w:t xml:space="preserve"> </w:t>
      </w:r>
      <w:r>
        <w:t xml:space="preserve">Sales Executive</w:t>
      </w:r>
      <w:r>
        <w:t xml:space="preserve"> </w:t>
      </w:r>
      <w:r>
        <w:t xml:space="preserve">positions or modifications to the role profile, will be subject to a revised</w:t>
      </w:r>
      <w:r>
        <w:t xml:space="preserve"> </w:t>
      </w:r>
      <w:r>
        <w:t xml:space="preserve">Quotation Estimate</w:t>
      </w:r>
      <w:r>
        <w:t xml:space="preserve"> </w:t>
      </w:r>
      <w:r>
        <w:t xml:space="preserve">and mutual written consent.</w:t>
      </w:r>
    </w:p>
    <w:p>
      <w:pPr>
        <w:numPr>
          <w:ilvl w:val="0"/>
          <w:numId w:val="1003"/>
        </w:numPr>
        <w:pStyle w:val="Compact"/>
      </w:pPr>
      <w:r>
        <w:t xml:space="preserve">Our services are limited to recruitment and placement. We do not assume any employer-employee relationship with the</w:t>
      </w:r>
      <w:r>
        <w:t xml:space="preserve"> </w:t>
      </w:r>
      <w:r>
        <w:t xml:space="preserve">Sales Executive</w:t>
      </w:r>
      <w:r>
        <w:t xml:space="preserve"> </w:t>
      </w:r>
      <w:r>
        <w:t xml:space="preserve">candidate placed with your organisation.</w:t>
      </w:r>
    </w:p>
    <w:p>
      <w:pPr>
        <w:numPr>
          <w:ilvl w:val="0"/>
          <w:numId w:val="1003"/>
        </w:numPr>
        <w:pStyle w:val="Compact"/>
      </w:pPr>
      <w:r>
        <w:t xml:space="preserve">Governing law: The laws of Malaysia. Any disputes shall be resolved through the courts of</w:t>
      </w:r>
      <w:r>
        <w:t xml:space="preserve"> </w:t>
      </w:r>
      <w:r>
        <w:t xml:space="preserve">Malaysia Kuala Lumpur</w:t>
      </w:r>
      <w:r>
        <w:t xml:space="preserve">.</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fee structures outlined in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Malaysia Kuala Lumpur</w:t>
      </w:r>
      <w:r>
        <w:t xml:space="preserve">.</w:t>
      </w:r>
    </w:p>
    <w:p>
      <w:pPr>
        <w:pStyle w:val="BodyText"/>
      </w:pPr>
      <w:r>
        <w:rPr>
          <w:bCs/>
          <w:b/>
        </w:rPr>
        <w:t xml:space="preserve">For and on behalf of the Client:</w:t>
      </w:r>
    </w:p>
    <w:p>
      <w:pPr>
        <w:pStyle w:val="BodyText"/>
      </w:pPr>
      <w:r>
        <w:t xml:space="preserve">Name: _________________________</w:t>
      </w:r>
      <w:r>
        <w:br/>
      </w:r>
      <w:r>
        <w:t xml:space="preserve">Designation: _________________________</w:t>
      </w:r>
      <w:r>
        <w:br/>
      </w:r>
      <w:r>
        <w:t xml:space="preserve">Date: _________________________</w:t>
      </w:r>
      <w:r>
        <w:br/>
      </w:r>
      <w:r>
        <w:t xml:space="preserve">Company Stamp:</w:t>
      </w:r>
    </w:p>
    <w:p>
      <w:pPr>
        <w:pStyle w:val="BodyText"/>
      </w:pPr>
      <w:r>
        <w:rPr>
          <w:bCs/>
          <w:b/>
        </w:rPr>
        <w:t xml:space="preserve">For and on behalf of the Service Provider:</w:t>
      </w:r>
    </w:p>
    <w:p>
      <w:pPr>
        <w:pStyle w:val="BodyText"/>
      </w:pPr>
      <w:r>
        <w:t xml:space="preserve">Name: _________________________</w:t>
      </w:r>
      <w:r>
        <w:br/>
      </w:r>
      <w:r>
        <w:t xml:space="preserve">Designation: _________________________</w:t>
      </w:r>
      <w:r>
        <w:br/>
      </w:r>
      <w:r>
        <w:t xml:space="preserve">Date: _________________________</w:t>
      </w:r>
      <w:r>
        <w:br/>
      </w:r>
      <w:r>
        <w:t xml:space="preserve">Company Stamp:</w:t>
      </w:r>
    </w:p>
    <w:p>
      <w:pPr>
        <w:pStyle w:val="BodyText"/>
      </w:pPr>
      <w:r>
        <w:t xml:space="preserve">This</w:t>
      </w:r>
      <w:r>
        <w:t xml:space="preserve"> </w:t>
      </w:r>
      <w:r>
        <w:t xml:space="preserve">Quotation Estimate</w:t>
      </w:r>
      <w:r>
        <w:t xml:space="preserve"> </w:t>
      </w:r>
      <w:r>
        <w:t xml:space="preserve">(Ref: QE/SE/KL/2025/0047) is the property of the issuing firm and is intended solely for the named client. Unauthorised reproduction or distribution is prohibited.</w:t>
      </w:r>
    </w:p>
    <w:p>
      <w:pPr>
        <w:pStyle w:val="BodyText"/>
      </w:pPr>
      <w:r>
        <w:t xml:space="preserve">© 2025 KL Professional Recruitment &amp; Staffing Sdn. Bhd. |</w:t>
      </w:r>
      <w:r>
        <w:t xml:space="preserve"> </w:t>
      </w:r>
      <w:r>
        <w:t xml:space="preserve">Malaysia Kuala Lumpur</w:t>
      </w:r>
      <w:r>
        <w:t xml:space="preserve"> </w:t>
      </w:r>
      <w:r>
        <w:t xml:space="preserv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Malaysia Kuala Lumpur</dc:title>
  <dc:creator/>
  <dc:language>en</dc:language>
  <cp:keywords/>
  <dcterms:created xsi:type="dcterms:W3CDTF">2026-10-10T09:18:56Z</dcterms:created>
  <dcterms:modified xsi:type="dcterms:W3CDTF">2026-10-10T09:18:56Z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