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Sales</w:t>
      </w:r>
      <w:r>
        <w:t xml:space="preserve"> </w:t>
      </w:r>
      <w:r>
        <w:t xml:space="preserve">Executive</w:t>
      </w:r>
      <w:r>
        <w:t xml:space="preserve"> </w:t>
      </w:r>
      <w:r>
        <w:t xml:space="preserve">-</w:t>
      </w:r>
      <w:r>
        <w:t xml:space="preserve"> </w:t>
      </w:r>
      <w:r>
        <w:t xml:space="preserve">South</w:t>
      </w:r>
      <w:r>
        <w:t xml:space="preserve"> </w:t>
      </w:r>
      <w:r>
        <w:t xml:space="preserve">Korea</w:t>
      </w:r>
      <w:r>
        <w:t xml:space="preserve"> </w:t>
      </w:r>
      <w:r>
        <w:t xml:space="preserve">Seoul</w:t>
      </w:r>
    </w:p>
    <w:bookmarkStart w:id="20" w:name="quotation-estimate"/>
    <w:p>
      <w:pPr>
        <w:pStyle w:val="Heading1"/>
      </w:pPr>
      <w:r>
        <w:t xml:space="preserve">Quotation Estimate</w:t>
      </w:r>
    </w:p>
    <w:p>
      <w:pPr>
        <w:pStyle w:val="FirstParagraph"/>
      </w:pPr>
      <w:r>
        <w:t xml:space="preserve">Professional Sales Executive Engagement — South Korea Seoul</w:t>
      </w:r>
    </w:p>
    <w:bookmarkEnd w:id="20"/>
    <w:p>
      <w:pPr>
        <w:pStyle w:val="BodyText"/>
      </w:pPr>
      <w:r>
        <w:rPr>
          <w:bCs/>
          <w:b/>
        </w:rPr>
        <w:t xml:space="preserve">Quotation No.:</w:t>
      </w:r>
      <w:r>
        <w:t xml:space="preserve"> </w:t>
      </w:r>
      <w:r>
        <w:t xml:space="preserve">QTE-SEOUL-2025-0472</w:t>
      </w:r>
      <w:r>
        <w:br/>
      </w:r>
      <w:r>
        <w:rPr>
          <w:bCs/>
          <w:b/>
        </w:rPr>
        <w:t xml:space="preserve">Date Issued:</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By:</w:t>
      </w:r>
      <w:r>
        <w:t xml:space="preserve"> </w:t>
      </w:r>
      <w:r>
        <w:t xml:space="preserve">Global Talent Solutions Co., Ltd.</w:t>
      </w:r>
      <w:r>
        <w:br/>
      </w:r>
      <w:r>
        <w:rPr>
          <w:bCs/>
          <w:b/>
        </w:rPr>
        <w:t xml:space="preserve">Reference:</w:t>
      </w:r>
      <w:r>
        <w:t xml:space="preserve"> </w:t>
      </w:r>
      <w:r>
        <w:t xml:space="preserve">SE-SEOUL-2025-089</w:t>
      </w:r>
      <w:r>
        <w:br/>
      </w:r>
      <w:r>
        <w:rPr>
          <w:bCs/>
          <w:b/>
        </w:rPr>
        <w:t xml:space="preserve">Location:</w:t>
      </w:r>
      <w:r>
        <w:t xml:space="preserve"> </w:t>
      </w:r>
      <w:r>
        <w:t xml:space="preserve">Seoul, South Korea</w:t>
      </w:r>
    </w:p>
    <w:bookmarkStart w:id="23" w:name="parties-involved"/>
    <w:p>
      <w:pPr>
        <w:pStyle w:val="Heading2"/>
      </w:pPr>
      <w:r>
        <w:t xml:space="preserve">1. Parties Involved</w:t>
      </w:r>
    </w:p>
    <w:bookmarkStart w:id="21" w:name="service-provider"/>
    <w:p>
      <w:pPr>
        <w:pStyle w:val="Heading3"/>
      </w:pPr>
      <w:r>
        <w:t xml:space="preserve">Service Provider</w:t>
      </w:r>
    </w:p>
    <w:p>
      <w:pPr>
        <w:pStyle w:val="FirstParagraph"/>
      </w:pPr>
      <w:r>
        <w:rPr>
          <w:bCs/>
          <w:b/>
        </w:rPr>
        <w:t xml:space="preserve">Company:</w:t>
      </w:r>
      <w:r>
        <w:t xml:space="preserve"> </w:t>
      </w:r>
      <w:r>
        <w:t xml:space="preserve">Global Talent Solutions Co., Ltd.</w:t>
      </w:r>
    </w:p>
    <w:p>
      <w:pPr>
        <w:pStyle w:val="BodyText"/>
      </w:pPr>
      <w:r>
        <w:rPr>
          <w:bCs/>
          <w:b/>
        </w:rPr>
        <w:t xml:space="preserve">Address:</w:t>
      </w:r>
      <w:r>
        <w:t xml:space="preserve"> </w:t>
      </w:r>
      <w:r>
        <w:t xml:space="preserve">12F, 456 Teheran-ro, Gangnam-gu, Seoul, South Korea</w:t>
      </w:r>
    </w:p>
    <w:p>
      <w:pPr>
        <w:pStyle w:val="BodyText"/>
      </w:pPr>
      <w:r>
        <w:rPr>
          <w:bCs/>
          <w:b/>
        </w:rPr>
        <w:t xml:space="preserve">Contact:</w:t>
      </w:r>
      <w:r>
        <w:t xml:space="preserve"> </w:t>
      </w:r>
      <w:r>
        <w:t xml:space="preserve">hr@globaltalentkr.com</w:t>
      </w:r>
    </w:p>
    <w:p>
      <w:pPr>
        <w:pStyle w:val="BodyText"/>
      </w:pPr>
      <w:r>
        <w:rPr>
          <w:bCs/>
          <w:b/>
        </w:rPr>
        <w:t xml:space="preserve">Phone:</w:t>
      </w:r>
      <w:r>
        <w:t xml:space="preserve"> </w:t>
      </w:r>
      <w:r>
        <w:t xml:space="preserve">+82-2-555-0147</w:t>
      </w:r>
    </w:p>
    <w:p>
      <w:pPr>
        <w:pStyle w:val="BodyText"/>
      </w:pPr>
      <w:r>
        <w:rPr>
          <w:bCs/>
          <w:b/>
        </w:rPr>
        <w:t xml:space="preserve">Business Reg. No.:</w:t>
      </w:r>
      <w:r>
        <w:t xml:space="preserve"> </w:t>
      </w:r>
      <w:r>
        <w:t xml:space="preserve">123-45-67890</w:t>
      </w:r>
    </w:p>
    <w:bookmarkEnd w:id="21"/>
    <w:bookmarkStart w:id="22" w:name="client-requesting-party"/>
    <w:p>
      <w:pPr>
        <w:pStyle w:val="Heading3"/>
      </w:pPr>
      <w:r>
        <w:t xml:space="preserve">Client / Requesting Party</w:t>
      </w:r>
    </w:p>
    <w:p>
      <w:pPr>
        <w:pStyle w:val="FirstParagraph"/>
      </w:pPr>
      <w:r>
        <w:rPr>
          <w:bCs/>
          <w:b/>
        </w:rPr>
        <w:t xml:space="preserve">Company:</w:t>
      </w:r>
      <w:r>
        <w:t xml:space="preserve"> </w:t>
      </w:r>
      <w:r>
        <w:t xml:space="preserve">[Client Company Name]</w:t>
      </w:r>
    </w:p>
    <w:p>
      <w:pPr>
        <w:pStyle w:val="BodyText"/>
      </w:pPr>
      <w:r>
        <w:rPr>
          <w:bCs/>
          <w:b/>
        </w:rPr>
        <w:t xml:space="preserve">Address:</w:t>
      </w:r>
      <w:r>
        <w:t xml:space="preserve"> </w:t>
      </w:r>
      <w:r>
        <w:t xml:space="preserve">[Client Address], Seoul, South Korea</w:t>
      </w:r>
    </w:p>
    <w:p>
      <w:pPr>
        <w:pStyle w:val="BodyText"/>
      </w:pPr>
      <w:r>
        <w:rPr>
          <w:bCs/>
          <w:b/>
        </w:rPr>
        <w:t xml:space="preserve">Contact:</w:t>
      </w:r>
      <w:r>
        <w:t xml:space="preserve"> </w:t>
      </w:r>
      <w:r>
        <w:t xml:space="preserve">[Client Email]</w:t>
      </w:r>
    </w:p>
    <w:p>
      <w:pPr>
        <w:pStyle w:val="BodyText"/>
      </w:pPr>
      <w:r>
        <w:rPr>
          <w:bCs/>
          <w:b/>
        </w:rPr>
        <w:t xml:space="preserve">Phone:</w:t>
      </w:r>
      <w:r>
        <w:t xml:space="preserve"> </w:t>
      </w:r>
      <w:r>
        <w:t xml:space="preserve">[Client Phone]</w:t>
      </w:r>
    </w:p>
    <w:p>
      <w:pPr>
        <w:pStyle w:val="BodyText"/>
      </w:pPr>
      <w:r>
        <w:rPr>
          <w:bCs/>
          <w:b/>
        </w:rPr>
        <w:t xml:space="preserve">Project Code:</w:t>
      </w:r>
      <w:r>
        <w:t xml:space="preserve"> </w:t>
      </w:r>
      <w:r>
        <w:t xml:space="preserve">[Client Project Ref.]</w:t>
      </w:r>
    </w:p>
    <w:bookmarkEnd w:id="22"/>
    <w:bookmarkEnd w:id="23"/>
    <w:bookmarkStart w:id="24" w:name="X0c7581080508d578c26b6d8dfd726c7e3ca5cc9"/>
    <w:p>
      <w:pPr>
        <w:pStyle w:val="Heading2"/>
      </w:pPr>
      <w:r>
        <w:t xml:space="preserve">2. Purpose and Scope of This Quotation Estimate</w:t>
      </w:r>
    </w:p>
    <w:p>
      <w:pPr>
        <w:pStyle w:val="FirstParagraph"/>
      </w:pPr>
      <w:r>
        <w:t xml:space="preserve">This</w:t>
      </w:r>
      <w:r>
        <w:t xml:space="preserve"> </w:t>
      </w:r>
      <w:r>
        <w:t xml:space="preserve">Quotation Estimate</w:t>
      </w:r>
      <w:r>
        <w:t xml:space="preserve"> </w:t>
      </w:r>
      <w:r>
        <w:t xml:space="preserve">is issued by Global Talent Solutions Co., Ltd. to formally outline the costs, deliverables, and terms associated with the recruitment, onboarding, and first-year engagement of a qualified</w:t>
      </w:r>
      <w:r>
        <w:t xml:space="preserve"> </w:t>
      </w:r>
      <w:r>
        <w:t xml:space="preserve">Sales Executive</w:t>
      </w:r>
      <w:r>
        <w:t xml:space="preserve"> </w:t>
      </w:r>
      <w:r>
        <w:t xml:space="preserve">for the client's operations in</w:t>
      </w:r>
      <w:r>
        <w:t xml:space="preserve"> </w:t>
      </w:r>
      <w:r>
        <w:t xml:space="preserve">South Korea Seoul</w:t>
      </w:r>
      <w:r>
        <w:t xml:space="preserve">. This document serves as a binding financial proposal and shall remain valid for thirty (30) calendar days from the date of issuance unless otherwise extended in writing by both parties.</w:t>
      </w:r>
    </w:p>
    <w:p>
      <w:pPr>
        <w:pStyle w:val="BodyText"/>
      </w:pPr>
      <w:r>
        <w:t xml:space="preserve">The scope of this</w:t>
      </w:r>
      <w:r>
        <w:t xml:space="preserve"> </w:t>
      </w:r>
      <w:r>
        <w:t xml:space="preserve">Quotation Estimate</w:t>
      </w:r>
      <w:r>
        <w:t xml:space="preserve"> </w:t>
      </w:r>
      <w:r>
        <w:t xml:space="preserve">encompasses the full lifecycle of securing a</w:t>
      </w:r>
      <w:r>
        <w:t xml:space="preserve"> </w:t>
      </w:r>
      <w:r>
        <w:t xml:space="preserve">Sales Executive</w:t>
      </w:r>
      <w:r>
        <w:t xml:space="preserve"> </w:t>
      </w:r>
      <w:r>
        <w:t xml:space="preserve">who will be based in the metropolitan area of</w:t>
      </w:r>
      <w:r>
        <w:t xml:space="preserve"> </w:t>
      </w:r>
      <w:r>
        <w:t xml:space="preserve">South Korea Seoul</w:t>
      </w:r>
      <w:r>
        <w:t xml:space="preserve">, including but not limited to: candidate sourcing, screening, interview coordination, background verification, visa and work-permit facilitation (if applicable), onboarding support, and a twelve-month post-employment performance monitoring period.</w:t>
      </w:r>
    </w:p>
    <w:bookmarkEnd w:id="24"/>
    <w:bookmarkStart w:id="25" w:name="detailed-cost-breakdown"/>
    <w:p>
      <w:pPr>
        <w:pStyle w:val="Heading2"/>
      </w:pPr>
      <w:r>
        <w:t xml:space="preserve">3.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(KRW)</w:t>
            </w:r>
          </w:p>
        </w:tc>
        <w:tc>
          <w:tcPr/>
          <w:p>
            <w:pPr>
              <w:pStyle w:val="Compact"/>
              <w:jc w:val="left"/>
            </w:pPr>
            <w:r>
              <w:t xml:space="preserve">Amount (KRW)</w:t>
            </w:r>
          </w:p>
        </w:tc>
      </w:tr>
      <w:tr>
        <w:tc>
          <w:tcPr/>
          <w:p>
            <w:pPr>
              <w:pStyle w:val="Compact"/>
              <w:jc w:val="left"/>
            </w:pPr>
            <w:r>
              <w:t xml:space="preserve">01</w:t>
            </w:r>
          </w:p>
        </w:tc>
        <w:tc>
          <w:tcPr/>
          <w:p>
            <w:pPr>
              <w:pStyle w:val="Compact"/>
              <w:jc w:val="left"/>
            </w:pPr>
            <w:r>
              <w:t xml:space="preserve">Initial market research and role profiling for the Sales Executive position in South Korea Seoul</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02</w:t>
            </w:r>
          </w:p>
        </w:tc>
        <w:tc>
          <w:tcPr/>
          <w:p>
            <w:pPr>
              <w:pStyle w:val="Compact"/>
              <w:jc w:val="left"/>
            </w:pPr>
            <w:r>
              <w:t xml:space="preserve">Candidate sourcing, screening, and shortlisting (minimum 15 qualified Sales Executive candidates)</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03</w:t>
            </w:r>
          </w:p>
        </w:tc>
        <w:tc>
          <w:tcPr/>
          <w:p>
            <w:pPr>
              <w:pStyle w:val="Compact"/>
              <w:jc w:val="left"/>
            </w:pPr>
            <w:r>
              <w:t xml:space="preserve">Interview coordination, assessment centre administration, and reference checks for the Sales Executive role</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04</w:t>
            </w:r>
          </w:p>
        </w:tc>
        <w:tc>
          <w:tcPr/>
          <w:p>
            <w:pPr>
              <w:pStyle w:val="Compact"/>
              <w:jc w:val="left"/>
            </w:pPr>
            <w:r>
              <w:t xml:space="preserve">Background verification, criminal record check, and employment history validation (Seoul, South Korea jurisdiction)</w:t>
            </w:r>
          </w:p>
        </w:tc>
        <w:tc>
          <w:tcPr/>
          <w:p>
            <w:pPr>
              <w:pStyle w:val="Compact"/>
              <w:jc w:val="left"/>
            </w:pPr>
            <w:r>
              <w:t xml:space="preserve">1</w:t>
            </w:r>
          </w:p>
        </w:tc>
        <w:tc>
          <w:tcPr/>
          <w:p>
            <w:pPr>
              <w:pStyle w:val="Compact"/>
              <w:jc w:val="left"/>
            </w:pPr>
            <w:r>
              <w:t xml:space="preserve">800,000</w:t>
            </w:r>
          </w:p>
        </w:tc>
        <w:tc>
          <w:tcPr/>
          <w:p>
            <w:pPr>
              <w:pStyle w:val="Compact"/>
              <w:jc w:val="left"/>
            </w:pPr>
            <w:r>
              <w:t xml:space="preserve">800,000</w:t>
            </w:r>
          </w:p>
        </w:tc>
      </w:tr>
      <w:tr>
        <w:tc>
          <w:tcPr/>
          <w:p>
            <w:pPr>
              <w:pStyle w:val="Compact"/>
              <w:jc w:val="left"/>
            </w:pPr>
            <w:r>
              <w:t xml:space="preserve">05</w:t>
            </w:r>
          </w:p>
        </w:tc>
        <w:tc>
          <w:tcPr/>
          <w:p>
            <w:pPr>
              <w:pStyle w:val="Compact"/>
              <w:jc w:val="left"/>
            </w:pPr>
            <w:r>
              <w:t xml:space="preserve">Work permit / E-7 visa facilitation and immigration liaison for the Sales Executive in South Korea Seoul</w:t>
            </w:r>
          </w:p>
        </w:tc>
        <w:tc>
          <w:tcPr/>
          <w:p>
            <w:pPr>
              <w:pStyle w:val="Compact"/>
              <w:jc w:val="left"/>
            </w:pPr>
            <w:r>
              <w:t xml:space="preserve">1</w:t>
            </w:r>
          </w:p>
        </w:tc>
        <w:tc>
          <w:tcPr/>
          <w:p>
            <w:pPr>
              <w:pStyle w:val="Compact"/>
              <w:jc w:val="left"/>
            </w:pPr>
            <w:r>
              <w:t xml:space="preserve">1,000,000</w:t>
            </w:r>
          </w:p>
        </w:tc>
        <w:tc>
          <w:tcPr/>
          <w:p>
            <w:pPr>
              <w:pStyle w:val="Compact"/>
              <w:jc w:val="left"/>
            </w:pPr>
            <w:r>
              <w:t xml:space="preserve">1,000,000</w:t>
            </w:r>
          </w:p>
        </w:tc>
      </w:tr>
      <w:tr>
        <w:tc>
          <w:tcPr/>
          <w:p>
            <w:pPr>
              <w:pStyle w:val="Compact"/>
              <w:jc w:val="left"/>
            </w:pPr>
            <w:r>
              <w:t xml:space="preserve">06</w:t>
            </w:r>
          </w:p>
        </w:tc>
        <w:tc>
          <w:tcPr/>
          <w:p>
            <w:pPr>
              <w:pStyle w:val="Compact"/>
              <w:jc w:val="left"/>
            </w:pPr>
            <w:r>
              <w:t xml:space="preserve">Onboarding package: orientation, local compliance briefing, and first-month mentorship for the Sales Executive</w:t>
            </w:r>
          </w:p>
        </w:tc>
        <w:tc>
          <w:tcPr/>
          <w:p>
            <w:pPr>
              <w:pStyle w:val="Compact"/>
              <w:jc w:val="left"/>
            </w:pPr>
            <w:r>
              <w:t xml:space="preserve">1</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07</w:t>
            </w:r>
          </w:p>
        </w:tc>
        <w:tc>
          <w:tcPr/>
          <w:p>
            <w:pPr>
              <w:pStyle w:val="Compact"/>
              <w:jc w:val="left"/>
            </w:pPr>
            <w:r>
              <w:t xml:space="preserve">Twelve-month post-employment performance monitoring and quarterly review reports for the Sales Executive</w:t>
            </w:r>
          </w:p>
        </w:tc>
        <w:tc>
          <w:tcPr/>
          <w:p>
            <w:pPr>
              <w:pStyle w:val="Compact"/>
              <w:jc w:val="left"/>
            </w:pPr>
            <w:r>
              <w:t xml:space="preserve">12</w:t>
            </w:r>
          </w:p>
        </w:tc>
        <w:tc>
          <w:tcPr/>
          <w:p>
            <w:pPr>
              <w:pStyle w:val="Compact"/>
              <w:jc w:val="left"/>
            </w:pPr>
            <w:r>
              <w:t xml:space="preserve">350,000</w:t>
            </w:r>
          </w:p>
        </w:tc>
        <w:tc>
          <w:tcPr/>
          <w:p>
            <w:pPr>
              <w:pStyle w:val="Compact"/>
              <w:jc w:val="left"/>
            </w:pPr>
            <w:r>
              <w:t xml:space="preserve">4,200,000</w:t>
            </w:r>
          </w:p>
        </w:tc>
      </w:tr>
      <w:tr>
        <w:tc>
          <w:tcPr/>
          <w:p>
            <w:pPr>
              <w:pStyle w:val="Compact"/>
              <w:jc w:val="left"/>
            </w:pPr>
            <w:r>
              <w:t xml:space="preserve">08</w:t>
            </w:r>
          </w:p>
        </w:tc>
        <w:tc>
          <w:tcPr/>
          <w:p>
            <w:pPr>
              <w:pStyle w:val="Compact"/>
              <w:jc w:val="left"/>
            </w:pPr>
            <w:r>
              <w:t xml:space="preserve">Contingency and administrative overhead (capped at 5% of subtotal)</w:t>
            </w:r>
          </w:p>
        </w:tc>
        <w:tc>
          <w:tcPr/>
          <w:p>
            <w:pPr>
              <w:pStyle w:val="Compact"/>
              <w:jc w:val="left"/>
            </w:pPr>
            <w:r>
              <w:t xml:space="preserve">1</w:t>
            </w:r>
          </w:p>
        </w:tc>
        <w:tc>
          <w:tcPr/>
          <w:p>
            <w:pPr>
              <w:pStyle w:val="Compact"/>
              <w:jc w:val="left"/>
            </w:pPr>
            <w:r>
              <w:t xml:space="preserve">690,000</w:t>
            </w:r>
          </w:p>
        </w:tc>
        <w:tc>
          <w:tcPr/>
          <w:p>
            <w:pPr>
              <w:pStyle w:val="Compact"/>
              <w:jc w:val="left"/>
            </w:pPr>
            <w:r>
              <w:t xml:space="preserve">690,000</w:t>
            </w:r>
          </w:p>
        </w:tc>
      </w:tr>
      <w:tr>
        <w:tc>
          <w:tcPr>
            <w:gridSpan w:val="4"/>
          </w:tcPr>
          <w:p>
            <w:pPr>
              <w:pStyle w:val="Compact"/>
              <w:jc w:val="right"/>
            </w:pPr>
            <w:r>
              <w:t xml:space="preserve">TOTAL ESTIMATED COST (excl. VAT)</w:t>
            </w:r>
          </w:p>
        </w:tc>
        <w:tc>
          <w:tcPr/>
          <w:p>
            <w:pPr>
              <w:pStyle w:val="Compact"/>
              <w:jc w:val="left"/>
            </w:pPr>
            <w:r>
              <w:t xml:space="preserve">13,990,000</w:t>
            </w:r>
          </w:p>
        </w:tc>
      </w:tr>
      <w:tr>
        <w:tc>
          <w:tcPr>
            <w:gridSpan w:val="4"/>
          </w:tcPr>
          <w:p>
            <w:pPr>
              <w:pStyle w:val="Compact"/>
              <w:jc w:val="right"/>
            </w:pPr>
            <w:r>
              <w:t xml:space="preserve">VAT (10% — South Korea standard rate)</w:t>
            </w:r>
          </w:p>
        </w:tc>
        <w:tc>
          <w:tcPr/>
          <w:p>
            <w:pPr>
              <w:pStyle w:val="Compact"/>
              <w:jc w:val="left"/>
            </w:pPr>
            <w:r>
              <w:t xml:space="preserve">1,399,000</w:t>
            </w:r>
          </w:p>
        </w:tc>
      </w:tr>
      <w:tr>
        <w:tc>
          <w:tcPr>
            <w:gridSpan w:val="4"/>
          </w:tcPr>
          <w:p>
            <w:pPr>
              <w:pStyle w:val="Compact"/>
              <w:jc w:val="right"/>
            </w:pPr>
            <w:r>
              <w:t xml:space="preserve">GRAND TOTAL (incl. VAT)</w:t>
            </w:r>
          </w:p>
        </w:tc>
        <w:tc>
          <w:tcPr/>
          <w:p>
            <w:pPr>
              <w:pStyle w:val="Compact"/>
              <w:jc w:val="left"/>
            </w:pPr>
            <w:r>
              <w:t xml:space="preserve">15,389,000</w:t>
            </w:r>
          </w:p>
        </w:tc>
      </w:tr>
    </w:tbl>
    <w:p>
      <w:pPr>
        <w:pStyle w:val="BodyText"/>
      </w:pPr>
      <w:r>
        <w:t xml:space="preserve">All amounts are quoted in Korean Won (KRW). Exchange rate reference at time of this Quotation Estimate: 1 USD ≈ 1,350 KRW. The final payable amount in foreign currency, if applicable, shall be determined at the Bank of Korea reference rate on the date of invoice settlement.</w:t>
      </w:r>
    </w:p>
    <w:bookmarkEnd w:id="25"/>
    <w:bookmarkStart w:id="26" w:name="sales-executive-role-specifications"/>
    <w:p>
      <w:pPr>
        <w:pStyle w:val="Heading2"/>
      </w:pPr>
      <w:r>
        <w:t xml:space="preserve">4. Sales Executive Role Specifications</w:t>
      </w:r>
    </w:p>
    <w:p>
      <w:pPr>
        <w:pStyle w:val="FirstParagraph"/>
      </w:pPr>
      <w:r>
        <w:t xml:space="preserve">The</w:t>
      </w:r>
      <w:r>
        <w:t xml:space="preserve"> </w:t>
      </w:r>
      <w:r>
        <w:t xml:space="preserve">Sales Executive</w:t>
      </w:r>
      <w:r>
        <w:t xml:space="preserve"> </w:t>
      </w:r>
      <w:r>
        <w:t xml:space="preserve">engaged under this</w:t>
      </w:r>
      <w:r>
        <w:t xml:space="preserve"> </w:t>
      </w:r>
      <w:r>
        <w:t xml:space="preserve">Quotation Estimate</w:t>
      </w:r>
      <w:r>
        <w:t xml:space="preserve"> </w:t>
      </w:r>
      <w:r>
        <w:t xml:space="preserve">is expected to meet the following minimum qualifications and responsibilities, tailored to the competitive business environment of</w:t>
      </w:r>
      <w:r>
        <w:t xml:space="preserve"> </w:t>
      </w:r>
      <w:r>
        <w:t xml:space="preserve">South Korea Seoul</w:t>
      </w:r>
      <w:r>
        <w:t xml:space="preserve">:</w:t>
      </w:r>
    </w:p>
    <w:p>
      <w:pPr>
        <w:numPr>
          <w:ilvl w:val="0"/>
          <w:numId w:val="1001"/>
        </w:numPr>
        <w:pStyle w:val="Compact"/>
      </w:pPr>
      <w:r>
        <w:rPr>
          <w:bCs/>
          <w:b/>
        </w:rPr>
        <w:t xml:space="preserve">Education:</w:t>
      </w:r>
      <w:r>
        <w:t xml:space="preserve"> </w:t>
      </w:r>
      <w:r>
        <w:t xml:space="preserve">Bachelor's degree or higher in Business Administration, Marketing, International Trade, or a related field from an accredited institution.</w:t>
      </w:r>
    </w:p>
    <w:p>
      <w:pPr>
        <w:numPr>
          <w:ilvl w:val="0"/>
          <w:numId w:val="1001"/>
        </w:numPr>
        <w:pStyle w:val="Compact"/>
      </w:pPr>
      <w:r>
        <w:rPr>
          <w:bCs/>
          <w:b/>
        </w:rPr>
        <w:t xml:space="preserve">Experience:</w:t>
      </w:r>
      <w:r>
        <w:t xml:space="preserve"> </w:t>
      </w:r>
      <w:r>
        <w:t xml:space="preserve">Minimum five (5) years of progressive B2B or B2C sales experience, with at least two (2) years in a senior or lead capacity within the Seoul metropolitan market.</w:t>
      </w:r>
    </w:p>
    <w:p>
      <w:pPr>
        <w:numPr>
          <w:ilvl w:val="0"/>
          <w:numId w:val="1001"/>
        </w:numPr>
        <w:pStyle w:val="Compact"/>
      </w:pPr>
      <w:r>
        <w:rPr>
          <w:bCs/>
          <w:b/>
        </w:rPr>
        <w:t xml:space="preserve">Languages:</w:t>
      </w:r>
      <w:r>
        <w:t xml:space="preserve"> </w:t>
      </w:r>
      <w:r>
        <w:t xml:space="preserve">Native-level Korean (TOPIK Level 5 or above) and professional working proficiency in English. Additional language skills (Mandarin, Japanese) are considered advantageous.</w:t>
      </w:r>
    </w:p>
    <w:p>
      <w:pPr>
        <w:numPr>
          <w:ilvl w:val="0"/>
          <w:numId w:val="1001"/>
        </w:numPr>
        <w:pStyle w:val="Compact"/>
      </w:pPr>
      <w:r>
        <w:rPr>
          <w:bCs/>
          <w:b/>
        </w:rPr>
        <w:t xml:space="preserve">Responsibilities:</w:t>
      </w:r>
      <w:r>
        <w:t xml:space="preserve"> </w:t>
      </w:r>
      <w:r>
        <w:t xml:space="preserve">Develop and execute regional sales strategies for the Seoul, South Korea territory; manage a portfolio of key accounts; conduct client presentations and negotiations; coordinate with cross-functional teams including marketing, logistics, and finance; and report monthly sales performance metrics to senior management.</w:t>
      </w:r>
    </w:p>
    <w:p>
      <w:pPr>
        <w:numPr>
          <w:ilvl w:val="0"/>
          <w:numId w:val="1001"/>
        </w:numPr>
        <w:pStyle w:val="Compact"/>
      </w:pPr>
      <w:r>
        <w:rPr>
          <w:bCs/>
          <w:b/>
        </w:rPr>
        <w:t xml:space="preserve">Compensation Benchmark:</w:t>
      </w:r>
      <w:r>
        <w:t xml:space="preserve"> </w:t>
      </w:r>
      <w:r>
        <w:t xml:space="preserve">The annual base salary for this Sales Executive position in South Korea Seoul is estimated at KRW 65,000,000 to KRW 85,000,000, plus performance-based commissions and statutory benefits as mandated by the Korean Labor Standards Act.</w:t>
      </w:r>
    </w:p>
    <w:bookmarkEnd w:id="26"/>
    <w:bookmarkStart w:id="27" w:name="payment-terms-and-schedule"/>
    <w:p>
      <w:pPr>
        <w:pStyle w:val="Heading2"/>
      </w:pPr>
      <w:r>
        <w:t xml:space="preserve">5. Payment Terms and Schedule</w:t>
      </w:r>
    </w:p>
    <w:p>
      <w:pPr>
        <w:pStyle w:val="FirstParagraph"/>
      </w:pPr>
      <w:r>
        <w:t xml:space="preserve">Payment for the services outlined in this</w:t>
      </w:r>
      <w:r>
        <w:t xml:space="preserve"> </w:t>
      </w:r>
      <w:r>
        <w:t xml:space="preserve">Quotation Estimate</w:t>
      </w:r>
      <w:r>
        <w:t xml:space="preserve"> </w:t>
      </w:r>
      <w:r>
        <w:t xml:space="preserve">shall be made in three (3) installments:</w:t>
      </w:r>
    </w:p>
    <w:p>
      <w:pPr>
        <w:numPr>
          <w:ilvl w:val="0"/>
          <w:numId w:val="1002"/>
        </w:numPr>
        <w:pStyle w:val="Compact"/>
      </w:pPr>
      <w:r>
        <w:rPr>
          <w:bCs/>
          <w:b/>
        </w:rPr>
        <w:t xml:space="preserve">Installment 1 (40%):</w:t>
      </w:r>
      <w:r>
        <w:t xml:space="preserve"> </w:t>
      </w:r>
      <w:r>
        <w:t xml:space="preserve">KRW 6,155,600 — Due upon signed acceptance of this Quotation Estimate and commencement of the Sales Executive recruitment process.</w:t>
      </w:r>
    </w:p>
    <w:p>
      <w:pPr>
        <w:numPr>
          <w:ilvl w:val="0"/>
          <w:numId w:val="1002"/>
        </w:numPr>
        <w:pStyle w:val="Compact"/>
      </w:pPr>
      <w:r>
        <w:rPr>
          <w:bCs/>
          <w:b/>
        </w:rPr>
        <w:t xml:space="preserve">Installment 2 (40%):</w:t>
      </w:r>
      <w:r>
        <w:t xml:space="preserve"> </w:t>
      </w:r>
      <w:r>
        <w:t xml:space="preserve">KRW 6,155,600 — Due upon successful onboarding and first-day attendance of the Sales Executive in South Korea Seoul.</w:t>
      </w:r>
    </w:p>
    <w:p>
      <w:pPr>
        <w:numPr>
          <w:ilvl w:val="0"/>
          <w:numId w:val="1002"/>
        </w:numPr>
        <w:pStyle w:val="Compact"/>
      </w:pPr>
      <w:r>
        <w:rPr>
          <w:bCs/>
          <w:b/>
        </w:rPr>
        <w:t xml:space="preserve">Installment 3 (20%):</w:t>
      </w:r>
      <w:r>
        <w:t xml:space="preserve"> </w:t>
      </w:r>
      <w:r>
        <w:t xml:space="preserve">KRW 3,077,800 — Due upon completion of the twelve-month performance monitoring period and delivery of the final review report.</w:t>
      </w:r>
    </w:p>
    <w:p>
      <w:pPr>
        <w:pStyle w:val="FirstParagraph"/>
      </w:pPr>
      <w:r>
        <w:t xml:space="preserve">All payments shall be remitted via bank transfer to the account designated by Global Talent Solutions Co., Ltd. Late payments shall incur a penalty of 1.5% per month, in accordance with South Korean commercial practice.</w:t>
      </w:r>
    </w:p>
    <w:bookmarkEnd w:id="27"/>
    <w:bookmarkStart w:id="28" w:name="terms-and-conditions"/>
    <w:p>
      <w:pPr>
        <w:pStyle w:val="Heading2"/>
      </w:pPr>
      <w:r>
        <w:t xml:space="preserve">6. Terms and Conditions</w:t>
      </w:r>
    </w:p>
    <w:p>
      <w:pPr>
        <w:numPr>
          <w:ilvl w:val="0"/>
          <w:numId w:val="1003"/>
        </w:numPr>
        <w:pStyle w:val="Compact"/>
      </w:pPr>
      <w:r>
        <w:t xml:space="preserve">This</w:t>
      </w:r>
      <w:r>
        <w:t xml:space="preserve"> </w:t>
      </w:r>
      <w:r>
        <w:t xml:space="preserve">Quotation Estimate</w:t>
      </w:r>
      <w:r>
        <w:t xml:space="preserve"> </w:t>
      </w:r>
      <w:r>
        <w:t xml:space="preserve">is non-transferable and applies exclusively to the named client and the specific</w:t>
      </w:r>
      <w:r>
        <w:t xml:space="preserve"> </w:t>
      </w:r>
      <w:r>
        <w:t xml:space="preserve">Sales Executive</w:t>
      </w:r>
      <w:r>
        <w:t xml:space="preserve"> </w:t>
      </w:r>
      <w:r>
        <w:t xml:space="preserve">engagement described herein.</w:t>
      </w:r>
    </w:p>
    <w:p>
      <w:pPr>
        <w:numPr>
          <w:ilvl w:val="0"/>
          <w:numId w:val="1003"/>
        </w:numPr>
        <w:pStyle w:val="Compact"/>
      </w:pPr>
      <w:r>
        <w:t xml:space="preserve">Should the client terminate the engagement prior to the successful placement of the</w:t>
      </w:r>
      <w:r>
        <w:t xml:space="preserve"> </w:t>
      </w:r>
      <w:r>
        <w:t xml:space="preserve">Sales Executive</w:t>
      </w:r>
      <w:r>
        <w:t xml:space="preserve">, a cancellation fee of 25% of the total estimated cost shall apply.</w:t>
      </w:r>
    </w:p>
    <w:p>
      <w:pPr>
        <w:numPr>
          <w:ilvl w:val="0"/>
          <w:numId w:val="1003"/>
        </w:numPr>
        <w:pStyle w:val="Compact"/>
      </w:pPr>
      <w:r>
        <w:t xml:space="preserve">All services shall be performed in compliance with the laws of the Republic of Korea, including but not limited to the Korean Labor Standards Act, the Personal Information Protection Act, and the Foreign Employment Promotion Act relevant to South Korea Seoul operations.</w:t>
      </w:r>
    </w:p>
    <w:p>
      <w:pPr>
        <w:numPr>
          <w:ilvl w:val="0"/>
          <w:numId w:val="1003"/>
        </w:numPr>
        <w:pStyle w:val="Compact"/>
      </w:pPr>
      <w:r>
        <w:t xml:space="preserve">Confidentiality: Both parties agree to maintain strict confidentiality regarding all candidate data, compensation structures, and business strategies disclosed during the execution of this Quotation Estimate.</w:t>
      </w:r>
    </w:p>
    <w:p>
      <w:pPr>
        <w:numPr>
          <w:ilvl w:val="0"/>
          <w:numId w:val="1003"/>
        </w:numPr>
        <w:pStyle w:val="Compact"/>
      </w:pPr>
      <w:r>
        <w:t xml:space="preserve">Dispute resolution: Any disputes arising from this Quotation Estimate shall be resolved through mediation in Seoul, South Korea, and, if unresolved, through binding arbitration under the rules of the Korean Commercial Arbitration Board (KCAB).</w:t>
      </w:r>
    </w:p>
    <w:p>
      <w:pPr>
        <w:numPr>
          <w:ilvl w:val="0"/>
          <w:numId w:val="1003"/>
        </w:numPr>
        <w:pStyle w:val="Compact"/>
      </w:pPr>
      <w:r>
        <w:t xml:space="preserve">This Quotation Estimate does not constitute a permanent employment contract between the client and the Sales Executive. The employment relationship shall be governed by a separate employment agreement executed between the client and the Sales Executive in accordance with Korean labor law.</w:t>
      </w:r>
    </w:p>
    <w:bookmarkEnd w:id="28"/>
    <w:bookmarkStart w:id="29" w:name="acceptance-and-authorization"/>
    <w:p>
      <w:pPr>
        <w:pStyle w:val="Heading2"/>
      </w:pPr>
      <w:r>
        <w:t xml:space="preserve">7. Acceptance and Authorization</w:t>
      </w:r>
    </w:p>
    <w:p>
      <w:pPr>
        <w:pStyle w:val="FirstParagraph"/>
      </w:pPr>
      <w:r>
        <w:t xml:space="preserve">By signing below, both parties acknowledge that they have read, understood, and agree to all terms set forth in this</w:t>
      </w:r>
      <w:r>
        <w:t xml:space="preserve"> </w:t>
      </w:r>
      <w:r>
        <w:t xml:space="preserve">Quotation Estimate</w:t>
      </w:r>
      <w:r>
        <w:t xml:space="preserve"> </w:t>
      </w:r>
      <w:r>
        <w:t xml:space="preserve">for the engagement of a</w:t>
      </w:r>
      <w:r>
        <w:t xml:space="preserve"> </w:t>
      </w:r>
      <w:r>
        <w:t xml:space="preserve">Sales Executive</w:t>
      </w:r>
      <w:r>
        <w:t xml:space="preserve"> </w:t>
      </w:r>
      <w:r>
        <w:t xml:space="preserve">in</w:t>
      </w:r>
      <w:r>
        <w:t xml:space="preserve"> </w:t>
      </w:r>
      <w:r>
        <w:t xml:space="preserve">South Korea Seoul</w:t>
      </w:r>
      <w:r>
        <w:t xml:space="preserve">.</w:t>
      </w:r>
    </w:p>
    <w:bookmarkEnd w:id="29"/>
    <w:p>
      <w:pPr>
        <w:pStyle w:val="BodyText"/>
      </w:pPr>
      <w:r>
        <w:rPr>
          <w:bCs/>
          <w:b/>
        </w:rPr>
        <w:t xml:space="preserve">For: Global Talent Solutions Co., Ltd.</w:t>
      </w:r>
    </w:p>
    <w:p>
      <w:pPr>
        <w:pStyle w:val="BodyText"/>
      </w:pPr>
      <w:r>
        <w:t xml:space="preserve">Name: ______________________________</w:t>
      </w:r>
      <w:r>
        <w:br/>
      </w:r>
      <w:r>
        <w:t xml:space="preserve">Title: Director of Recruitment</w:t>
      </w:r>
      <w:r>
        <w:br/>
      </w:r>
      <w:r>
        <w:t xml:space="preserve">Signature: ______________________________</w:t>
      </w:r>
      <w:r>
        <w:br/>
      </w:r>
      <w:r>
        <w:t xml:space="preserve">Date: ______________________________</w:t>
      </w:r>
    </w:p>
    <w:p>
      <w:pPr>
        <w:pStyle w:val="BodyText"/>
      </w:pPr>
      <w:r>
        <w:rPr>
          <w:bCs/>
          <w:b/>
        </w:rPr>
        <w:t xml:space="preserve">For: [Client Company Name]</w:t>
      </w:r>
    </w:p>
    <w:p>
      <w:pPr>
        <w:pStyle w:val="BodyText"/>
      </w:pPr>
      <w:r>
        <w:t xml:space="preserve">Name: ______________________________</w:t>
      </w:r>
      <w:r>
        <w:br/>
      </w:r>
      <w:r>
        <w:t xml:space="preserve">Title: ______________________________</w:t>
      </w:r>
      <w:r>
        <w:br/>
      </w:r>
      <w:r>
        <w:t xml:space="preserve">Signature: ______________________________</w:t>
      </w:r>
      <w:r>
        <w:br/>
      </w:r>
      <w:r>
        <w:t xml:space="preserve">Date: ______________________________</w:t>
      </w:r>
    </w:p>
    <w:p>
      <w:pPr>
        <w:pStyle w:val="BodyText"/>
      </w:pPr>
      <w:r>
        <w:t xml:space="preserve">Global Talent Solutions Co., Ltd. — 12F, 456 Teheran-ro, Gangnam-gu, Seoul, South Korea</w:t>
      </w:r>
      <w:r>
        <w:br/>
      </w:r>
      <w:r>
        <w:t xml:space="preserve">Tel: +82-2-555-0147 | Email: hr@globaltalentkr.com | Business Registration: 123-45-67890</w:t>
      </w:r>
      <w:r>
        <w:br/>
      </w:r>
      <w:r>
        <w:t xml:space="preserve">This Quotation Estimate is valid for 30 days from the date of issue. © 2025 Global Talent Solutions Co.,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Sales Executive - South Korea Seoul</dc:title>
  <dc:creator/>
  <dc:language>en</dc:language>
  <cp:keywords/>
  <dcterms:created xsi:type="dcterms:W3CDTF">2026-10-10T10:23:31Z</dcterms:created>
  <dcterms:modified xsi:type="dcterms:W3CDTF">2026-10-10T10:23:31Z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