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-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bookmarkStart w:id="20" w:name="helvetia-talent-solutions-ag"/>
    <w:p>
      <w:pPr>
        <w:pStyle w:val="Heading1"/>
      </w:pPr>
      <w:r>
        <w:t xml:space="preserve">Helvetia Talent Solutions AG</w:t>
      </w:r>
    </w:p>
    <w:p>
      <w:pPr>
        <w:pStyle w:val="FirstParagraph"/>
      </w:pPr>
      <w:r>
        <w:t xml:space="preserve">Bahnhofstrasse 42, 8001 Zurich, Switzerland</w:t>
      </w:r>
    </w:p>
    <w:p>
      <w:pPr>
        <w:pStyle w:val="BodyText"/>
      </w:pPr>
      <w:r>
        <w:t xml:space="preserve">Tel: +41 44 555 1234 | Email: quotations@helvetiatalent.ch</w:t>
      </w:r>
    </w:p>
    <w:p>
      <w:pPr>
        <w:pStyle w:val="BodyText"/>
      </w:pPr>
      <w:r>
        <w:t xml:space="preserve">VAT No.: CHE-123.456.789 IVA</w:t>
      </w:r>
    </w:p>
    <w:bookmarkEnd w:id="20"/>
    <w:bookmarkStart w:id="21" w:name="quotation-estimate"/>
    <w:p>
      <w:pPr>
        <w:pStyle w:val="Heading2"/>
      </w:pPr>
      <w:r>
        <w:t xml:space="preserve">QUOTATION ESTIMATE</w:t>
      </w:r>
    </w:p>
    <w:p>
      <w:pPr>
        <w:pStyle w:val="FirstParagraph"/>
      </w:pPr>
      <w:r>
        <w:t xml:space="preserve">Reference: QTE-2025-ZRH-0847</w:t>
      </w:r>
    </w:p>
    <w:p>
      <w:pPr>
        <w:pStyle w:val="BodyText"/>
      </w:pPr>
      <w:r>
        <w:t xml:space="preserve">Date: 15 June 2025</w:t>
      </w:r>
    </w:p>
    <w:p>
      <w:pPr>
        <w:pStyle w:val="BodyText"/>
      </w:pPr>
      <w:r>
        <w:t xml:space="preserve">Valid Until: 15 July 2025</w:t>
      </w:r>
    </w:p>
    <w:p>
      <w:pPr>
        <w:pStyle w:val="BodyText"/>
      </w:pPr>
      <w:r>
        <w:t xml:space="preserve">CONFIDENTIAL</w:t>
      </w:r>
    </w:p>
    <w:bookmarkEnd w:id="21"/>
    <w:p>
      <w:pPr>
        <w:pStyle w:val="BodyText"/>
      </w:pPr>
      <w:r>
        <w:t xml:space="preserve">1. PARTIES &amp; ENGAGEMENT DETAILS</w:t>
      </w:r>
    </w:p>
    <w:bookmarkStart w:id="22" w:name="prepared-for-client"/>
    <w:p>
      <w:pPr>
        <w:pStyle w:val="Heading3"/>
      </w:pPr>
      <w:r>
        <w:t xml:space="preserve">Prepared For (Client)</w:t>
      </w:r>
    </w:p>
    <w:p>
      <w:pPr>
        <w:pStyle w:val="FirstParagraph"/>
      </w:pPr>
      <w:r>
        <w:rPr>
          <w:bCs/>
          <w:b/>
        </w:rPr>
        <w:t xml:space="preserve">Alpine Commerce Group AG</w:t>
      </w:r>
    </w:p>
    <w:p>
      <w:pPr>
        <w:pStyle w:val="BodyText"/>
      </w:pPr>
      <w:r>
        <w:t xml:space="preserve">Seefeldstrasse 18, 8008 Zurich, Switzerland</w:t>
      </w:r>
    </w:p>
    <w:p>
      <w:pPr>
        <w:pStyle w:val="BodyText"/>
      </w:pPr>
      <w:r>
        <w:t xml:space="preserve">Attn: Dr. Markus Keller, Head of Human Resources</w:t>
      </w:r>
    </w:p>
    <w:p>
      <w:pPr>
        <w:pStyle w:val="BodyText"/>
      </w:pPr>
      <w:r>
        <w:t xml:space="preserve">Contact: m.keller@alpinecommerce.ch</w:t>
      </w:r>
    </w:p>
    <w:bookmarkEnd w:id="22"/>
    <w:bookmarkStart w:id="23" w:name="prepared-by-service-provider"/>
    <w:p>
      <w:pPr>
        <w:pStyle w:val="Heading3"/>
      </w:pPr>
      <w:r>
        <w:t xml:space="preserve">Prepared By (Service Provider)</w:t>
      </w:r>
    </w:p>
    <w:p>
      <w:pPr>
        <w:pStyle w:val="FirstParagraph"/>
      </w:pPr>
      <w:r>
        <w:rPr>
          <w:bCs/>
          <w:b/>
        </w:rPr>
        <w:t xml:space="preserve">Helvetia Talent Solutions AG</w:t>
      </w:r>
    </w:p>
    <w:p>
      <w:pPr>
        <w:pStyle w:val="BodyText"/>
      </w:pPr>
      <w:r>
        <w:t xml:space="preserve">Bahnhofstrasse 42, 8001 Zurich, Switzerland</w:t>
      </w:r>
    </w:p>
    <w:p>
      <w:pPr>
        <w:pStyle w:val="BodyText"/>
      </w:pPr>
      <w:r>
        <w:t xml:space="preserve">Attn: Sarah Winkler, Senior Recruitment Consultant</w:t>
      </w:r>
    </w:p>
    <w:p>
      <w:pPr>
        <w:pStyle w:val="BodyText"/>
      </w:pPr>
      <w:r>
        <w:t xml:space="preserve">Contact: s.winkler@helvetiatalent.ch</w:t>
      </w:r>
    </w:p>
    <w:bookmarkEnd w:id="23"/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Helvetia Talent Solutions AG in response to the formal request from Alpine Commerce Group AG for the recruitment and placement of a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to be based in</w:t>
      </w:r>
      <w:r>
        <w:t xml:space="preserve"> </w:t>
      </w:r>
      <w:r>
        <w:t xml:space="preserve">Switzerland Zurich</w:t>
      </w:r>
      <w:r>
        <w:t xml:space="preserve">. The scope, costs, and terms outlined herein constitute a binding commercial proposal subject to the acceptance conditions stated in Section 7 of this document.</w:t>
      </w:r>
    </w:p>
    <w:p>
      <w:pPr>
        <w:pStyle w:val="BodyText"/>
      </w:pPr>
      <w:r>
        <w:t xml:space="preserve">2. SCOPE OF SERVICES – SALES EXECUTIVE RECRUITMENT, ZURICH</w:t>
      </w:r>
    </w:p>
    <w:p>
      <w:pPr>
        <w:pStyle w:val="BodyText"/>
      </w:pPr>
      <w:r>
        <w:t xml:space="preserve">Helvetia Talent Solutions AG shall provide end-to-end executive recruitment services for the position of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within the Zurich metropolitan area. The role will report to the Regional Sales Director and will be responsible for driving revenue growth across the DACH (Germany, Austria, Switzerland) market, with a primary operational base in Zurich. 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will manage a portfolio of B2B clients, conduct business development activities, and represent the company at industry events throughout</w:t>
      </w:r>
      <w:r>
        <w:t xml:space="preserve"> </w:t>
      </w:r>
      <w:r>
        <w:t xml:space="preserve">Switzerland Zurich</w:t>
      </w:r>
      <w:r>
        <w:t xml:space="preserve"> </w:t>
      </w:r>
      <w:r>
        <w:t xml:space="preserve">and the broader Swiss economic region.</w:t>
      </w:r>
    </w:p>
    <w:p>
      <w:pPr>
        <w:pStyle w:val="BodyText"/>
      </w:pPr>
      <w:r>
        <w:t xml:space="preserve">The recruitment process for this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role will encompass the following activities, all conducted in compliance with Swiss labour law (Arbeitsgesetz, OR) and the specific regulatory environment of the Canton of Zurich:</w:t>
      </w:r>
    </w:p>
    <w:p>
      <w:pPr>
        <w:numPr>
          <w:ilvl w:val="0"/>
          <w:numId w:val="1001"/>
        </w:numPr>
        <w:pStyle w:val="Compact"/>
      </w:pPr>
      <w:r>
        <w:t xml:space="preserve">Development of a tailored job profile and competency matrix for 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position, aligned with Zurich market benchmarks.</w:t>
      </w:r>
    </w:p>
    <w:p>
      <w:pPr>
        <w:numPr>
          <w:ilvl w:val="0"/>
          <w:numId w:val="1001"/>
        </w:numPr>
        <w:pStyle w:val="Compact"/>
      </w:pPr>
      <w:r>
        <w:t xml:space="preserve">Multi-channel sourcing across Swiss and international talent pools, including LinkedIn, Swiss job portals (jobs.ch, jobup.ch), and professional networks in Zurich.</w:t>
      </w:r>
    </w:p>
    <w:p>
      <w:pPr>
        <w:numPr>
          <w:ilvl w:val="0"/>
          <w:numId w:val="1001"/>
        </w:numPr>
        <w:pStyle w:val="Compact"/>
      </w:pPr>
      <w:r>
        <w:t xml:space="preserve">Initial screening and competency-based interviews conducted in Zurich or via secure video conference.</w:t>
      </w:r>
    </w:p>
    <w:p>
      <w:pPr>
        <w:numPr>
          <w:ilvl w:val="0"/>
          <w:numId w:val="1001"/>
        </w:numPr>
        <w:pStyle w:val="Compact"/>
      </w:pPr>
      <w:r>
        <w:t xml:space="preserve">Assessment of commercial acumen, negotiation skills, and cultural fit for 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candidate.</w:t>
      </w:r>
    </w:p>
    <w:p>
      <w:pPr>
        <w:numPr>
          <w:ilvl w:val="0"/>
          <w:numId w:val="1001"/>
        </w:numPr>
        <w:pStyle w:val="Compact"/>
      </w:pPr>
      <w:r>
        <w:t xml:space="preserve">Reference verification and background checks in accordance with Swiss data protection regulations (DSG/FADP).</w:t>
      </w:r>
    </w:p>
    <w:p>
      <w:pPr>
        <w:numPr>
          <w:ilvl w:val="0"/>
          <w:numId w:val="1001"/>
        </w:numPr>
        <w:pStyle w:val="Compact"/>
      </w:pPr>
      <w:r>
        <w:t xml:space="preserve">Final candidate shortlisting (minimum three qualified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candidates) presented to the client.</w:t>
      </w:r>
    </w:p>
    <w:p>
      <w:pPr>
        <w:numPr>
          <w:ilvl w:val="0"/>
          <w:numId w:val="1001"/>
        </w:numPr>
        <w:pStyle w:val="Compact"/>
      </w:pPr>
      <w:r>
        <w:t xml:space="preserve">Support with salary negotiation, contract drafting, and onboarding logistics specific to</w:t>
      </w:r>
      <w:r>
        <w:t xml:space="preserve"> </w:t>
      </w:r>
      <w:r>
        <w:t xml:space="preserve">Switzerland Zurich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Post-placement follow-up and performance check-in at 30, 60, and 90 days.</w:t>
      </w:r>
    </w:p>
    <w:p>
      <w:pPr>
        <w:pStyle w:val="FirstParagraph"/>
      </w:pPr>
      <w:r>
        <w:t xml:space="preserve">3. QUOTATION ESTIMATE – DETAILED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(CHF)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(CHF)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Job profile development &amp; market benchmarking for Sales Executive, Zurich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Multi-channel sourcing &amp; candidate database activation (Swiss &amp; DACH market)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Screening, interviews &amp; competency assessment (up to 25 candidates)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4,625.00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Reference checks &amp; Swiss data protection compliance verification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candidates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 shortlist presentation &amp; client interview coordination (Zurich office)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Salary negotiation support &amp; employment contract review (Swiss OR compliant)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Onboarding coordination &amp; 90-day post-placement support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&amp; local expenses within Zurich metropolitan area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 (CHF)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17,275.00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Swiss VAT (7.7%)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1,330.18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QUOTATION ESTIMATE (CHF)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18,605.18</w:t>
            </w:r>
          </w:p>
        </w:tc>
      </w:tr>
    </w:tbl>
    <w:p>
      <w:pPr>
        <w:pStyle w:val="BodyText"/>
      </w:pPr>
      <w:r>
        <w:t xml:space="preserve">* All amounts are quoted in Swiss Francs (CHF). The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30 calendar days from the issue date. Swiss VAT at the standard rate of 7.7% is included. No additional charges will apply unless expressly agreed in writing.</w:t>
      </w:r>
    </w:p>
    <w:p>
      <w:pPr>
        <w:pStyle w:val="BodyText"/>
      </w:pPr>
      <w:r>
        <w:t xml:space="preserve">4. CANDIDATE PROFILE – SALES EXECUTIVE, ZURICH</w:t>
      </w:r>
    </w:p>
    <w:p>
      <w:pPr>
        <w:pStyle w:val="BodyText"/>
      </w:pPr>
      <w:r>
        <w:t xml:space="preserve">The ideal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candidate for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engagement must demonstrate a minimum of five (5) years of progressive B2B sales experience, preferably within the Swiss or DACH market. Fluency in German and English is mandatory; proficiency in French is considered a strong advantage given the multilingual nature of the</w:t>
      </w:r>
      <w:r>
        <w:t xml:space="preserve"> </w:t>
      </w:r>
      <w:r>
        <w:t xml:space="preserve">Switzerland Zurich</w:t>
      </w:r>
      <w:r>
        <w:t xml:space="preserve"> </w:t>
      </w:r>
      <w:r>
        <w:t xml:space="preserve">business environment. The candidate must hold a valid Swiss work permit or be eligible for one, and must be willing to be based in Zurich with up to 30% travel across the Swiss cantons. A proven track record of exceeding annual revenue targets and managing high-value client portfolios is essential for this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role.</w:t>
      </w:r>
    </w:p>
    <w:p>
      <w:pPr>
        <w:pStyle w:val="BodyText"/>
      </w:pPr>
      <w:r>
        <w:t xml:space="preserve">5. TIMELINE &amp; MILESTONES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Milestone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Target Completion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Deliverable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Job profile approval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Signed-off role specification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Sourcing &amp; initial screening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Weeks 2–3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Longlist of 25+ candidates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Interviews &amp; assessments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Weeks 4–5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Shortlist of 3 Sales Executive candidates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Final presentation to client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 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Structured candidate report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Offer, negotiation &amp; contract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 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Signed employment contract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Onboarding &amp; 90-day support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Weeks 8–12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Post-placement review report</w:t>
            </w:r>
          </w:p>
        </w:tc>
      </w:tr>
    </w:tbl>
    <w:p>
      <w:pPr>
        <w:pStyle w:val="BodyText"/>
      </w:pPr>
      <w:r>
        <w:t xml:space="preserve">6. TERMS &amp;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days from the date of issue. Upon expiry, all rates and terms are subject to revision.</w:t>
      </w:r>
    </w:p>
    <w:p>
      <w:pPr>
        <w:numPr>
          <w:ilvl w:val="0"/>
          <w:numId w:val="1002"/>
        </w:numPr>
        <w:pStyle w:val="Compact"/>
      </w:pPr>
      <w:r>
        <w:t xml:space="preserve">Payment terms: 40% upon acceptance of this</w:t>
      </w:r>
      <w:r>
        <w:t xml:space="preserve"> </w:t>
      </w:r>
      <w:r>
        <w:t xml:space="preserve">Quotation Estimate</w:t>
      </w:r>
      <w:r>
        <w:t xml:space="preserve">, 40% upon successful placement of the</w:t>
      </w:r>
      <w:r>
        <w:t xml:space="preserve"> </w:t>
      </w:r>
      <w:r>
        <w:t xml:space="preserve">Sales Executive</w:t>
      </w:r>
      <w:r>
        <w:t xml:space="preserve">, and 20% upon completion of the 90-day post-placement period. All invoices are payable within 30 days of issue in accordance with Swiss commercial law (OR Art. 102 ff.).</w:t>
      </w:r>
    </w:p>
    <w:p>
      <w:pPr>
        <w:numPr>
          <w:ilvl w:val="0"/>
          <w:numId w:val="1002"/>
        </w:numPr>
        <w:pStyle w:val="Compact"/>
      </w:pPr>
      <w:r>
        <w:t xml:space="preserve">A replacement guarantee of six (6) months is provided. Should the placed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resign or be terminated for cause within this period, Helvetia Talent Solutions AG shall, at no additional cost, initiate a replacement search for an equivalent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profile in</w:t>
      </w:r>
      <w:r>
        <w:t xml:space="preserve"> </w:t>
      </w:r>
      <w:r>
        <w:t xml:space="preserve">Switzerland Zurich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All candidate data shall be processed in strict compliance with the Swiss Federal Act on Data Protection (DSG/FADP) and applicable Canton of Zurich regulations.</w:t>
      </w:r>
    </w:p>
    <w:p>
      <w:pPr>
        <w:numPr>
          <w:ilvl w:val="0"/>
          <w:numId w:val="1002"/>
        </w:numPr>
        <w:pStyle w:val="Compact"/>
      </w:pPr>
      <w:r>
        <w:t xml:space="preserve">This engagement is governed by the laws of the Swiss Confederation. Any disputes shall be resolved by the competent courts in Zurich, Switzerland.</w:t>
      </w:r>
    </w:p>
    <w:p>
      <w:pPr>
        <w:numPr>
          <w:ilvl w:val="0"/>
          <w:numId w:val="1002"/>
        </w:numPr>
        <w:pStyle w:val="Compact"/>
      </w:pPr>
      <w:r>
        <w:t xml:space="preserve">Neither party shall be liable for indirect or consequential damages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engagement.</w:t>
      </w:r>
    </w:p>
    <w:p>
      <w:pPr>
        <w:numPr>
          <w:ilvl w:val="0"/>
          <w:numId w:val="1002"/>
        </w:numPr>
        <w:pStyle w:val="Compact"/>
      </w:pPr>
      <w:r>
        <w:t xml:space="preserve">Confidentiality: Both parties agree to maintain strict confidentiality regarding all information exchanged in connection with this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recruitment process.</w:t>
      </w:r>
    </w:p>
    <w:p>
      <w:pPr>
        <w:pStyle w:val="FirstParagraph"/>
      </w:pPr>
      <w:r>
        <w:t xml:space="preserve">7. ACCEPTANCE</w:t>
      </w:r>
    </w:p>
    <w:p>
      <w:pPr>
        <w:pStyle w:val="BodyText"/>
      </w:pPr>
      <w:r>
        <w:t xml:space="preserve">By signing below, the Client acknowledges and accepts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in full, including all terms, conditions, costs, and the scope of services described herein for the recruitment of a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in</w:t>
      </w:r>
      <w:r>
        <w:t xml:space="preserve"> </w:t>
      </w:r>
      <w:r>
        <w:t xml:space="preserve">Switzerland Zurich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and on behalf of Helvetia Talent Solutions AG</w:t>
      </w:r>
    </w:p>
    <w:p>
      <w:pPr>
        <w:pStyle w:val="BodyText"/>
      </w:pPr>
      <w:r>
        <w:t xml:space="preserve">Name: Sarah Winkler</w:t>
      </w:r>
    </w:p>
    <w:p>
      <w:pPr>
        <w:pStyle w:val="BodyText"/>
      </w:pPr>
      <w:r>
        <w:t xml:space="preserve">Title: Senior Recruitment Consultant</w:t>
      </w:r>
    </w:p>
    <w:p>
      <w:pPr>
        <w:pStyle w:val="BodyText"/>
      </w:pPr>
      <w:r>
        <w:t xml:space="preserve">Signature: ___________________________</w:t>
      </w:r>
    </w:p>
    <w:p>
      <w:pPr>
        <w:pStyle w:val="BodyText"/>
      </w:pPr>
      <w:r>
        <w:t xml:space="preserve">Date: ___________________________</w:t>
      </w:r>
    </w:p>
    <w:p>
      <w:pPr>
        <w:pStyle w:val="BodyText"/>
      </w:pPr>
      <w:r>
        <w:rPr>
          <w:bCs/>
          <w:b/>
        </w:rPr>
        <w:t xml:space="preserve">For and on behalf of Alpine Commerce Group AG</w:t>
      </w:r>
    </w:p>
    <w:p>
      <w:pPr>
        <w:pStyle w:val="BodyText"/>
      </w:pPr>
      <w:r>
        <w:t xml:space="preserve">Name: Dr. Markus Keller</w:t>
      </w:r>
    </w:p>
    <w:p>
      <w:pPr>
        <w:pStyle w:val="BodyText"/>
      </w:pPr>
      <w:r>
        <w:t xml:space="preserve">Title: Head of Human Resources</w:t>
      </w:r>
    </w:p>
    <w:p>
      <w:pPr>
        <w:pStyle w:val="BodyText"/>
      </w:pPr>
      <w:r>
        <w:t xml:space="preserve">Signature: ___________________________</w:t>
      </w:r>
    </w:p>
    <w:p>
      <w:pPr>
        <w:pStyle w:val="BodyText"/>
      </w:pPr>
      <w:r>
        <w:t xml:space="preserve">Date: ___________________________</w:t>
      </w:r>
    </w:p>
    <w:p>
      <w:pPr>
        <w:pStyle w:val="BodyText"/>
      </w:pPr>
      <w:r>
        <w:t xml:space="preserve">Helvetia Talent Solutions AG | Bahnhofstrasse 42, 8001 Zurich, Switzerland | CHE-123.456.789 IVA</w:t>
      </w:r>
    </w:p>
    <w:p>
      <w:pPr>
        <w:pStyle w:val="BodyText"/>
      </w:pPr>
      <w:r>
        <w:t xml:space="preserve">This Quotation Estimate (Ref: QTE-2025-ZRH-0847) is a confidential commercial document. Unauthorised reproduction or distribution is prohibited.</w:t>
      </w:r>
    </w:p>
    <w:p>
      <w:pPr>
        <w:pStyle w:val="BodyText"/>
      </w:pPr>
      <w:r>
        <w:t xml:space="preserve">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Sales Executive - Switzerland Zurich</dc:title>
  <dc:creator/>
  <dc:language>en</dc:language>
  <cp:keywords/>
  <dcterms:created xsi:type="dcterms:W3CDTF">2026-10-10T09:17:35Z</dcterms:created>
  <dcterms:modified xsi:type="dcterms:W3CDTF">2026-10-10T09:17:35Z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