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Turkey</w:t>
      </w:r>
      <w:r>
        <w:t xml:space="preserve"> </w:t>
      </w:r>
      <w:r>
        <w:t xml:space="preserve">Ankara</w:t>
      </w:r>
    </w:p>
    <w:bookmarkStart w:id="20" w:name="meridian-talent-solutions-a.ş."/>
    <w:p>
      <w:pPr>
        <w:pStyle w:val="Heading1"/>
      </w:pPr>
      <w:r>
        <w:t xml:space="preserve">Meridian Talent Solutions A.Ş.</w:t>
      </w:r>
    </w:p>
    <w:p>
      <w:pPr>
        <w:pStyle w:val="FirstParagraph"/>
      </w:pPr>
      <w:r>
        <w:t xml:space="preserve">Corporate Recruitment &amp; Executive Placement Division</w:t>
      </w:r>
    </w:p>
    <w:p>
      <w:pPr>
        <w:pStyle w:val="BodyText"/>
      </w:pPr>
      <w:r>
        <w:t xml:space="preserve">Address: Kızılay Mahallesi, Atatürk Bulvarı No: 142, Çankaya, 06420 Ankara, Turkey</w:t>
      </w:r>
    </w:p>
    <w:p>
      <w:pPr>
        <w:pStyle w:val="BodyText"/>
      </w:pPr>
      <w:r>
        <w:t xml:space="preserve">Tel: +90 (312) 445 6789 | Email: quotations@meridiantalent.com.tr</w:t>
      </w:r>
    </w:p>
    <w:p>
      <w:pPr>
        <w:pStyle w:val="BodyText"/>
      </w:pPr>
      <w:r>
        <w:t xml:space="preserve">Tax ID (Vergi No): 1234567890</w:t>
      </w:r>
    </w:p>
    <w:bookmarkEnd w:id="20"/>
    <w:p>
      <w:pPr>
        <w:pStyle w:val="BodyText"/>
      </w:pPr>
      <w:r>
        <w:t xml:space="preserve">Quotation Estimate</w:t>
      </w:r>
    </w:p>
    <w:bookmarkStart w:id="23" w:name="document-reference"/>
    <w:p>
      <w:pPr>
        <w:pStyle w:val="Heading2"/>
      </w:pPr>
      <w:r>
        <w:t xml:space="preserve">Document Reference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QTE-ANK-2025-0487</w:t>
      </w:r>
    </w:p>
    <w:p>
      <w:pPr>
        <w:pStyle w:val="BodyText"/>
      </w:pPr>
      <w:r>
        <w:rPr>
          <w:bCs/>
          <w:b/>
        </w:rPr>
        <w:t xml:space="preserve">Date of Issue:</w:t>
      </w:r>
      <w:r>
        <w:t xml:space="preserve"> </w:t>
      </w:r>
      <w:r>
        <w:t xml:space="preserve">15 June 2025</w:t>
      </w:r>
    </w:p>
    <w:p>
      <w:pPr>
        <w:pStyle w:val="BodyText"/>
      </w:pPr>
      <w:r>
        <w:rPr>
          <w:bCs/>
          <w:b/>
        </w:rPr>
        <w:t xml:space="preserve">Validity Period:</w:t>
      </w:r>
      <w:r>
        <w:t xml:space="preserve"> </w:t>
      </w:r>
      <w:r>
        <w:t xml:space="preserve">30 days from date of issue</w:t>
      </w:r>
    </w:p>
    <w:p>
      <w:pPr>
        <w:pStyle w:val="BodyText"/>
      </w:pPr>
      <w:r>
        <w:rPr>
          <w:bCs/>
          <w:b/>
        </w:rPr>
        <w:t xml:space="preserve">Prepared For:</w:t>
      </w:r>
      <w:r>
        <w:t xml:space="preserve"> </w:t>
      </w:r>
      <w:r>
        <w:t xml:space="preserve">Turkey Ankara Region – Corporate Client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Name] A.Ş.</w:t>
      </w:r>
    </w:p>
    <w:p>
      <w:pPr>
        <w:pStyle w:val="BodyText"/>
      </w:pPr>
      <w:r>
        <w:rPr>
          <w:bCs/>
          <w:b/>
        </w:rPr>
        <w:t xml:space="preserve">Location:</w:t>
      </w:r>
      <w:r>
        <w:t xml:space="preserve"> </w:t>
      </w:r>
      <w:r>
        <w:t xml:space="preserve">Ankara, Turkey</w:t>
      </w:r>
    </w:p>
    <w:p>
      <w:pPr>
        <w:pStyle w:val="BodyText"/>
      </w:pPr>
      <w:r>
        <w:rPr>
          <w:bCs/>
          <w:b/>
        </w:rPr>
        <w:t xml:space="preserve">Contact Person:</w:t>
      </w:r>
      <w:r>
        <w:t xml:space="preserve"> </w:t>
      </w:r>
      <w:r>
        <w:t xml:space="preserve">[Name], HR Director</w:t>
      </w:r>
    </w:p>
    <w:p>
      <w:pPr>
        <w:pStyle w:val="BodyText"/>
      </w:pPr>
      <w:r>
        <w:rPr>
          <w:bCs/>
          <w:b/>
        </w:rPr>
        <w:t xml:space="preserve">Position Sought:</w:t>
      </w:r>
      <w:r>
        <w:t xml:space="preserve"> </w:t>
      </w:r>
      <w:r>
        <w:t xml:space="preserve">Sales Executive</w:t>
      </w:r>
    </w:p>
    <w:bookmarkEnd w:id="22"/>
    <w:bookmarkEnd w:id="23"/>
    <w:bookmarkStart w:id="24" w:name="X54c56583ed2e97e31056b589d93303558353901"/>
    <w:p>
      <w:pPr>
        <w:pStyle w:val="Heading2"/>
      </w:pPr>
      <w:r>
        <w:t xml:space="preserve">Scope of Services – Sales Executive Placement in Turkey Ankara</w:t>
      </w:r>
    </w:p>
    <w:p>
      <w:pPr>
        <w:pStyle w:val="FirstParagraph"/>
      </w:pPr>
      <w:r>
        <w:t xml:space="preserve">This</w:t>
      </w:r>
      <w:r>
        <w:t xml:space="preserve"> </w:t>
      </w:r>
      <w:r>
        <w:t xml:space="preserve">Quotation Estimate</w:t>
      </w:r>
      <w:r>
        <w:t xml:space="preserve"> </w:t>
      </w:r>
      <w:r>
        <w:t xml:space="preserve">is prepared specifically for the recruitment and placement of a qualified</w:t>
      </w:r>
      <w:r>
        <w:t xml:space="preserve"> </w:t>
      </w:r>
      <w:r>
        <w:t xml:space="preserve">Sales Executive</w:t>
      </w:r>
      <w:r>
        <w:t xml:space="preserve"> </w:t>
      </w:r>
      <w:r>
        <w:t xml:space="preserve">to operate within the</w:t>
      </w:r>
      <w:r>
        <w:t xml:space="preserve"> </w:t>
      </w:r>
      <w:r>
        <w:t xml:space="preserve">Turkey Ankara</w:t>
      </w:r>
      <w:r>
        <w:t xml:space="preserve"> </w:t>
      </w:r>
      <w:r>
        <w:t xml:space="preserve">metropolitan area and its surrounding commercial districts. Meridian Talent Solutions A.Ş. is pleased to present the following comprehensive cost breakdown for the end-to-end recruitment process, candidate sourcing, assessment, and final placement of a</w:t>
      </w:r>
      <w:r>
        <w:t xml:space="preserve"> </w:t>
      </w:r>
      <w:r>
        <w:t xml:space="preserve">Sales Executive</w:t>
      </w:r>
      <w:r>
        <w:t xml:space="preserve"> </w:t>
      </w:r>
      <w:r>
        <w:t xml:space="preserve">who will represent the client's brand and product portfolio across the</w:t>
      </w:r>
      <w:r>
        <w:t xml:space="preserve"> </w:t>
      </w:r>
      <w:r>
        <w:t xml:space="preserve">Turkey Ankara</w:t>
      </w:r>
      <w:r>
        <w:t xml:space="preserve"> </w:t>
      </w:r>
      <w:r>
        <w:t xml:space="preserve">market.</w:t>
      </w:r>
    </w:p>
    <w:p>
      <w:pPr>
        <w:pStyle w:val="BodyText"/>
      </w:pPr>
      <w:r>
        <w:t xml:space="preserve">The</w:t>
      </w:r>
      <w:r>
        <w:t xml:space="preserve"> </w:t>
      </w:r>
      <w:r>
        <w:t xml:space="preserve">Sales Executive</w:t>
      </w:r>
      <w:r>
        <w:t xml:space="preserve"> </w:t>
      </w:r>
      <w:r>
        <w:t xml:space="preserve">role, as defined in the client's job description, requires a minimum of five (5) years of progressive experience in B2B or B2C sales, fluency in Turkish and English, and a proven track record of exceeding revenue targets in the</w:t>
      </w:r>
      <w:r>
        <w:t xml:space="preserve"> </w:t>
      </w:r>
      <w:r>
        <w:t xml:space="preserve">Turkey Ankara</w:t>
      </w:r>
      <w:r>
        <w:t xml:space="preserve"> </w:t>
      </w:r>
      <w:r>
        <w:t xml:space="preserve">commercial landscape. The candidate will be responsible for identifying new business opportunities, managing key client relationships, and driving quarterly sales growth within the capital region.</w:t>
      </w:r>
    </w:p>
    <w:bookmarkEnd w:id="24"/>
    <w:bookmarkStart w:id="25" w:name="itemized-cost-breakdown"/>
    <w:p>
      <w:pPr>
        <w:pStyle w:val="Heading2"/>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Job market analysis and role profiling for</w:t>
            </w:r>
            <w:r>
              <w:t xml:space="preserve"> </w:t>
            </w:r>
            <w:r>
              <w:t xml:space="preserve">Sales Executive</w:t>
            </w:r>
            <w:r>
              <w:t xml:space="preserve"> </w:t>
            </w:r>
            <w:r>
              <w:t xml:space="preserve">position in</w:t>
            </w:r>
            <w:r>
              <w:t xml:space="preserve"> </w:t>
            </w:r>
            <w:r>
              <w:t xml:space="preserve">Turkey Ankara</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Job advertisement publication across major Turkish and international recruitment platforms (Ankara-specific targeting)</w:t>
            </w:r>
          </w:p>
        </w:tc>
        <w:tc>
          <w:tcPr/>
          <w:p>
            <w:pPr>
              <w:pStyle w:val="Compact"/>
              <w:jc w:val="left"/>
            </w:pPr>
            <w:r>
              <w:t xml:space="preserve">Month</w:t>
            </w:r>
          </w:p>
        </w:tc>
        <w:tc>
          <w:tcPr/>
          <w:p>
            <w:pPr>
              <w:pStyle w:val="Compact"/>
              <w:jc w:val="left"/>
            </w:pPr>
            <w:r>
              <w:t xml:space="preserve">2</w:t>
            </w:r>
          </w:p>
        </w:tc>
        <w:tc>
          <w:tcPr/>
          <w:p>
            <w:pPr>
              <w:pStyle w:val="Compact"/>
              <w:jc w:val="left"/>
            </w:pPr>
            <w:r>
              <w:t xml:space="preserve">8,750.00</w:t>
            </w:r>
          </w:p>
        </w:tc>
        <w:tc>
          <w:tcPr/>
          <w:p>
            <w:pPr>
              <w:pStyle w:val="Compact"/>
              <w:jc w:val="left"/>
            </w:pPr>
            <w:r>
              <w:t xml:space="preserve">17,500.00</w:t>
            </w:r>
          </w:p>
        </w:tc>
      </w:tr>
      <w:tr>
        <w:tc>
          <w:tcPr/>
          <w:p>
            <w:pPr>
              <w:pStyle w:val="Compact"/>
              <w:jc w:val="left"/>
            </w:pPr>
            <w:r>
              <w:t xml:space="preserve">03</w:t>
            </w:r>
          </w:p>
        </w:tc>
        <w:tc>
          <w:tcPr/>
          <w:p>
            <w:pPr>
              <w:pStyle w:val="Compact"/>
              <w:jc w:val="left"/>
            </w:pPr>
            <w:r>
              <w:t xml:space="preserve">Active candidate sourcing and headhunting for</w:t>
            </w:r>
            <w:r>
              <w:t xml:space="preserve"> </w:t>
            </w:r>
            <w:r>
              <w:t xml:space="preserve">Sales Executive</w:t>
            </w:r>
            <w:r>
              <w:t xml:space="preserve"> </w:t>
            </w:r>
            <w:r>
              <w:t xml:space="preserve">profiles within</w:t>
            </w:r>
            <w:r>
              <w:t xml:space="preserve"> </w:t>
            </w:r>
            <w:r>
              <w:t xml:space="preserve">Turkey Ankara</w:t>
            </w:r>
            <w:r>
              <w:t xml:space="preserve"> </w:t>
            </w:r>
            <w:r>
              <w:t xml:space="preserve">and surrounding provinces</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04</w:t>
            </w:r>
          </w:p>
        </w:tc>
        <w:tc>
          <w:tcPr/>
          <w:p>
            <w:pPr>
              <w:pStyle w:val="Compact"/>
              <w:jc w:val="left"/>
            </w:pPr>
            <w:r>
              <w:t xml:space="preserve">Resume screening, initial phone interviews, and shortlisting (minimum 15 candidates reviewed)</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05</w:t>
            </w:r>
          </w:p>
        </w:tc>
        <w:tc>
          <w:tcPr/>
          <w:p>
            <w:pPr>
              <w:pStyle w:val="Compact"/>
              <w:jc w:val="left"/>
            </w:pPr>
            <w:r>
              <w:t xml:space="preserve">Psychometric and competency-based assessment for</w:t>
            </w:r>
            <w:r>
              <w:t xml:space="preserve"> </w:t>
            </w:r>
            <w:r>
              <w:t xml:space="preserve">Sales Executive</w:t>
            </w:r>
            <w:r>
              <w:t xml:space="preserve"> </w:t>
            </w:r>
            <w:r>
              <w:t xml:space="preserve">candidates (sales aptitude, negotiation skills, cultural fit for</w:t>
            </w:r>
            <w:r>
              <w:t xml:space="preserve"> </w:t>
            </w:r>
            <w:r>
              <w:t xml:space="preserve">Turkey Ankara</w:t>
            </w:r>
            <w:r>
              <w:t xml:space="preserve"> </w:t>
            </w:r>
            <w:r>
              <w:t xml:space="preserve">market)</w:t>
            </w:r>
          </w:p>
        </w:tc>
        <w:tc>
          <w:tcPr/>
          <w:p>
            <w:pPr>
              <w:pStyle w:val="Compact"/>
              <w:jc w:val="left"/>
            </w:pPr>
            <w:r>
              <w:t xml:space="preserve">Candidate</w:t>
            </w:r>
          </w:p>
        </w:tc>
        <w:tc>
          <w:tcPr/>
          <w:p>
            <w:pPr>
              <w:pStyle w:val="Compact"/>
              <w:jc w:val="left"/>
            </w:pPr>
            <w:r>
              <w:t xml:space="preserve">5</w:t>
            </w:r>
          </w:p>
        </w:tc>
        <w:tc>
          <w:tcPr/>
          <w:p>
            <w:pPr>
              <w:pStyle w:val="Compact"/>
              <w:jc w:val="left"/>
            </w:pPr>
            <w:r>
              <w:t xml:space="preserve">3,200.00</w:t>
            </w:r>
          </w:p>
        </w:tc>
        <w:tc>
          <w:tcPr/>
          <w:p>
            <w:pPr>
              <w:pStyle w:val="Compact"/>
              <w:jc w:val="left"/>
            </w:pPr>
            <w:r>
              <w:t xml:space="preserve">16,000.00</w:t>
            </w:r>
          </w:p>
        </w:tc>
      </w:tr>
      <w:tr>
        <w:tc>
          <w:tcPr/>
          <w:p>
            <w:pPr>
              <w:pStyle w:val="Compact"/>
              <w:jc w:val="left"/>
            </w:pPr>
            <w:r>
              <w:t xml:space="preserve">06</w:t>
            </w:r>
          </w:p>
        </w:tc>
        <w:tc>
          <w:tcPr/>
          <w:p>
            <w:pPr>
              <w:pStyle w:val="Compact"/>
              <w:jc w:val="left"/>
            </w:pPr>
            <w:r>
              <w:t xml:space="preserve">Reference verification and background check for final</w:t>
            </w:r>
            <w:r>
              <w:t xml:space="preserve"> </w:t>
            </w:r>
            <w:r>
              <w:t xml:space="preserve">Sales Executive</w:t>
            </w:r>
            <w:r>
              <w:t xml:space="preserve"> </w:t>
            </w:r>
            <w:r>
              <w:t xml:space="preserve">candidate</w:t>
            </w:r>
          </w:p>
        </w:tc>
        <w:tc>
          <w:tcPr/>
          <w:p>
            <w:pPr>
              <w:pStyle w:val="Compact"/>
              <w:jc w:val="left"/>
            </w:pPr>
            <w:r>
              <w:t xml:space="preserve">Candidate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07</w:t>
            </w:r>
          </w:p>
        </w:tc>
        <w:tc>
          <w:tcPr/>
          <w:p>
            <w:pPr>
              <w:pStyle w:val="Compact"/>
              <w:jc w:val="left"/>
            </w:pPr>
            <w:r>
              <w:t xml:space="preserve">Final interview coordination and panel facilitation in Ankara office</w:t>
            </w:r>
          </w:p>
        </w:tc>
        <w:tc>
          <w:tcPr/>
          <w:p>
            <w:pPr>
              <w:pStyle w:val="Compact"/>
              <w:jc w:val="left"/>
            </w:pPr>
            <w:r>
              <w:t xml:space="preserve">Session</w:t>
            </w:r>
          </w:p>
        </w:tc>
        <w:tc>
          <w:tcPr/>
          <w:p>
            <w:pPr>
              <w:pStyle w:val="Compact"/>
              <w:jc w:val="left"/>
            </w:pPr>
            <w:r>
              <w:t xml:space="preserve">2</w:t>
            </w:r>
          </w:p>
        </w:tc>
        <w:tc>
          <w:tcPr/>
          <w:p>
            <w:pPr>
              <w:pStyle w:val="Compact"/>
              <w:jc w:val="left"/>
            </w:pPr>
            <w:r>
              <w:t xml:space="preserve">5,000.00</w:t>
            </w:r>
          </w:p>
        </w:tc>
        <w:tc>
          <w:tcPr/>
          <w:p>
            <w:pPr>
              <w:pStyle w:val="Compact"/>
              <w:jc w:val="left"/>
            </w:pPr>
            <w:r>
              <w:t xml:space="preserve">10,000.00</w:t>
            </w:r>
          </w:p>
        </w:tc>
      </w:tr>
      <w:tr>
        <w:tc>
          <w:tcPr/>
          <w:p>
            <w:pPr>
              <w:pStyle w:val="Compact"/>
              <w:jc w:val="left"/>
            </w:pPr>
            <w:r>
              <w:t xml:space="preserve">08</w:t>
            </w:r>
          </w:p>
        </w:tc>
        <w:tc>
          <w:tcPr/>
          <w:p>
            <w:pPr>
              <w:pStyle w:val="Compact"/>
              <w:jc w:val="left"/>
            </w:pPr>
            <w:r>
              <w:t xml:space="preserve">Offer letter preparation, salary benchmarking against</w:t>
            </w:r>
            <w:r>
              <w:t xml:space="preserve"> </w:t>
            </w:r>
            <w:r>
              <w:t xml:space="preserve">Turkey Ankara</w:t>
            </w:r>
            <w:r>
              <w:t xml:space="preserve"> </w:t>
            </w:r>
            <w:r>
              <w:t xml:space="preserve">market rates, and negotiation support</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09</w:t>
            </w:r>
          </w:p>
        </w:tc>
        <w:tc>
          <w:tcPr/>
          <w:p>
            <w:pPr>
              <w:pStyle w:val="Compact"/>
              <w:jc w:val="left"/>
            </w:pPr>
            <w:r>
              <w:t xml:space="preserve">Onboarding coordination and 90-day post-placement support for the</w:t>
            </w:r>
            <w:r>
              <w:t xml:space="preserve"> </w:t>
            </w:r>
            <w:r>
              <w:t xml:space="preserve">Sales Executive</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10,000.00</w:t>
            </w:r>
          </w:p>
        </w:tc>
        <w:tc>
          <w:tcPr/>
          <w:p>
            <w:pPr>
              <w:pStyle w:val="Compact"/>
              <w:jc w:val="left"/>
            </w:pPr>
            <w:r>
              <w:t xml:space="preserve">10,000.00</w:t>
            </w:r>
          </w:p>
        </w:tc>
      </w:tr>
      <w:tr>
        <w:tc>
          <w:tcPr/>
          <w:p>
            <w:pPr>
              <w:pStyle w:val="Compact"/>
              <w:jc w:val="left"/>
            </w:pPr>
            <w:r>
              <w:t xml:space="preserve">10</w:t>
            </w:r>
          </w:p>
        </w:tc>
        <w:tc>
          <w:tcPr/>
          <w:p>
            <w:pPr>
              <w:pStyle w:val="Compact"/>
              <w:jc w:val="left"/>
            </w:pPr>
            <w:r>
              <w:t xml:space="preserve">Replacement guarantee (one free replacement within 6 months if</w:t>
            </w:r>
            <w:r>
              <w:t xml:space="preserve"> </w:t>
            </w:r>
            <w:r>
              <w:t xml:space="preserve">Sales Executive</w:t>
            </w:r>
            <w:r>
              <w:t xml:space="preserve"> </w:t>
            </w:r>
            <w:r>
              <w:t xml:space="preserve">departs)</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gridSpan w:val="5"/>
          </w:tcPr>
          <w:p>
            <w:pPr>
              <w:pStyle w:val="Compact"/>
              <w:jc w:val="right"/>
            </w:pPr>
            <w:r>
              <w:t xml:space="preserve">Subtotal (TRY)</w:t>
            </w:r>
          </w:p>
        </w:tc>
        <w:tc>
          <w:tcPr/>
          <w:p>
            <w:pPr>
              <w:pStyle w:val="Compact"/>
              <w:jc w:val="left"/>
            </w:pPr>
            <w:r>
              <w:t xml:space="preserve">118,000.00</w:t>
            </w:r>
          </w:p>
        </w:tc>
      </w:tr>
      <w:tr>
        <w:tc>
          <w:tcPr>
            <w:gridSpan w:val="5"/>
          </w:tcPr>
          <w:p>
            <w:pPr>
              <w:pStyle w:val="Compact"/>
              <w:jc w:val="right"/>
            </w:pPr>
            <w:r>
              <w:t xml:space="preserve">VAT (KDV) – 20%</w:t>
            </w:r>
          </w:p>
        </w:tc>
        <w:tc>
          <w:tcPr/>
          <w:p>
            <w:pPr>
              <w:pStyle w:val="Compact"/>
              <w:jc w:val="left"/>
            </w:pPr>
            <w:r>
              <w:t xml:space="preserve">23,600.00</w:t>
            </w:r>
          </w:p>
        </w:tc>
      </w:tr>
      <w:tr>
        <w:tc>
          <w:tcPr>
            <w:gridSpan w:val="5"/>
          </w:tcPr>
          <w:p>
            <w:pPr>
              <w:pStyle w:val="Compact"/>
              <w:jc w:val="right"/>
            </w:pPr>
            <w:r>
              <w:t xml:space="preserve">GRAND TOTAL (TRY)</w:t>
            </w:r>
          </w:p>
        </w:tc>
        <w:tc>
          <w:tcPr/>
          <w:p>
            <w:pPr>
              <w:pStyle w:val="Compact"/>
              <w:jc w:val="left"/>
            </w:pPr>
            <w:r>
              <w:t xml:space="preserve">141,600.00</w:t>
            </w:r>
          </w:p>
        </w:tc>
      </w:tr>
    </w:tbl>
    <w:bookmarkEnd w:id="25"/>
    <w:bookmarkStart w:id="26" w:name="payment-terms"/>
    <w:p>
      <w:pPr>
        <w:pStyle w:val="Heading2"/>
      </w:pPr>
      <w:r>
        <w:t xml:space="preserve">Payment Terms</w:t>
      </w:r>
    </w:p>
    <w:p>
      <w:pPr>
        <w:pStyle w:val="FirstParagraph"/>
      </w:pPr>
      <w:r>
        <w:t xml:space="preserve">This</w:t>
      </w:r>
      <w:r>
        <w:t xml:space="preserve"> </w:t>
      </w:r>
      <w:r>
        <w:t xml:space="preserve">Quotation Estimate</w:t>
      </w:r>
      <w:r>
        <w:t xml:space="preserve"> </w:t>
      </w:r>
      <w:r>
        <w:t xml:space="preserve">for the</w:t>
      </w:r>
      <w:r>
        <w:t xml:space="preserve"> </w:t>
      </w:r>
      <w:r>
        <w:t xml:space="preserve">Sales Executive</w:t>
      </w:r>
      <w:r>
        <w:t xml:space="preserve"> </w:t>
      </w:r>
      <w:r>
        <w:t xml:space="preserve">placement in</w:t>
      </w:r>
      <w:r>
        <w:t xml:space="preserve"> </w:t>
      </w:r>
      <w:r>
        <w:t xml:space="preserve">Turkey Ankara</w:t>
      </w:r>
      <w:r>
        <w:t xml:space="preserve"> </w:t>
      </w:r>
      <w:r>
        <w:t xml:space="preserve">is subject to the following payment schedule:</w:t>
      </w:r>
    </w:p>
    <w:p>
      <w:pPr>
        <w:numPr>
          <w:ilvl w:val="0"/>
          <w:numId w:val="1001"/>
        </w:numPr>
        <w:pStyle w:val="Compact"/>
      </w:pPr>
      <w:r>
        <w:rPr>
          <w:bCs/>
          <w:b/>
        </w:rPr>
        <w:t xml:space="preserve">40% Advance Payment:</w:t>
      </w:r>
      <w:r>
        <w:t xml:space="preserve"> </w:t>
      </w:r>
      <w:r>
        <w:t xml:space="preserve">Due upon acceptance of this Quotation Estimate and signing of the service agreement. Amount: TRY 56,640.00 (inclusive of VAT).</w:t>
      </w:r>
    </w:p>
    <w:p>
      <w:pPr>
        <w:numPr>
          <w:ilvl w:val="0"/>
          <w:numId w:val="1001"/>
        </w:numPr>
        <w:pStyle w:val="Compact"/>
      </w:pPr>
      <w:r>
        <w:rPr>
          <w:bCs/>
          <w:b/>
        </w:rPr>
        <w:t xml:space="preserve">40% Milestone Payment:</w:t>
      </w:r>
      <w:r>
        <w:t xml:space="preserve"> </w:t>
      </w:r>
      <w:r>
        <w:t xml:space="preserve">Due upon successful completion of the final interview and issuance of the offer letter to the</w:t>
      </w:r>
      <w:r>
        <w:t xml:space="preserve"> </w:t>
      </w:r>
      <w:r>
        <w:t xml:space="preserve">Sales Executive</w:t>
      </w:r>
      <w:r>
        <w:t xml:space="preserve"> </w:t>
      </w:r>
      <w:r>
        <w:t xml:space="preserve">candidate. Amount: TRY 56,640.00 (inclusive of VAT).</w:t>
      </w:r>
    </w:p>
    <w:p>
      <w:pPr>
        <w:numPr>
          <w:ilvl w:val="0"/>
          <w:numId w:val="1001"/>
        </w:numPr>
        <w:pStyle w:val="Compact"/>
      </w:pPr>
      <w:r>
        <w:rPr>
          <w:bCs/>
          <w:b/>
        </w:rPr>
        <w:t xml:space="preserve">20% Final Payment:</w:t>
      </w:r>
      <w:r>
        <w:t xml:space="preserve"> </w:t>
      </w:r>
      <w:r>
        <w:t xml:space="preserve">Due upon the</w:t>
      </w:r>
      <w:r>
        <w:t xml:space="preserve"> </w:t>
      </w:r>
      <w:r>
        <w:t xml:space="preserve">Sales Executive</w:t>
      </w:r>
      <w:r>
        <w:t xml:space="preserve">'s successful completion of the probationary period (90 days) in the</w:t>
      </w:r>
      <w:r>
        <w:t xml:space="preserve"> </w:t>
      </w:r>
      <w:r>
        <w:t xml:space="preserve">Turkey Ankara</w:t>
      </w:r>
      <w:r>
        <w:t xml:space="preserve"> </w:t>
      </w:r>
      <w:r>
        <w:t xml:space="preserve">office. Amount: TRY 28,320.00 (inclusive of VAT).</w:t>
      </w:r>
    </w:p>
    <w:p>
      <w:pPr>
        <w:pStyle w:val="FirstParagraph"/>
      </w:pPr>
      <w:r>
        <w:t xml:space="preserve">All payments shall be made via bank transfer to Meridian Talent Solutions A.Ş. account at Ziraat Bankası, Ankara branch. Invoices will be issued in accordance with Turkish commercial law and will include the applicable KDV (VAT) as stated in this Quotation Estimate.</w:t>
      </w:r>
    </w:p>
    <w:bookmarkEnd w:id="26"/>
    <w:bookmarkStart w:id="27" w:name="terms-and-conditions"/>
    <w:p>
      <w:pPr>
        <w:pStyle w:val="Heading2"/>
      </w:pPr>
      <w:r>
        <w:t xml:space="preserve">Terms and Conditions</w:t>
      </w:r>
    </w:p>
    <w:p>
      <w:pPr>
        <w:numPr>
          <w:ilvl w:val="0"/>
          <w:numId w:val="1002"/>
        </w:numPr>
        <w:pStyle w:val="Compact"/>
      </w:pPr>
      <w:r>
        <w:t xml:space="preserve">This Quotation Estimate is valid for thirty (30) calendar days from the date of issue. After this period, pricing for the</w:t>
      </w:r>
      <w:r>
        <w:t xml:space="preserve"> </w:t>
      </w:r>
      <w:r>
        <w:t xml:space="preserve">Sales Executive</w:t>
      </w:r>
      <w:r>
        <w:t xml:space="preserve"> </w:t>
      </w:r>
      <w:r>
        <w:t xml:space="preserve">recruitment in</w:t>
      </w:r>
      <w:r>
        <w:t xml:space="preserve"> </w:t>
      </w:r>
      <w:r>
        <w:t xml:space="preserve">Turkey Ankara</w:t>
      </w:r>
      <w:r>
        <w:t xml:space="preserve"> </w:t>
      </w:r>
      <w:r>
        <w:t xml:space="preserve">may be subject to revision based on market conditions.</w:t>
      </w:r>
    </w:p>
    <w:p>
      <w:pPr>
        <w:numPr>
          <w:ilvl w:val="0"/>
          <w:numId w:val="1002"/>
        </w:numPr>
        <w:pStyle w:val="Compact"/>
      </w:pPr>
      <w:r>
        <w:t xml:space="preserve">All services described in this Quotation Estimate will be performed in full compliance with Turkish labor law (4857 sayılı İş Kanunu) and applicable regulations governing recruitment agencies operating in Ankara, Turkey.</w:t>
      </w:r>
    </w:p>
    <w:p>
      <w:pPr>
        <w:numPr>
          <w:ilvl w:val="0"/>
          <w:numId w:val="1002"/>
        </w:numPr>
        <w:pStyle w:val="Compact"/>
      </w:pPr>
      <w:r>
        <w:t xml:space="preserve">The</w:t>
      </w:r>
      <w:r>
        <w:t xml:space="preserve"> </w:t>
      </w:r>
      <w:r>
        <w:t xml:space="preserve">Sales Executive</w:t>
      </w:r>
      <w:r>
        <w:t xml:space="preserve"> </w:t>
      </w:r>
      <w:r>
        <w:t xml:space="preserve">candidate will be placed on a permanent full-time contract with the client company. Meridian Talent Solutions A.Ş. acts solely as the recruitment intermediary and does not assume any employer liability.</w:t>
      </w:r>
    </w:p>
    <w:p>
      <w:pPr>
        <w:numPr>
          <w:ilvl w:val="0"/>
          <w:numId w:val="1002"/>
        </w:numPr>
        <w:pStyle w:val="Compact"/>
      </w:pPr>
      <w:r>
        <w:t xml:space="preserve">The replacement guarantee applies only if the</w:t>
      </w:r>
      <w:r>
        <w:t xml:space="preserve"> </w:t>
      </w:r>
      <w:r>
        <w:t xml:space="preserve">Sales Executive</w:t>
      </w:r>
      <w:r>
        <w:t xml:space="preserve"> </w:t>
      </w:r>
      <w:r>
        <w:t xml:space="preserve">voluntarily resigns or is terminated for cause within the first six (6) months of employment in the</w:t>
      </w:r>
      <w:r>
        <w:t xml:space="preserve"> </w:t>
      </w:r>
      <w:r>
        <w:t xml:space="preserve">Turkey Ankara</w:t>
      </w:r>
      <w:r>
        <w:t xml:space="preserve"> </w:t>
      </w:r>
      <w:r>
        <w:t xml:space="preserve">office. The replacement process will be conducted at no additional cost to the client.</w:t>
      </w:r>
    </w:p>
    <w:p>
      <w:pPr>
        <w:numPr>
          <w:ilvl w:val="0"/>
          <w:numId w:val="1002"/>
        </w:numPr>
        <w:pStyle w:val="Compact"/>
      </w:pPr>
      <w:r>
        <w:t xml:space="preserve">Confidentiality: All information exchanged during the recruitment of the</w:t>
      </w:r>
      <w:r>
        <w:t xml:space="preserve"> </w:t>
      </w:r>
      <w:r>
        <w:t xml:space="preserve">Sales Executive</w:t>
      </w:r>
      <w:r>
        <w:t xml:space="preserve"> </w:t>
      </w:r>
      <w:r>
        <w:t xml:space="preserve">position shall be treated as strictly confidential by both parties in accordance with Turkish data protection law (KVKK – 6698 sayılı Kişisel Verilerin Korunması Kanunu).</w:t>
      </w:r>
    </w:p>
    <w:p>
      <w:pPr>
        <w:numPr>
          <w:ilvl w:val="0"/>
          <w:numId w:val="1002"/>
        </w:numPr>
        <w:pStyle w:val="Compact"/>
      </w:pPr>
      <w:r>
        <w:t xml:space="preserve">Any disputes arising from this Quotation Estimate shall be resolved under the jurisdiction of the courts in Ankara, Turkey.</w:t>
      </w:r>
    </w:p>
    <w:p>
      <w:pPr>
        <w:numPr>
          <w:ilvl w:val="0"/>
          <w:numId w:val="1002"/>
        </w:numPr>
        <w:pStyle w:val="Compact"/>
      </w:pPr>
      <w:r>
        <w:t xml:space="preserve">This Quotation Estimate does not constitute a binding contract until both parties have executed the formal Service Agreement document.</w:t>
      </w:r>
    </w:p>
    <w:bookmarkEnd w:id="27"/>
    <w:bookmarkStart w:id="28" w:name="acceptance-and-authorization"/>
    <w:p>
      <w:pPr>
        <w:pStyle w:val="Heading2"/>
      </w:pPr>
      <w:r>
        <w:t xml:space="preserve">Acceptance and Authorization</w:t>
      </w:r>
    </w:p>
    <w:p>
      <w:pPr>
        <w:pStyle w:val="FirstParagraph"/>
      </w:pPr>
      <w:r>
        <w:t xml:space="preserve">By signing below, the client acknowledges and accepts this</w:t>
      </w:r>
      <w:r>
        <w:t xml:space="preserve"> </w:t>
      </w:r>
      <w:r>
        <w:t xml:space="preserve">Quotation Estimate</w:t>
      </w:r>
      <w:r>
        <w:t xml:space="preserve"> </w:t>
      </w:r>
      <w:r>
        <w:t xml:space="preserve">for the recruitment and placement of a</w:t>
      </w:r>
      <w:r>
        <w:t xml:space="preserve"> </w:t>
      </w:r>
      <w:r>
        <w:t xml:space="preserve">Sales Executive</w:t>
      </w:r>
      <w:r>
        <w:t xml:space="preserve"> </w:t>
      </w:r>
      <w:r>
        <w:t xml:space="preserve">in</w:t>
      </w:r>
      <w:r>
        <w:t xml:space="preserve"> </w:t>
      </w:r>
      <w:r>
        <w:t xml:space="preserve">Turkey Ankara</w:t>
      </w:r>
      <w:r>
        <w:t xml:space="preserve">, and agrees to the terms, conditions, and payment schedule outlined herein.</w:t>
      </w:r>
    </w:p>
    <w:bookmarkEnd w:id="28"/>
    <w:p>
      <w:pPr>
        <w:pStyle w:val="BodyText"/>
      </w:pPr>
      <w:r>
        <w:rPr>
          <w:bCs/>
          <w:b/>
        </w:rPr>
        <w:t xml:space="preserve">For Meridian Talent Solutions A.Ş. (Service Provider)</w:t>
      </w:r>
    </w:p>
    <w:p>
      <w:pPr>
        <w:pStyle w:val="BodyText"/>
      </w:pPr>
      <w:r>
        <w:t xml:space="preserve">Name: Ahmet Yılmaz</w:t>
      </w:r>
      <w:r>
        <w:br/>
      </w:r>
      <w:r>
        <w:t xml:space="preserve">Title: Managing Director</w:t>
      </w:r>
      <w:r>
        <w:br/>
      </w:r>
      <w:r>
        <w:t xml:space="preserve">Date: _______________</w:t>
      </w:r>
    </w:p>
    <w:p>
      <w:pPr>
        <w:pStyle w:val="BodyText"/>
      </w:pPr>
      <w:r>
        <w:rPr>
          <w:bCs/>
          <w:b/>
        </w:rPr>
        <w:t xml:space="preserve">For [Client Company Name] A.Ş. (Client)</w:t>
      </w:r>
    </w:p>
    <w:p>
      <w:pPr>
        <w:pStyle w:val="BodyText"/>
      </w:pPr>
      <w:r>
        <w:t xml:space="preserve">Name: _________________________</w:t>
      </w:r>
      <w:r>
        <w:br/>
      </w:r>
      <w:r>
        <w:t xml:space="preserve">Title: _________________________</w:t>
      </w:r>
      <w:r>
        <w:br/>
      </w:r>
      <w:r>
        <w:t xml:space="preserve">Date: _______________</w:t>
      </w:r>
    </w:p>
    <w:p>
      <w:pPr>
        <w:pStyle w:val="BodyText"/>
      </w:pPr>
      <w:r>
        <w:t xml:space="preserve">Meridian Talent Solutions A.Ş. | Kızılay Mah. Atatürk Bulvarı No:142, Çankaya, 06420 Ankara, Turkey</w:t>
      </w:r>
    </w:p>
    <w:p>
      <w:pPr>
        <w:pStyle w:val="BodyText"/>
      </w:pPr>
      <w:r>
        <w:t xml:space="preserve">Quotation No: QTE-ANK-2025-0487 | This Quotation Estimate is a confidential document intended solely for the named client.</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Sales Executive - Turkey Ankara</dc:title>
  <dc:creator/>
  <dc:language>en</dc:language>
  <cp:keywords/>
  <dcterms:created xsi:type="dcterms:W3CDTF">2026-10-10T06:41:08Z</dcterms:created>
  <dcterms:modified xsi:type="dcterms:W3CDTF">2026-10-10T06:41:08Z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