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Sales Executive Recruitment &amp; Engagement Services</w:t>
      </w:r>
    </w:p>
    <w:p>
      <w:pPr>
        <w:pStyle w:val="BodyText"/>
      </w:pPr>
      <w:r>
        <w:t xml:space="preserve">United States — San Francisco, CA</w:t>
      </w:r>
    </w:p>
    <w:bookmarkEnd w:id="20"/>
    <w:p>
      <w:pPr>
        <w:pStyle w:val="BodyText"/>
      </w:pPr>
      <w:r>
        <w:rPr>
          <w:bCs/>
          <w:b/>
        </w:rPr>
        <w:t xml:space="preserve">Quotation No.:</w:t>
      </w:r>
      <w:r>
        <w:t xml:space="preserve"> </w:t>
      </w:r>
      <w:r>
        <w:t xml:space="preserve">QTE-SF-2025-04782</w:t>
      </w:r>
      <w:r>
        <w:t xml:space="preserve"> </w:t>
      </w:r>
      <w:r>
        <w:rPr>
          <w:bCs/>
          <w:b/>
        </w:rPr>
        <w:t xml:space="preserve">Date Issued:</w:t>
      </w:r>
      <w:r>
        <w:t xml:space="preserve"> </w:t>
      </w:r>
      <w:r>
        <w:t xml:space="preserve">June 12, 2025</w:t>
      </w:r>
      <w:r>
        <w:t xml:space="preserve"> </w:t>
      </w:r>
      <w:r>
        <w:rPr>
          <w:bCs/>
          <w:b/>
        </w:rPr>
        <w:t xml:space="preserve">Valid Until:</w:t>
      </w:r>
      <w:r>
        <w:t xml:space="preserve"> </w:t>
      </w:r>
      <w:r>
        <w:t xml:space="preserve">July 12, 2025</w:t>
      </w:r>
    </w:p>
    <w:p>
      <w:pPr>
        <w:pStyle w:val="BodyText"/>
      </w:pPr>
      <w:r>
        <w:rPr>
          <w:bCs/>
          <w:b/>
        </w:rPr>
        <w:t xml:space="preserve">Prepared By:</w:t>
      </w:r>
      <w:r>
        <w:t xml:space="preserve"> </w:t>
      </w:r>
      <w:r>
        <w:t xml:space="preserve">Pacific Talent Solutions, Inc.</w:t>
      </w:r>
      <w:r>
        <w:t xml:space="preserve"> </w:t>
      </w:r>
      <w:r>
        <w:rPr>
          <w:bCs/>
          <w:b/>
        </w:rPr>
        <w:t xml:space="preserve">Address:</w:t>
      </w:r>
      <w:r>
        <w:t xml:space="preserve"> </w:t>
      </w:r>
      <w:r>
        <w:t xml:space="preserve">1200 Market Street, Suite 4500, San Francisco, CA 94102</w:t>
      </w:r>
      <w:r>
        <w:t xml:space="preserve"> </w:t>
      </w:r>
      <w:r>
        <w:rPr>
          <w:bCs/>
          <w:b/>
        </w:rPr>
        <w:t xml:space="preserve">Contact:</w:t>
      </w:r>
      <w:r>
        <w:t xml:space="preserve"> </w:t>
      </w:r>
      <w:r>
        <w:t xml:space="preserve">(415) 555-0198 | quotes@pacifictalent.com</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Technologies Group, LLC</w:t>
            </w:r>
          </w:p>
        </w:tc>
      </w:tr>
      <w:tr>
        <w:tc>
          <w:tcPr/>
          <w:p>
            <w:pPr>
              <w:pStyle w:val="Compact"/>
              <w:jc w:val="left"/>
            </w:pPr>
            <w:r>
              <w:rPr>
                <w:bCs/>
                <w:b/>
              </w:rPr>
              <w:t xml:space="preserve">Client Address:</w:t>
            </w:r>
          </w:p>
        </w:tc>
        <w:tc>
          <w:tcPr/>
          <w:p>
            <w:pPr>
              <w:pStyle w:val="Compact"/>
              <w:jc w:val="left"/>
            </w:pPr>
            <w:r>
              <w:t xml:space="preserve">2850 Mission Street, Floor 12, San Francisco, CA 94110, United States</w:t>
            </w:r>
          </w:p>
        </w:tc>
      </w:tr>
      <w:tr>
        <w:tc>
          <w:tcPr/>
          <w:p>
            <w:pPr>
              <w:pStyle w:val="Compact"/>
              <w:jc w:val="left"/>
            </w:pPr>
            <w:r>
              <w:rPr>
                <w:bCs/>
                <w:b/>
              </w:rPr>
              <w:t xml:space="preserve">Point of Contact:</w:t>
            </w:r>
          </w:p>
        </w:tc>
        <w:tc>
          <w:tcPr/>
          <w:p>
            <w:pPr>
              <w:pStyle w:val="Compact"/>
              <w:jc w:val="left"/>
            </w:pPr>
            <w:r>
              <w:t xml:space="preserve">Dr. Angela Reeves, VP of Business Development</w:t>
            </w:r>
          </w:p>
        </w:tc>
      </w:tr>
      <w:tr>
        <w:tc>
          <w:tcPr/>
          <w:p>
            <w:pPr>
              <w:pStyle w:val="Compact"/>
              <w:jc w:val="left"/>
            </w:pPr>
            <w:r>
              <w:rPr>
                <w:bCs/>
                <w:b/>
              </w:rPr>
              <w:t xml:space="preserve">Engagement Type:</w:t>
            </w:r>
          </w:p>
        </w:tc>
        <w:tc>
          <w:tcPr/>
          <w:p>
            <w:pPr>
              <w:pStyle w:val="Compact"/>
              <w:jc w:val="left"/>
            </w:pPr>
            <w:r>
              <w:t xml:space="preserve">Full-Time Sales Executive Placement (12-Month Retainer + Success Fee)</w:t>
            </w:r>
          </w:p>
        </w:tc>
      </w:tr>
    </w:tbl>
    <w:p>
      <w:pPr>
        <w:pStyle w:val="BodyText"/>
      </w:pPr>
      <w:r>
        <w:t xml:space="preserve">2. Scope of Services — Sales Executive Role</w:t>
      </w:r>
    </w:p>
    <w:p>
      <w:pPr>
        <w:pStyle w:val="BodyText"/>
      </w:pPr>
      <w:r>
        <w:t xml:space="preserve">This Quotation Estimate outlines the comprehensive professional services to be rendered by Pacific Talent Solutions, Inc. for the recruitment, onboarding, and first-year performance management of a</w:t>
      </w:r>
      <w:r>
        <w:t xml:space="preserve"> </w:t>
      </w:r>
      <w:r>
        <w:t xml:space="preserve">Sales Executive</w:t>
      </w:r>
      <w:r>
        <w:t xml:space="preserve"> </w:t>
      </w:r>
      <w:r>
        <w:t xml:space="preserve">position based in</w:t>
      </w:r>
      <w:r>
        <w:t xml:space="preserve"> </w:t>
      </w:r>
      <w:r>
        <w:t xml:space="preserve">United States San Francisco</w:t>
      </w:r>
      <w:r>
        <w:t xml:space="preserve">. The Sales Executive will be responsible for driving revenue growth across the Bay Area and Northern California markets, managing a portfolio of enterprise-level accounts, and representing the client organization at key industry conferences including the San Francisco Tech Summit and the West Coast SaaS Expo.</w:t>
      </w:r>
    </w:p>
    <w:p>
      <w:pPr>
        <w:pStyle w:val="BodyText"/>
      </w:pPr>
      <w:r>
        <w:t xml:space="preserve">The engagement encompasses the following deliverables: executive-level candidate sourcing and screening, structured competency-based interviews, background verification compliant with California labor law (AB 1042), negotiation of compensation packages aligned with San Francisco market benchmarks, onboarding facilitation, and quarterly performance reviews during the first twelve months of employment.</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3.1</w:t>
            </w:r>
          </w:p>
        </w:tc>
        <w:tc>
          <w:tcPr/>
          <w:p>
            <w:pPr>
              <w:pStyle w:val="Compact"/>
              <w:jc w:val="left"/>
            </w:pPr>
            <w:r>
              <w:t xml:space="preserve">Executive Search &amp; Sourcing (Sales Executive, Senior Level)</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3.2</w:t>
            </w:r>
          </w:p>
        </w:tc>
        <w:tc>
          <w:tcPr/>
          <w:p>
            <w:pPr>
              <w:pStyle w:val="Compact"/>
              <w:jc w:val="left"/>
            </w:pPr>
            <w:r>
              <w:t xml:space="preserve">Structured Interview Panel Coordination (4 rounds, San Francisco HQ)</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3.3</w:t>
            </w:r>
          </w:p>
        </w:tc>
        <w:tc>
          <w:tcPr/>
          <w:p>
            <w:pPr>
              <w:pStyle w:val="Compact"/>
              <w:jc w:val="left"/>
            </w:pPr>
            <w:r>
              <w:t xml:space="preserve">Background Check &amp; Reference Verification (CA-Compliant)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3.4</w:t>
            </w:r>
          </w:p>
        </w:tc>
        <w:tc>
          <w:tcPr/>
          <w:p>
            <w:pPr>
              <w:pStyle w:val="Compact"/>
              <w:jc w:val="left"/>
            </w:pPr>
            <w:r>
              <w:t xml:space="preserve">Compensation Benchmarking &amp; Offer Negotiation (SF Market)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3.5</w:t>
            </w:r>
          </w:p>
        </w:tc>
        <w:tc>
          <w:tcPr/>
          <w:p>
            <w:pPr>
              <w:pStyle w:val="Compact"/>
              <w:jc w:val="left"/>
            </w:pPr>
            <w:r>
              <w:t xml:space="preserve">Onboarding &amp; Integration Program (First 90 Days)</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3.6</w:t>
            </w:r>
          </w:p>
        </w:tc>
        <w:tc>
          <w:tcPr/>
          <w:p>
            <w:pPr>
              <w:pStyle w:val="Compact"/>
              <w:jc w:val="left"/>
            </w:pPr>
            <w:r>
              <w:t xml:space="preserve">Quarterly Performance Review &amp; Coaching (4 quarters)</w:t>
            </w:r>
          </w:p>
        </w:tc>
        <w:tc>
          <w:tcPr/>
          <w:p>
            <w:pPr>
              <w:pStyle w:val="Compact"/>
              <w:jc w:val="left"/>
            </w:pPr>
            <w:r>
              <w:t xml:space="preserve">4</w:t>
            </w:r>
          </w:p>
        </w:tc>
        <w:tc>
          <w:tcPr/>
          <w:p>
            <w:pPr>
              <w:pStyle w:val="Compact"/>
              <w:jc w:val="left"/>
            </w:pPr>
            <w:r>
              <w:t xml:space="preserve">$2,750.00</w:t>
            </w:r>
          </w:p>
        </w:tc>
        <w:tc>
          <w:tcPr/>
          <w:p>
            <w:pPr>
              <w:pStyle w:val="Compact"/>
              <w:jc w:val="left"/>
            </w:pPr>
            <w:r>
              <w:t xml:space="preserve">$11,000.00</w:t>
            </w:r>
          </w:p>
        </w:tc>
      </w:tr>
      <w:tr>
        <w:tc>
          <w:tcPr/>
          <w:p>
            <w:pPr>
              <w:pStyle w:val="Compact"/>
              <w:jc w:val="left"/>
            </w:pPr>
            <w:r>
              <w:t xml:space="preserve">3.7</w:t>
            </w:r>
          </w:p>
        </w:tc>
        <w:tc>
          <w:tcPr/>
          <w:p>
            <w:pPr>
              <w:pStyle w:val="Compact"/>
              <w:jc w:val="left"/>
            </w:pPr>
            <w:r>
              <w:t xml:space="preserve">Success Fee (15% of first-year base salary, payable upon 12-month retention)</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3.8</w:t>
            </w:r>
          </w:p>
        </w:tc>
        <w:tc>
          <w:tcPr/>
          <w:p>
            <w:pPr>
              <w:pStyle w:val="Compact"/>
              <w:jc w:val="left"/>
            </w:pPr>
            <w:r>
              <w:t xml:space="preserve">Contingency &amp; Administrative Overhead (8%)</w:t>
            </w:r>
          </w:p>
        </w:tc>
        <w:tc>
          <w:tcPr/>
          <w:p>
            <w:pPr>
              <w:pStyle w:val="Compact"/>
              <w:jc w:val="left"/>
            </w:pPr>
            <w:r>
              <w:t xml:space="preserve">1</w:t>
            </w:r>
          </w:p>
        </w:tc>
        <w:tc>
          <w:tcPr/>
          <w:p>
            <w:pPr>
              <w:pStyle w:val="Compact"/>
              <w:jc w:val="left"/>
            </w:pPr>
            <w:r>
              <w:t xml:space="preserve">$5,288.00</w:t>
            </w:r>
          </w:p>
        </w:tc>
        <w:tc>
          <w:tcPr/>
          <w:p>
            <w:pPr>
              <w:pStyle w:val="Compact"/>
              <w:jc w:val="left"/>
            </w:pPr>
            <w:r>
              <w:t xml:space="preserve">$5,288.00</w:t>
            </w:r>
          </w:p>
        </w:tc>
      </w:tr>
      <w:tr>
        <w:tc>
          <w:tcPr>
            <w:gridSpan w:val="4"/>
          </w:tcPr>
          <w:p>
            <w:pPr>
              <w:pStyle w:val="Compact"/>
              <w:jc w:val="left"/>
            </w:pPr>
            <w:r>
              <w:rPr>
                <w:bCs/>
                <w:b/>
              </w:rPr>
              <w:t xml:space="preserve">GRAND TOTAL (USD)</w:t>
            </w:r>
          </w:p>
        </w:tc>
        <w:tc>
          <w:tcPr/>
          <w:p>
            <w:pPr>
              <w:pStyle w:val="Compact"/>
              <w:jc w:val="left"/>
            </w:pPr>
            <w:r>
              <w:rPr>
                <w:bCs/>
                <w:b/>
              </w:rPr>
              <w:t xml:space="preserve">$73,138.00</w:t>
            </w:r>
          </w:p>
        </w:tc>
      </w:tr>
    </w:tbl>
    <w:p>
      <w:pPr>
        <w:pStyle w:val="BodyText"/>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(USD)</w:t>
            </w:r>
          </w:p>
        </w:tc>
      </w:tr>
      <w:tr>
        <w:tc>
          <w:tcPr/>
          <w:p>
            <w:pPr>
              <w:pStyle w:val="Compact"/>
              <w:jc w:val="left"/>
            </w:pPr>
            <w:r>
              <w:t xml:space="preserve">Contract Execution (30% of subtotal)</w:t>
            </w:r>
          </w:p>
        </w:tc>
        <w:tc>
          <w:tcPr/>
          <w:p>
            <w:pPr>
              <w:pStyle w:val="Compact"/>
              <w:jc w:val="left"/>
            </w:pPr>
            <w:r>
              <w:t xml:space="preserve">June 20, 2025</w:t>
            </w:r>
          </w:p>
        </w:tc>
        <w:tc>
          <w:tcPr/>
          <w:p>
            <w:pPr>
              <w:pStyle w:val="Compact"/>
              <w:jc w:val="left"/>
            </w:pPr>
            <w:r>
              <w:t xml:space="preserve">$17,070.00</w:t>
            </w:r>
          </w:p>
        </w:tc>
      </w:tr>
      <w:tr>
        <w:tc>
          <w:tcPr/>
          <w:p>
            <w:pPr>
              <w:pStyle w:val="Compact"/>
              <w:jc w:val="left"/>
            </w:pPr>
            <w:r>
              <w:t xml:space="preserve">Candidate Shortlist Delivered (20%)</w:t>
            </w:r>
          </w:p>
        </w:tc>
        <w:tc>
          <w:tcPr/>
          <w:p>
            <w:pPr>
              <w:pStyle w:val="Compact"/>
              <w:jc w:val="left"/>
            </w:pPr>
            <w:r>
              <w:t xml:space="preserve">July 15, 2025</w:t>
            </w:r>
          </w:p>
        </w:tc>
        <w:tc>
          <w:tcPr/>
          <w:p>
            <w:pPr>
              <w:pStyle w:val="Compact"/>
              <w:jc w:val="left"/>
            </w:pPr>
            <w:r>
              <w:t xml:space="preserve">$11,380.00</w:t>
            </w:r>
          </w:p>
        </w:tc>
      </w:tr>
      <w:tr>
        <w:tc>
          <w:tcPr/>
          <w:p>
            <w:pPr>
              <w:pStyle w:val="Compact"/>
              <w:jc w:val="left"/>
            </w:pPr>
            <w:r>
              <w:t xml:space="preserve">Offer Accepted &amp; Onboarding Complete (30%)</w:t>
            </w:r>
          </w:p>
        </w:tc>
        <w:tc>
          <w:tcPr/>
          <w:p>
            <w:pPr>
              <w:pStyle w:val="Compact"/>
              <w:jc w:val="left"/>
            </w:pPr>
            <w:r>
              <w:t xml:space="preserve">August 30, 2025</w:t>
            </w:r>
          </w:p>
        </w:tc>
        <w:tc>
          <w:tcPr/>
          <w:p>
            <w:pPr>
              <w:pStyle w:val="Compact"/>
              <w:jc w:val="left"/>
            </w:pPr>
            <w:r>
              <w:t xml:space="preserve">$17,070.00</w:t>
            </w:r>
          </w:p>
        </w:tc>
      </w:tr>
      <w:tr>
        <w:tc>
          <w:tcPr/>
          <w:p>
            <w:pPr>
              <w:pStyle w:val="Compact"/>
              <w:jc w:val="left"/>
            </w:pPr>
            <w:r>
              <w:t xml:space="preserve">12-Month Retention Confirmed (Success Fee + Balance)</w:t>
            </w:r>
          </w:p>
        </w:tc>
        <w:tc>
          <w:tcPr/>
          <w:p>
            <w:pPr>
              <w:pStyle w:val="Compact"/>
              <w:jc w:val="left"/>
            </w:pPr>
            <w:r>
              <w:t xml:space="preserve">August 30, 2026</w:t>
            </w:r>
          </w:p>
        </w:tc>
        <w:tc>
          <w:tcPr/>
          <w:p>
            <w:pPr>
              <w:pStyle w:val="Compact"/>
              <w:jc w:val="left"/>
            </w:pPr>
            <w:r>
              <w:t xml:space="preserve">$27,618.00</w:t>
            </w:r>
          </w:p>
        </w:tc>
      </w:tr>
    </w:tbl>
    <w:p>
      <w:pPr>
        <w:pStyle w:val="BodyText"/>
      </w:pPr>
      <w:r>
        <w:t xml:space="preserve">5. Terms &amp; Conditions</w:t>
      </w:r>
    </w:p>
    <w:p>
      <w:pPr>
        <w:numPr>
          <w:ilvl w:val="0"/>
          <w:numId w:val="1001"/>
        </w:numPr>
        <w:pStyle w:val="Compact"/>
      </w:pPr>
      <w:r>
        <w:t xml:space="preserve">This Quotation Estimate is valid for thirty (30) calendar days from the date of issuance. After the expiration date, all pricing is subject to revision based on current San Francisco labor market conditions.</w:t>
      </w:r>
    </w:p>
    <w:p>
      <w:pPr>
        <w:numPr>
          <w:ilvl w:val="0"/>
          <w:numId w:val="1001"/>
        </w:numPr>
        <w:pStyle w:val="Compact"/>
      </w:pPr>
      <w:r>
        <w:t xml:space="preserve">All fees are quoted in United States Dollars (USD) and are exclusive of applicable California state sales tax and San Francisco city business tax, which shall be added at the prevailing rate of 8.63%.</w:t>
      </w:r>
    </w:p>
    <w:p>
      <w:pPr>
        <w:numPr>
          <w:ilvl w:val="0"/>
          <w:numId w:val="1001"/>
        </w:numPr>
        <w:pStyle w:val="Compact"/>
      </w:pPr>
      <w:r>
        <w:t xml:space="preserve">The Sales Executive candidate must be legally authorized to work in the United States. Pacific Talent Solutions, Inc. shall not be liable for visa sponsorship costs or immigration-related delays.</w:t>
      </w:r>
    </w:p>
    <w:p>
      <w:pPr>
        <w:numPr>
          <w:ilvl w:val="0"/>
          <w:numId w:val="1001"/>
        </w:numPr>
        <w:pStyle w:val="Compact"/>
      </w:pPr>
      <w:r>
        <w:t xml:space="preserve">Confidentiality: All candidate data, compensation structures, and client business information shared during this engagement are subject to a mutual Non-Disclosure Agreement (NDA) executed prior to commencement.</w:t>
      </w:r>
    </w:p>
    <w:p>
      <w:pPr>
        <w:numPr>
          <w:ilvl w:val="0"/>
          <w:numId w:val="1001"/>
        </w:numPr>
        <w:pStyle w:val="Compact"/>
      </w:pPr>
      <w:r>
        <w:t xml:space="preserve">Replacement Guarantee: Should the placed Sales Executive resign or be terminated for cause within the first ninety (90) days, Pacific Talent Solutions, Inc. shall provide one (1) complimentary replacement search at no additional cost.</w:t>
      </w:r>
    </w:p>
    <w:p>
      <w:pPr>
        <w:numPr>
          <w:ilvl w:val="0"/>
          <w:numId w:val="1001"/>
        </w:numPr>
        <w:pStyle w:val="Compact"/>
      </w:pPr>
      <w:r>
        <w:t xml:space="preserve">Disputes arising from this Quotation Estimate shall be governed by the laws of the State of California and adjudicated in the Superior Court of San Francisco County, United States.</w:t>
      </w:r>
    </w:p>
    <w:p>
      <w:pPr>
        <w:numPr>
          <w:ilvl w:val="0"/>
          <w:numId w:val="1001"/>
        </w:numPr>
        <w:pStyle w:val="Compact"/>
      </w:pPr>
      <w:r>
        <w:t xml:space="preserve">Payment terms are Net 15 days from invoice date. Late payments shall accrue interest at 1.5% per month as permitted under California Civil Code Section 3289.</w:t>
      </w:r>
    </w:p>
    <w:p>
      <w:pPr>
        <w:pStyle w:val="FirstParagraph"/>
      </w:pPr>
      <w:r>
        <w:t xml:space="preserve">6. Acceptance &amp; Authorization</w:t>
      </w:r>
    </w:p>
    <w:p>
      <w:pPr>
        <w:pStyle w:val="BodyText"/>
      </w:pPr>
      <w:r>
        <w:t xml:space="preserve">By signing below, the Client acknowledges receipt of this Quotation Estimate, agrees to the scope of services, pricing, and terms outlined herein, and authorizes Pacific Talent Solutions, Inc. to commence the Sales Executive recruitment process in United States San Francisco.</w:t>
      </w:r>
    </w:p>
    <w:p>
      <w:pPr>
        <w:pStyle w:val="BodyText"/>
      </w:pPr>
      <w:r>
        <w:rPr>
          <w:bCs/>
          <w:b/>
        </w:rPr>
        <w:t xml:space="preserve">For Pacific Talent Solutions, Inc.:</w:t>
      </w:r>
    </w:p>
    <w:p>
      <w:pPr>
        <w:pStyle w:val="BodyText"/>
      </w:pPr>
      <w:r>
        <w:t xml:space="preserve">Name: Marcus Chen, Managing Director</w:t>
      </w:r>
      <w:r>
        <w:br/>
      </w:r>
      <w:r>
        <w:t xml:space="preserve">Date: ____________________</w:t>
      </w:r>
    </w:p>
    <w:p>
      <w:pPr>
        <w:pStyle w:val="BodyText"/>
      </w:pPr>
      <w:r>
        <w:rPr>
          <w:bCs/>
          <w:b/>
        </w:rPr>
        <w:t xml:space="preserve">For Meridian Technologies Group, LLC:</w:t>
      </w:r>
    </w:p>
    <w:p>
      <w:pPr>
        <w:pStyle w:val="BodyText"/>
      </w:pPr>
      <w:r>
        <w:t xml:space="preserve">Name: Dr. Angela Reeves, VP Business Development</w:t>
      </w:r>
      <w:r>
        <w:br/>
      </w:r>
      <w:r>
        <w:t xml:space="preserve">Date: ____________________</w:t>
      </w:r>
    </w:p>
    <w:p>
      <w:pPr>
        <w:pStyle w:val="BodyText"/>
      </w:pPr>
      <w:r>
        <w:t xml:space="preserve">Pacific Talent Solutions, Inc. | 1200 Market Street, Suite 4500, San Francisco, CA 94102, United States</w:t>
      </w:r>
      <w:r>
        <w:br/>
      </w:r>
      <w:r>
        <w:t xml:space="preserve">CA Business License No. 1847293 | EIN: 94-2837461 | This Quotation Estimate is a non-binding document until countersigned by both parties.</w:t>
      </w:r>
      <w:r>
        <w:br/>
      </w:r>
      <w:r>
        <w:t xml:space="preserve">© 2025 Pacific Talent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United States San Francisco</dc:title>
  <dc:creator/>
  <dc:language>en</dc:language>
  <cp:keywords/>
  <dcterms:created xsi:type="dcterms:W3CDTF">2026-10-10T08:48:38Z</dcterms:created>
  <dcterms:modified xsi:type="dcterms:W3CDTF">2026-10-10T08:48:38Z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