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1" w:name="quotation-estimate"/>
    <w:p>
      <w:pPr>
        <w:pStyle w:val="Heading1"/>
      </w:pPr>
      <w:r>
        <w:t xml:space="preserve">QUOTATION ESTIMATE</w:t>
      </w:r>
    </w:p>
    <w:bookmarkStart w:id="20" w:name="professional-school-counselor-services"/>
    <w:p>
      <w:pPr>
        <w:pStyle w:val="Heading2"/>
      </w:pPr>
      <w:r>
        <w:t xml:space="preserve">Professional School Counselor Services</w:t>
      </w:r>
    </w:p>
    <w:p>
      <w:pPr>
        <w:pStyle w:val="FirstParagraph"/>
      </w:pPr>
      <w:r>
        <w:t xml:space="preserve">Ref: QE-BRUX-2025-0047 | Validity: 60 days from date of issue</w:t>
      </w:r>
    </w:p>
    <w:bookmarkEnd w:id="20"/>
    <w:bookmarkEnd w:id="21"/>
    <w:p>
      <w:pPr>
        <w:pStyle w:val="BodyText"/>
      </w:pPr>
      <w:r>
        <w:rPr>
          <w:bCs/>
          <w:b/>
        </w:rPr>
        <w:t xml:space="preserve">Prepared By:</w:t>
      </w:r>
      <w:r>
        <w:br/>
      </w:r>
      <w:r>
        <w:t xml:space="preserve">EduCare Belgium SRL</w:t>
      </w:r>
      <w:r>
        <w:br/>
      </w:r>
      <w:r>
        <w:t xml:space="preserve">Avenue Louise 245, 1050 Brussels</w:t>
      </w:r>
      <w:r>
        <w:br/>
      </w:r>
      <w:r>
        <w:t xml:space="preserve">Belgium</w:t>
      </w:r>
      <w:r>
        <w:br/>
      </w:r>
      <w:r>
        <w:t xml:space="preserve">VAT: BE 0765.432.109</w:t>
      </w:r>
      <w:r>
        <w:br/>
      </w:r>
      <w:r>
        <w:t xml:space="preserve">Tel: +32 2 555 0147</w:t>
      </w:r>
      <w:r>
        <w:br/>
      </w:r>
      <w:r>
        <w:t xml:space="preserve">Email: quotes@educare-belgium.be</w:t>
      </w:r>
    </w:p>
    <w:p>
      <w:pPr>
        <w:pStyle w:val="BodyText"/>
      </w:pPr>
      <w:r>
        <w:rPr>
          <w:bCs/>
          <w:b/>
        </w:rPr>
        <w:t xml:space="preserve">Prepared For:</w:t>
      </w:r>
      <w:r>
        <w:br/>
      </w:r>
      <w:r>
        <w:t xml:space="preserve">École Communale de la Plaine</w:t>
      </w:r>
      <w:r>
        <w:br/>
      </w:r>
      <w:r>
        <w:t xml:space="preserve">Rue de la Loi 88, 1040 Brussels</w:t>
      </w:r>
      <w:r>
        <w:br/>
      </w:r>
      <w:r>
        <w:t xml:space="preserve">Belgium</w:t>
      </w:r>
      <w:r>
        <w:br/>
      </w:r>
      <w:r>
        <w:t xml:space="preserve">Contact: Mme. Catherine Dubois</w:t>
      </w:r>
      <w:r>
        <w:br/>
      </w:r>
      <w:r>
        <w:t xml:space="preserve">Director of Student Affairs</w:t>
      </w:r>
      <w:r>
        <w:br/>
      </w:r>
      <w:r>
        <w:t xml:space="preserve">Email: c.dubois@ecplaine.be</w:t>
      </w:r>
    </w:p>
    <w:p>
      <w:pPr>
        <w:pStyle w:val="BodyText"/>
      </w:pPr>
      <w:r>
        <w:rPr>
          <w:bCs/>
          <w:b/>
        </w:rPr>
        <w:t xml:space="preserve">Date of Issue:</w:t>
      </w:r>
      <w:r>
        <w:br/>
      </w:r>
      <w:r>
        <w:t xml:space="preserve">15 June 2025</w:t>
      </w:r>
      <w:r>
        <w:br/>
      </w:r>
      <w:r>
        <w:br/>
      </w:r>
      <w:r>
        <w:rPr>
          <w:bCs/>
          <w:b/>
        </w:rPr>
        <w:t xml:space="preserve">Quotation No.:</w:t>
      </w:r>
      <w:r>
        <w:br/>
      </w:r>
      <w:r>
        <w:t xml:space="preserve">QE-BRUX-2025-0047</w:t>
      </w:r>
    </w:p>
    <w:bookmarkStart w:id="22" w:name="X0c7581080508d578c26b6d8dfd726c7e3ca5cc9"/>
    <w:p>
      <w:pPr>
        <w:pStyle w:val="Heading3"/>
      </w:pPr>
      <w:r>
        <w:t xml:space="preserve">1. Purpose and Scope of This Quotation Estimate</w:t>
      </w:r>
    </w:p>
    <w:p>
      <w:pPr>
        <w:pStyle w:val="FirstParagraph"/>
      </w:pPr>
      <w:r>
        <w:t xml:space="preserve">This Quotation Estimate has been prepared in response to the formal request submitted by École Communale de la Plaine for the provision of a qualified</w:t>
      </w:r>
      <w:r>
        <w:t xml:space="preserve"> </w:t>
      </w:r>
      <w:r>
        <w:rPr>
          <w:bCs/>
          <w:b/>
        </w:rPr>
        <w:t xml:space="preserve">School Counselor</w:t>
      </w:r>
      <w:r>
        <w:t xml:space="preserve"> </w:t>
      </w:r>
      <w:r>
        <w:t xml:space="preserve">to support the academic, emotional, and social development of students within the Brussels school district. The scope of this Quotation Estimate encompasses a comprehensive, year-long engagement of a certified School Counselor who will operate within the educational framework of Belgium Brussels, adhering to all applicable regulations set forth by the Brussels-Capital Region Directorate of Education and the Federal Ministry of Community, Culture and Language.</w:t>
      </w:r>
    </w:p>
    <w:p>
      <w:pPr>
        <w:pStyle w:val="BodyText"/>
      </w:pPr>
      <w:r>
        <w:t xml:space="preserve">The School Counselor engagement described herein is designed to address the growing need for integrated student support services in schools across Belgium Brussels. This Quotation Estimate reflects current market rates for qualified educational counseling professionals operating in the Brussels metropolitan area and accounts for the specific linguistic and multicultural context of the region.</w:t>
      </w:r>
    </w:p>
    <w:bookmarkEnd w:id="22"/>
    <w:bookmarkStart w:id="23" w:name="detailed-service-breakdown"/>
    <w:p>
      <w:pPr>
        <w:pStyle w:val="Heading3"/>
      </w:pPr>
      <w:r>
        <w:t xml:space="preserve">2. Detailed Service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On-site School Counselor – Individual Student Sessions (academic guidance, emotional support, career orientation)</w:t>
            </w:r>
          </w:p>
        </w:tc>
        <w:tc>
          <w:tcPr/>
          <w:p>
            <w:pPr>
              <w:pStyle w:val="Compact"/>
              <w:jc w:val="left"/>
            </w:pPr>
            <w:r>
              <w:t xml:space="preserve">20 hours/week × 40 weeks</w:t>
            </w:r>
          </w:p>
        </w:tc>
        <w:tc>
          <w:tcPr/>
          <w:p>
            <w:pPr>
              <w:pStyle w:val="Compact"/>
              <w:jc w:val="left"/>
            </w:pPr>
            <w:r>
              <w:t xml:space="preserve">€52.00/hr</w:t>
            </w:r>
          </w:p>
        </w:tc>
        <w:tc>
          <w:tcPr/>
          <w:p>
            <w:pPr>
              <w:pStyle w:val="Compact"/>
              <w:jc w:val="left"/>
            </w:pPr>
            <w:r>
              <w:t xml:space="preserve">€41,600.00</w:t>
            </w:r>
          </w:p>
        </w:tc>
      </w:tr>
      <w:tr>
        <w:tc>
          <w:tcPr/>
          <w:p>
            <w:pPr>
              <w:pStyle w:val="Compact"/>
              <w:jc w:val="left"/>
            </w:pPr>
            <w:r>
              <w:t xml:space="preserve">02</w:t>
            </w:r>
          </w:p>
        </w:tc>
        <w:tc>
          <w:tcPr/>
          <w:p>
            <w:pPr>
              <w:pStyle w:val="Compact"/>
              <w:jc w:val="left"/>
            </w:pPr>
            <w:r>
              <w:t xml:space="preserve">Group Counseling Workshops (classroom-based social-emotional learning programs)</w:t>
            </w:r>
          </w:p>
        </w:tc>
        <w:tc>
          <w:tcPr/>
          <w:p>
            <w:pPr>
              <w:pStyle w:val="Compact"/>
              <w:jc w:val="left"/>
            </w:pPr>
            <w:r>
              <w:t xml:space="preserve">2 sessions/week × 40 weeks</w:t>
            </w:r>
          </w:p>
        </w:tc>
        <w:tc>
          <w:tcPr/>
          <w:p>
            <w:pPr>
              <w:pStyle w:val="Compact"/>
              <w:jc w:val="left"/>
            </w:pPr>
            <w:r>
              <w:t xml:space="preserve">€180.00/session</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Parent-Teacher-Counselor Coordination Meetings (quarterly review panels)</w:t>
            </w:r>
          </w:p>
        </w:tc>
        <w:tc>
          <w:tcPr/>
          <w:p>
            <w:pPr>
              <w:pStyle w:val="Compact"/>
              <w:jc w:val="left"/>
            </w:pPr>
            <w:r>
              <w:t xml:space="preserve">4 panels × 3 hours</w:t>
            </w:r>
          </w:p>
        </w:tc>
        <w:tc>
          <w:tcPr/>
          <w:p>
            <w:pPr>
              <w:pStyle w:val="Compact"/>
              <w:jc w:val="left"/>
            </w:pPr>
            <w:r>
              <w:t xml:space="preserve">€95.00/hour</w:t>
            </w:r>
          </w:p>
        </w:tc>
        <w:tc>
          <w:tcPr/>
          <w:p>
            <w:pPr>
              <w:pStyle w:val="Compact"/>
              <w:jc w:val="left"/>
            </w:pPr>
            <w:r>
              <w:t xml:space="preserve">€1,140.00</w:t>
            </w:r>
          </w:p>
        </w:tc>
      </w:tr>
      <w:tr>
        <w:tc>
          <w:tcPr/>
          <w:p>
            <w:pPr>
              <w:pStyle w:val="Compact"/>
              <w:jc w:val="left"/>
            </w:pPr>
            <w:r>
              <w:t xml:space="preserve">04</w:t>
            </w:r>
          </w:p>
        </w:tc>
        <w:tc>
          <w:tcPr/>
          <w:p>
            <w:pPr>
              <w:pStyle w:val="Compact"/>
              <w:jc w:val="left"/>
            </w:pPr>
            <w:r>
              <w:t xml:space="preserve">Crisis Intervention &amp; Referral Management (on-call availability within Belgium Brussels network)</w:t>
            </w:r>
          </w:p>
        </w:tc>
        <w:tc>
          <w:tcPr/>
          <w:p>
            <w:pPr>
              <w:pStyle w:val="Compact"/>
              <w:jc w:val="left"/>
            </w:pPr>
            <w:r>
              <w:t xml:space="preserve">Annual retainer</w:t>
            </w:r>
          </w:p>
        </w:tc>
        <w:tc>
          <w:tcPr/>
          <w:p>
            <w:pPr>
              <w:pStyle w:val="Compact"/>
              <w:jc w:val="left"/>
            </w:pPr>
            <w:r>
              <w:t xml:space="preserve">€1,200.00/quarter</w:t>
            </w:r>
          </w:p>
        </w:tc>
        <w:tc>
          <w:tcPr/>
          <w:p>
            <w:pPr>
              <w:pStyle w:val="Compact"/>
              <w:jc w:val="left"/>
            </w:pPr>
            <w:r>
              <w:t xml:space="preserve">€4,800.00</w:t>
            </w:r>
          </w:p>
        </w:tc>
      </w:tr>
      <w:tr>
        <w:tc>
          <w:tcPr/>
          <w:p>
            <w:pPr>
              <w:pStyle w:val="Compact"/>
              <w:jc w:val="left"/>
            </w:pPr>
            <w:r>
              <w:t xml:space="preserve">05</w:t>
            </w:r>
          </w:p>
        </w:tc>
        <w:tc>
          <w:tcPr/>
          <w:p>
            <w:pPr>
              <w:pStyle w:val="Compact"/>
              <w:jc w:val="left"/>
            </w:pPr>
            <w:r>
              <w:t xml:space="preserve">Annual Student Wellbeing Assessment Report (multilingual: French, Dutch, English)</w:t>
            </w:r>
          </w:p>
        </w:tc>
        <w:tc>
          <w:tcPr/>
          <w:p>
            <w:pPr>
              <w:pStyle w:val="Compact"/>
              <w:jc w:val="left"/>
            </w:pPr>
            <w:r>
              <w:t xml:space="preserve">1 comprehensive report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Professional Development &amp; Training for Teaching Staff (counseling awareness modules)</w:t>
            </w:r>
          </w:p>
        </w:tc>
        <w:tc>
          <w:tcPr/>
          <w:p>
            <w:pPr>
              <w:pStyle w:val="Compact"/>
              <w:jc w:val="left"/>
            </w:pPr>
            <w:r>
              <w:t xml:space="preserve">2 days × 6 hours</w:t>
            </w:r>
          </w:p>
        </w:tc>
        <w:tc>
          <w:tcPr/>
          <w:p>
            <w:pPr>
              <w:pStyle w:val="Compact"/>
              <w:jc w:val="left"/>
            </w:pPr>
            <w:r>
              <w:t xml:space="preserve">€120.00/hour</w:t>
            </w:r>
          </w:p>
        </w:tc>
        <w:tc>
          <w:tcPr/>
          <w:p>
            <w:pPr>
              <w:pStyle w:val="Compact"/>
              <w:jc w:val="left"/>
            </w:pPr>
            <w:r>
              <w:t xml:space="preserve">€1,440.00</w:t>
            </w:r>
          </w:p>
        </w:tc>
      </w:tr>
      <w:tr>
        <w:tc>
          <w:tcPr/>
          <w:p>
            <w:pPr>
              <w:pStyle w:val="Compact"/>
              <w:jc w:val="left"/>
            </w:pPr>
            <w:r>
              <w:t xml:space="preserve">07</w:t>
            </w:r>
          </w:p>
        </w:tc>
        <w:tc>
          <w:tcPr/>
          <w:p>
            <w:pPr>
              <w:pStyle w:val="Compact"/>
              <w:jc w:val="left"/>
            </w:pPr>
            <w:r>
              <w:t xml:space="preserve">Administrative Support &amp; Record-Keeping (compliant with Belgian data protection law – GDPR)</w:t>
            </w:r>
          </w:p>
        </w:tc>
        <w:tc>
          <w:tcPr/>
          <w:p>
            <w:pPr>
              <w:pStyle w:val="Compact"/>
              <w:jc w:val="left"/>
            </w:pPr>
            <w:r>
              <w:t xml:space="preserve">Annual</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left"/>
            </w:pPr>
            <w:r>
              <w:t xml:space="preserve">SUBTOTAL (excl. VAT)</w:t>
            </w:r>
          </w:p>
        </w:tc>
        <w:tc>
          <w:tcPr/>
          <w:p>
            <w:pPr>
              <w:pStyle w:val="Compact"/>
              <w:jc w:val="left"/>
            </w:pPr>
            <w:r>
              <w:t xml:space="preserve">€67,680.00</w:t>
            </w:r>
          </w:p>
        </w:tc>
      </w:tr>
      <w:tr>
        <w:tc>
          <w:tcPr>
            <w:gridSpan w:val="4"/>
          </w:tcPr>
          <w:p>
            <w:pPr>
              <w:pStyle w:val="Compact"/>
              <w:jc w:val="left"/>
            </w:pPr>
            <w:r>
              <w:t xml:space="preserve">VAT (21% – Belgium Brussels standard rate)</w:t>
            </w:r>
          </w:p>
        </w:tc>
        <w:tc>
          <w:tcPr/>
          <w:p>
            <w:pPr>
              <w:pStyle w:val="Compact"/>
              <w:jc w:val="left"/>
            </w:pPr>
            <w:r>
              <w:t xml:space="preserve">€14,212.80</w:t>
            </w:r>
          </w:p>
        </w:tc>
      </w:tr>
      <w:tr>
        <w:tc>
          <w:tcPr>
            <w:gridSpan w:val="4"/>
          </w:tcPr>
          <w:p>
            <w:pPr>
              <w:pStyle w:val="Compact"/>
              <w:jc w:val="left"/>
            </w:pPr>
            <w:r>
              <w:t xml:space="preserve">TOTAL AMOUNT DUE (incl. VAT)</w:t>
            </w:r>
          </w:p>
        </w:tc>
        <w:tc>
          <w:tcPr/>
          <w:p>
            <w:pPr>
              <w:pStyle w:val="Compact"/>
              <w:jc w:val="left"/>
            </w:pPr>
            <w:r>
              <w:t xml:space="preserve">€81,892.80</w:t>
            </w:r>
          </w:p>
        </w:tc>
      </w:tr>
    </w:tbl>
    <w:bookmarkEnd w:id="23"/>
    <w:bookmarkStart w:id="24" w:name="X9524080cc82783a3bdb27391c7b5378945abc99"/>
    <w:p>
      <w:pPr>
        <w:pStyle w:val="Heading3"/>
      </w:pPr>
      <w:r>
        <w:t xml:space="preserve">3. Qualifications of the Proposed School Counselor</w:t>
      </w:r>
    </w:p>
    <w:p>
      <w:pPr>
        <w:pStyle w:val="FirstParagraph"/>
      </w:pPr>
      <w:r>
        <w:t xml:space="preserve">The School Counselor proposed under this Quotation Estimate holds a Master's degree in Educational Psychology from a recognized Belgian or EU-accredited institution, is registered with the Belgian Council of Psychotherapists, and possesses a minimum of five years of direct experience in school settings within Belgium Brussels. The candidate is fluent in French and Dutch, with professional working proficiency in English, ensuring effective communication with the diverse student body and multilingual parent community characteristic of the Brussels-Capital Region. The School Counselor will also hold a valid Belgian professional liability insurance certificate and will comply with all ethical standards mandated by the regional education authority.</w:t>
      </w:r>
    </w:p>
    <w:bookmarkEnd w:id="24"/>
    <w:bookmarkStart w:id="25" w:name="terms-and-conditions"/>
    <w:p>
      <w:pPr>
        <w:pStyle w:val="Heading3"/>
      </w:pPr>
      <w:r>
        <w:t xml:space="preserve">4. Terms and Conditions</w:t>
      </w:r>
    </w:p>
    <w:p>
      <w:pPr>
        <w:pStyle w:val="FirstParagraph"/>
      </w:pPr>
      <w:r>
        <w:t xml:space="preserve">This Quotation Estimate is valid for a period of sixty (60) calendar days from the date of issue. Upon acceptance, a formal service contract will be drafted in accordance with Belgian labor law and the specific regulations governing educational support services in Belgium Brussels. Payment terms are structured as follows: 30% upon contract signing, 40% at the midpoint of the academic year (January 2026), and the remaining 30% upon completion of the final assessment report in June 2026. All invoices will be issued in Euro (EUR) and are payable within thirty (30) days of receipt via bank transfer to the account of EduCare Belgium SRL.</w:t>
      </w:r>
    </w:p>
    <w:p>
      <w:pPr>
        <w:pStyle w:val="BodyText"/>
      </w:pPr>
      <w:r>
        <w:t xml:space="preserve">This Quotation Estimate does not constitute a binding contract until both parties have executed the definitive service agreement. Any modifications to the scope of the School Counselor engagement must be documented in a written amendment signed by both parties. EduCare Belgium SRL reserves the right to adjust rates in the event of significant changes to Belgian statutory requirements or regional education funding structures during the contract period.</w:t>
      </w:r>
    </w:p>
    <w:p>
      <w:pPr>
        <w:pStyle w:val="BodyText"/>
      </w:pPr>
      <w:r>
        <w:rPr>
          <w:bCs/>
          <w:b/>
        </w:rPr>
        <w:t xml:space="preserve">Important Note:</w:t>
      </w:r>
      <w:r>
        <w:t xml:space="preserve"> </w:t>
      </w:r>
      <w:r>
        <w:t xml:space="preserve">This Quotation Estimate assumes standard operating hours (Monday to Friday, 08:00–17:00) within the school premises in Belgium Brussels. Any after-hours or weekend crisis intervention beyond the retainer described in Item 04 will be billed at 1.5× the standard hourly rate. The School Counselor will not be responsible for medical or psychiatric treatment; referrals to external specialists within the Brussels healthcare network will be facilitated as needed.</w:t>
      </w:r>
    </w:p>
    <w:bookmarkEnd w:id="25"/>
    <w:bookmarkStart w:id="26" w:name="acceptance"/>
    <w:p>
      <w:pPr>
        <w:pStyle w:val="Heading3"/>
      </w:pPr>
      <w:r>
        <w:t xml:space="preserve">5. Acceptance</w:t>
      </w:r>
    </w:p>
    <w:p>
      <w:pPr>
        <w:pStyle w:val="FirstParagraph"/>
      </w:pPr>
      <w:r>
        <w:t xml:space="preserve">By signing below, the client acknowledges receipt of this Quotation Estimate and agrees to the terms outlined herein for the provision of School Counselor services in Belgium Brussels. This acceptance triggers the preparation of the definitive service contract within ten (10) business days.</w:t>
      </w:r>
    </w:p>
    <w:p>
      <w:pPr>
        <w:pStyle w:val="BodyText"/>
      </w:pPr>
      <w:r>
        <w:rPr>
          <w:bCs/>
          <w:b/>
        </w:rPr>
        <w:t xml:space="preserve">For EduCare Belgium SRL</w:t>
      </w:r>
    </w:p>
    <w:p>
      <w:pPr>
        <w:pStyle w:val="BodyText"/>
      </w:pPr>
      <w:r>
        <w:t xml:space="preserve">Name: Mr. Jean-Pierre Van den Berghe</w:t>
      </w:r>
      <w:r>
        <w:br/>
      </w:r>
      <w:r>
        <w:t xml:space="preserve">Title: Managing Director</w:t>
      </w:r>
      <w:r>
        <w:br/>
      </w:r>
      <w:r>
        <w:t xml:space="preserve">Date: _______________</w:t>
      </w:r>
    </w:p>
    <w:p>
      <w:pPr>
        <w:pStyle w:val="BodyText"/>
      </w:pPr>
      <w:r>
        <w:rPr>
          <w:bCs/>
          <w:b/>
        </w:rPr>
        <w:t xml:space="preserve">For École Communale de la Plaine</w:t>
      </w:r>
    </w:p>
    <w:p>
      <w:pPr>
        <w:pStyle w:val="BodyText"/>
      </w:pPr>
      <w:r>
        <w:t xml:space="preserve">Name: Mme. Catherine Dubois</w:t>
      </w:r>
      <w:r>
        <w:br/>
      </w:r>
      <w:r>
        <w:t xml:space="preserve">Title: Director of Student Affairs</w:t>
      </w:r>
      <w:r>
        <w:br/>
      </w:r>
      <w:r>
        <w:t xml:space="preserve">Date: _______________</w:t>
      </w:r>
    </w:p>
    <w:p>
      <w:pPr>
        <w:pStyle w:val="BodyText"/>
      </w:pPr>
      <w:r>
        <w:t xml:space="preserve">EduCare Belgium SRL – Avenue Louise 245, 1050 Brussels, Belgium | VAT BE 0765.432.109 | RLE Brussels</w:t>
      </w:r>
    </w:p>
    <w:p>
      <w:pPr>
        <w:pStyle w:val="BodyText"/>
      </w:pPr>
      <w:r>
        <w:t xml:space="preserve">This Quotation Estimate is a confidential document intended solely for the named recipient. Unauthorized reproduction or distribution is prohibited under Belgian intellectual property law.</w:t>
      </w:r>
    </w:p>
    <w:p>
      <w:pPr>
        <w:pStyle w:val="BodyText"/>
      </w:pPr>
      <w:r>
        <w:t xml:space="preserve">Document generated: 15 June 2025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Belgium Brussels</dc:title>
  <dc:creator/>
  <dc:language>en</dc:language>
  <cp:keywords/>
  <dcterms:created xsi:type="dcterms:W3CDTF">2026-10-10T07:23:43Z</dcterms:created>
  <dcterms:modified xsi:type="dcterms:W3CDTF">2026-10-10T07:23:43Z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