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t xml:space="preserve">Professional School Counselor Services</w:t>
      </w:r>
    </w:p>
    <w:p>
      <w:pPr>
        <w:pStyle w:val="BodyText"/>
      </w:pPr>
      <w:r>
        <w:t xml:space="preserve">Prepared for Educational Institutions in Nepal Kathmandu</w:t>
      </w:r>
    </w:p>
    <w:bookmarkEnd w:id="20"/>
    <w:p>
      <w:pPr>
        <w:pStyle w:val="BodyText"/>
      </w:pPr>
      <w:r>
        <w:rPr>
          <w:bCs/>
          <w:b/>
        </w:rPr>
        <w:t xml:space="preserve">Quotation No.:</w:t>
      </w:r>
      <w:r>
        <w:t xml:space="preserve"> </w:t>
      </w:r>
      <w:r>
        <w:t xml:space="preserve">QTE-KTM-2025-0472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Himalayan Educational Support Services Pvt. Ltd.</w:t>
      </w:r>
      <w:r>
        <w:br/>
      </w:r>
      <w:r>
        <w:rPr>
          <w:bCs/>
          <w:b/>
        </w:rPr>
        <w:t xml:space="preserve">Address:</w:t>
      </w:r>
      <w:r>
        <w:t xml:space="preserve"> </w:t>
      </w:r>
      <w:r>
        <w:t xml:space="preserve">Baneshwor-10, Kathmandu, Nepal</w:t>
      </w:r>
      <w:r>
        <w:br/>
      </w:r>
      <w:r>
        <w:rPr>
          <w:bCs/>
          <w:b/>
        </w:rPr>
        <w:t xml:space="preserve">Contact:</w:t>
      </w:r>
      <w:r>
        <w:t xml:space="preserve"> </w:t>
      </w:r>
      <w:r>
        <w:t xml:space="preserve">+977-1-4412345 | info@hesspvt.com.np</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by Himalayan Educational Support Services Pvt. Ltd. to provide a comprehensive and transparent financial breakdown for the engagement of a qualified</w:t>
      </w:r>
      <w:r>
        <w:t xml:space="preserve"> </w:t>
      </w:r>
      <w:r>
        <w:t xml:space="preserve">School Counselor</w:t>
      </w:r>
      <w:r>
        <w:t xml:space="preserve"> </w:t>
      </w:r>
      <w:r>
        <w:t xml:space="preserve">to serve educational institutions located in</w:t>
      </w:r>
      <w:r>
        <w:t xml:space="preserve"> </w:t>
      </w:r>
      <w:r>
        <w:t xml:space="preserve">Nepal Kathmandu</w:t>
      </w:r>
      <w:r>
        <w:t xml:space="preserve">. The purpose of this Quotation Estimate is to outline the scope of services, associated costs, payment schedules, and terms of engagement so that the prospective client may make an informed decision regarding the procurement of professional School Counselor services for their institution.</w:t>
      </w:r>
    </w:p>
    <w:p>
      <w:pPr>
        <w:pStyle w:val="BodyText"/>
      </w:pPr>
      <w:r>
        <w:t xml:space="preserve">In the rapidly evolving educational landscape of Nepal Kathmandu, the demand for trained and experienced School Counselor professionals has grown significantly. Schools, colleges, and higher education institutions across the Kathmandu Valley increasingly recognize the critical role that a dedicated School Counselor plays in student well-being, academic performance, behavioral management, and overall institutional development. This Quotation Estimate reflects our commitment to delivering high-quality, culturally sensitive, and professionally certified School Counselor services tailored specifically to the needs of educational institutions in Nepal Kathmandu.</w:t>
      </w:r>
    </w:p>
    <w:bookmarkEnd w:id="21"/>
    <w:bookmarkStart w:id="22" w:name="Xbcfb4e872449f00b9ed51e3aeeac8088af3c0e8"/>
    <w:p>
      <w:pPr>
        <w:pStyle w:val="Heading2"/>
      </w:pPr>
      <w:r>
        <w:t xml:space="preserve">2. Scope of Services – School Counselor Engagement</w:t>
      </w:r>
    </w:p>
    <w:p>
      <w:pPr>
        <w:pStyle w:val="FirstParagraph"/>
      </w:pPr>
      <w:r>
        <w:t xml:space="preserve">The</w:t>
      </w:r>
      <w:r>
        <w:t xml:space="preserve"> </w:t>
      </w:r>
      <w:r>
        <w:t xml:space="preserve">School Counselor</w:t>
      </w:r>
      <w:r>
        <w:t xml:space="preserve"> </w:t>
      </w:r>
      <w:r>
        <w:t xml:space="preserve">services outlined in this Quotation Estimate encompass the following professional deliverables, designed to meet the specific requirements of schools and educational bodies operating within the Nepal Kathmandu metropolitan area and its surrounding districts:</w:t>
      </w:r>
    </w:p>
    <w:p>
      <w:pPr>
        <w:numPr>
          <w:ilvl w:val="0"/>
          <w:numId w:val="1001"/>
        </w:numPr>
        <w:pStyle w:val="Compact"/>
      </w:pPr>
      <w:r>
        <w:t xml:space="preserve">Individual student counseling sessions (academic, career, emotional, and behavioral guidance)</w:t>
      </w:r>
    </w:p>
    <w:p>
      <w:pPr>
        <w:numPr>
          <w:ilvl w:val="0"/>
          <w:numId w:val="1001"/>
        </w:numPr>
        <w:pStyle w:val="Compact"/>
      </w:pPr>
      <w:r>
        <w:t xml:space="preserve">Group counseling workshops for students, parents, and teaching staff</w:t>
      </w:r>
    </w:p>
    <w:p>
      <w:pPr>
        <w:numPr>
          <w:ilvl w:val="0"/>
          <w:numId w:val="1001"/>
        </w:numPr>
        <w:pStyle w:val="Compact"/>
      </w:pPr>
      <w:r>
        <w:t xml:space="preserve">Development and implementation of a comprehensive School Counselor program aligned with the Nepal Education Act and Curriculum Framework</w:t>
      </w:r>
    </w:p>
    <w:p>
      <w:pPr>
        <w:numPr>
          <w:ilvl w:val="0"/>
          <w:numId w:val="1001"/>
        </w:numPr>
        <w:pStyle w:val="Compact"/>
      </w:pPr>
      <w:r>
        <w:t xml:space="preserve">Crisis intervention and emergency psychological support for students in distress</w:t>
      </w:r>
    </w:p>
    <w:p>
      <w:pPr>
        <w:numPr>
          <w:ilvl w:val="0"/>
          <w:numId w:val="1001"/>
        </w:numPr>
        <w:pStyle w:val="Compact"/>
      </w:pPr>
      <w:r>
        <w:t xml:space="preserve">Collaboration with school administration, teachers, and parents to create a supportive learning environment</w:t>
      </w:r>
    </w:p>
    <w:p>
      <w:pPr>
        <w:numPr>
          <w:ilvl w:val="0"/>
          <w:numId w:val="1001"/>
        </w:numPr>
        <w:pStyle w:val="Compact"/>
      </w:pPr>
      <w:r>
        <w:t xml:space="preserve">Monthly progress reports and quarterly performance assessments submitted to the institution's management</w:t>
      </w:r>
    </w:p>
    <w:p>
      <w:pPr>
        <w:numPr>
          <w:ilvl w:val="0"/>
          <w:numId w:val="1001"/>
        </w:numPr>
        <w:pStyle w:val="Compact"/>
      </w:pPr>
      <w:r>
        <w:t xml:space="preserve">Referral coordination with external mental health professionals and community resources available in Nepal Kathmandu</w:t>
      </w:r>
    </w:p>
    <w:p>
      <w:pPr>
        <w:numPr>
          <w:ilvl w:val="0"/>
          <w:numId w:val="1001"/>
        </w:numPr>
        <w:pStyle w:val="Compact"/>
      </w:pPr>
      <w:r>
        <w:t xml:space="preserve">Training and capacity-building sessions for school staff on student welfare and counseling best practices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detailed financial breakdown of this</w:t>
      </w:r>
      <w:r>
        <w:t xml:space="preserve"> </w:t>
      </w:r>
      <w:r>
        <w:t xml:space="preserve">Quotation Estimate</w:t>
      </w:r>
      <w:r>
        <w:t xml:space="preserve"> </w:t>
      </w:r>
      <w:r>
        <w:t xml:space="preserve">for the engagement of a</w:t>
      </w:r>
      <w:r>
        <w:t xml:space="preserve"> </w:t>
      </w:r>
      <w:r>
        <w:t xml:space="preserve">School Counselor</w:t>
      </w:r>
      <w:r>
        <w:t xml:space="preserve"> </w:t>
      </w:r>
      <w:r>
        <w:t xml:space="preserve">in</w:t>
      </w:r>
      <w:r>
        <w:t xml:space="preserve"> </w:t>
      </w:r>
      <w:r>
        <w:t xml:space="preserve">Nepal Kathmandu</w:t>
      </w:r>
      <w:r>
        <w:t xml:space="preserve">. All amounts are quoted in Nepalese Rupees (NPR) and are inclusive of applicable taxes as per the Nepal Inland Revenue Department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(NPR)</w:t>
            </w:r>
          </w:p>
        </w:tc>
        <w:tc>
          <w:tcPr/>
          <w:p>
            <w:pPr>
              <w:pStyle w:val="Compact"/>
              <w:jc w:val="left"/>
            </w:pPr>
            <w:r>
              <w:t xml:space="preserve">Total (NPR)</w:t>
            </w:r>
          </w:p>
        </w:tc>
      </w:tr>
      <w:tr>
        <w:tc>
          <w:tcPr/>
          <w:p>
            <w:pPr>
              <w:pStyle w:val="Compact"/>
              <w:jc w:val="left"/>
            </w:pPr>
            <w:r>
              <w:t xml:space="preserve">01</w:t>
            </w:r>
          </w:p>
        </w:tc>
        <w:tc>
          <w:tcPr/>
          <w:p>
            <w:pPr>
              <w:pStyle w:val="Compact"/>
              <w:jc w:val="left"/>
            </w:pPr>
            <w:r>
              <w:t xml:space="preserve">Full-time School Counselor professional fee (certified, minimum 5 years experience)</w:t>
            </w:r>
          </w:p>
        </w:tc>
        <w:tc>
          <w:tcPr/>
          <w:p>
            <w:pPr>
              <w:pStyle w:val="Compact"/>
              <w:jc w:val="left"/>
            </w:pPr>
            <w:r>
              <w:t xml:space="preserve">Per month (12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Group counseling workshops (minimum 4 sessions per month)</w:t>
            </w:r>
          </w:p>
        </w:tc>
        <w:tc>
          <w:tcPr/>
          <w:p>
            <w:pPr>
              <w:pStyle w:val="Compact"/>
              <w:jc w:val="left"/>
            </w:pPr>
            <w:r>
              <w:t xml:space="preserve">Per month (12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03</w:t>
            </w:r>
          </w:p>
        </w:tc>
        <w:tc>
          <w:tcPr/>
          <w:p>
            <w:pPr>
              <w:pStyle w:val="Compact"/>
              <w:jc w:val="left"/>
            </w:pPr>
            <w:r>
              <w:t xml:space="preserve">Parent-teacher counseling orientation programs</w:t>
            </w:r>
          </w:p>
        </w:tc>
        <w:tc>
          <w:tcPr/>
          <w:p>
            <w:pPr>
              <w:pStyle w:val="Compact"/>
              <w:jc w:val="left"/>
            </w:pPr>
            <w:r>
              <w:t xml:space="preserve">Per quarter (4 times/year)</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04</w:t>
            </w:r>
          </w:p>
        </w:tc>
        <w:tc>
          <w:tcPr/>
          <w:p>
            <w:pPr>
              <w:pStyle w:val="Compact"/>
              <w:jc w:val="left"/>
            </w:pPr>
            <w:r>
              <w:t xml:space="preserve">Development of institutional counseling policy and documentation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05</w:t>
            </w:r>
          </w:p>
        </w:tc>
        <w:tc>
          <w:tcPr/>
          <w:p>
            <w:pPr>
              <w:pStyle w:val="Compact"/>
              <w:jc w:val="left"/>
            </w:pPr>
            <w:r>
              <w:t xml:space="preserve">Staff training and capacity-building workshops</w:t>
            </w:r>
          </w:p>
        </w:tc>
        <w:tc>
          <w:tcPr/>
          <w:p>
            <w:pPr>
              <w:pStyle w:val="Compact"/>
              <w:jc w:val="left"/>
            </w:pPr>
            <w:r>
              <w:t xml:space="preserve">Per semester (2 times/year)</w:t>
            </w:r>
          </w:p>
        </w:tc>
        <w:tc>
          <w:tcPr/>
          <w:p>
            <w:pPr>
              <w:pStyle w:val="Compact"/>
              <w:jc w:val="left"/>
            </w:pPr>
            <w:r>
              <w:t xml:space="preserve">30,000</w:t>
            </w:r>
          </w:p>
        </w:tc>
        <w:tc>
          <w:tcPr/>
          <w:p>
            <w:pPr>
              <w:pStyle w:val="Compact"/>
              <w:jc w:val="left"/>
            </w:pPr>
            <w:r>
              <w:t xml:space="preserve">60,000</w:t>
            </w:r>
          </w:p>
        </w:tc>
      </w:tr>
      <w:tr>
        <w:tc>
          <w:tcPr/>
          <w:p>
            <w:pPr>
              <w:pStyle w:val="Compact"/>
              <w:jc w:val="left"/>
            </w:pPr>
            <w:r>
              <w:t xml:space="preserve">06</w:t>
            </w:r>
          </w:p>
        </w:tc>
        <w:tc>
          <w:tcPr/>
          <w:p>
            <w:pPr>
              <w:pStyle w:val="Compact"/>
              <w:jc w:val="left"/>
            </w:pPr>
            <w:r>
              <w:t xml:space="preserve">Monthly reporting, assessment, and administrative coordination</w:t>
            </w:r>
          </w:p>
        </w:tc>
        <w:tc>
          <w:tcPr/>
          <w:p>
            <w:pPr>
              <w:pStyle w:val="Compact"/>
              <w:jc w:val="left"/>
            </w:pPr>
            <w:r>
              <w:t xml:space="preserve">Per month (12 months)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Transportation and local travel within Nepal Kathmandu metropolitan area</w:t>
            </w:r>
          </w:p>
        </w:tc>
        <w:tc>
          <w:tcPr/>
          <w:p>
            <w:pPr>
              <w:pStyle w:val="Compact"/>
              <w:jc w:val="left"/>
            </w:pPr>
            <w:r>
              <w:t xml:space="preserve">Per month (12 months)</w:t>
            </w:r>
          </w:p>
        </w:tc>
        <w:tc>
          <w:tcPr/>
          <w:p>
            <w:pPr>
              <w:pStyle w:val="Compact"/>
              <w:jc w:val="left"/>
            </w:pPr>
            <w:r>
              <w:t xml:space="preserve">8,000</w:t>
            </w:r>
          </w:p>
        </w:tc>
        <w:tc>
          <w:tcPr/>
          <w:p>
            <w:pPr>
              <w:pStyle w:val="Compact"/>
              <w:jc w:val="left"/>
            </w:pPr>
            <w:r>
              <w:t xml:space="preserve">96,000</w:t>
            </w:r>
          </w:p>
        </w:tc>
      </w:tr>
      <w:tr>
        <w:tc>
          <w:tcPr/>
          <w:p>
            <w:pPr>
              <w:pStyle w:val="Compact"/>
              <w:jc w:val="left"/>
            </w:pPr>
            <w:r>
              <w:t xml:space="preserve">08</w:t>
            </w:r>
          </w:p>
        </w:tc>
        <w:tc>
          <w:tcPr/>
          <w:p>
            <w:pPr>
              <w:pStyle w:val="Compact"/>
              <w:jc w:val="left"/>
            </w:pPr>
            <w:r>
              <w:t xml:space="preserve">Professional liability insurance and statutory compliance</w:t>
            </w:r>
          </w:p>
        </w:tc>
        <w:tc>
          <w:tcPr/>
          <w:p>
            <w:pPr>
              <w:pStyle w:val="Compact"/>
              <w:jc w:val="left"/>
            </w:pPr>
            <w:r>
              <w:t xml:space="preserve">Annual</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left"/>
            </w:pPr>
            <w:r>
              <w:t xml:space="preserve">Subtotal (NPR)</w:t>
            </w:r>
          </w:p>
        </w:tc>
        <w:tc>
          <w:tcPr/>
          <w:p>
            <w:pPr>
              <w:pStyle w:val="Compact"/>
              <w:jc w:val="left"/>
            </w:pPr>
            <w:r>
              <w:t xml:space="preserve">1,748,000</w:t>
            </w:r>
          </w:p>
        </w:tc>
      </w:tr>
      <w:tr>
        <w:tc>
          <w:tcPr>
            <w:gridSpan w:val="4"/>
          </w:tcPr>
          <w:p>
            <w:pPr>
              <w:pStyle w:val="Compact"/>
              <w:jc w:val="left"/>
            </w:pPr>
            <w:r>
              <w:t xml:space="preserve">Applicable Tax (13% VAT as per Nepal tax regulations)</w:t>
            </w:r>
          </w:p>
        </w:tc>
        <w:tc>
          <w:tcPr/>
          <w:p>
            <w:pPr>
              <w:pStyle w:val="Compact"/>
              <w:jc w:val="left"/>
            </w:pPr>
            <w:r>
              <w:t xml:space="preserve">227,240</w:t>
            </w:r>
          </w:p>
        </w:tc>
      </w:tr>
      <w:tr>
        <w:tc>
          <w:tcPr>
            <w:gridSpan w:val="4"/>
          </w:tcPr>
          <w:p>
            <w:pPr>
              <w:pStyle w:val="Compact"/>
              <w:jc w:val="left"/>
            </w:pPr>
            <w:r>
              <w:t xml:space="preserve">GRAND TOTAL (NPR)</w:t>
            </w:r>
          </w:p>
        </w:tc>
        <w:tc>
          <w:tcPr/>
          <w:p>
            <w:pPr>
              <w:pStyle w:val="Compact"/>
              <w:jc w:val="left"/>
            </w:pPr>
            <w:r>
              <w:t xml:space="preserve">1,975,240</w:t>
            </w:r>
          </w:p>
        </w:tc>
      </w:tr>
    </w:tbl>
    <w:bookmarkEnd w:id="23"/>
    <w:bookmarkStart w:id="24" w:name="payment-terms-and-schedule"/>
    <w:p>
      <w:pPr>
        <w:pStyle w:val="Heading2"/>
      </w:pPr>
      <w:r>
        <w:t xml:space="preserve">4. Payment Terms and Schedule</w:t>
      </w:r>
    </w:p>
    <w:p>
      <w:pPr>
        <w:pStyle w:val="FirstParagraph"/>
      </w:pPr>
      <w:r>
        <w:t xml:space="preserve">As per this</w:t>
      </w:r>
      <w:r>
        <w:t xml:space="preserve"> </w:t>
      </w:r>
      <w:r>
        <w:t xml:space="preserve">Quotation Estimate</w:t>
      </w:r>
      <w:r>
        <w:t xml:space="preserve">, the total amount of NPR 1,975,240 for the</w:t>
      </w:r>
      <w:r>
        <w:t xml:space="preserve"> </w:t>
      </w:r>
      <w:r>
        <w:t xml:space="preserve">School Counselor</w:t>
      </w:r>
      <w:r>
        <w:t xml:space="preserve"> </w:t>
      </w:r>
      <w:r>
        <w:t xml:space="preserve">engagement in</w:t>
      </w:r>
      <w:r>
        <w:t xml:space="preserve"> </w:t>
      </w:r>
      <w:r>
        <w:t xml:space="preserve">Nepal Kathmandu</w:t>
      </w:r>
      <w:r>
        <w:t xml:space="preserve"> </w:t>
      </w:r>
      <w:r>
        <w:t xml:space="preserve">shall be disbursed according to the following schedule:</w:t>
      </w:r>
    </w:p>
    <w:p>
      <w:pPr>
        <w:numPr>
          <w:ilvl w:val="0"/>
          <w:numId w:val="1002"/>
        </w:numPr>
        <w:pStyle w:val="Compact"/>
      </w:pPr>
      <w:r>
        <w:rPr>
          <w:bCs/>
          <w:b/>
        </w:rPr>
        <w:t xml:space="preserve">Advance Payment (30%):</w:t>
      </w:r>
      <w:r>
        <w:t xml:space="preserve"> </w:t>
      </w:r>
      <w:r>
        <w:t xml:space="preserve">NPR 592,572 – payable within 7 working days of contract signing, prior to the commencement of School Counselor services.</w:t>
      </w:r>
    </w:p>
    <w:p>
      <w:pPr>
        <w:numPr>
          <w:ilvl w:val="0"/>
          <w:numId w:val="1002"/>
        </w:numPr>
        <w:pStyle w:val="Compact"/>
      </w:pPr>
      <w:r>
        <w:rPr>
          <w:bCs/>
          <w:b/>
        </w:rPr>
        <w:t xml:space="preserve">Quarterly Installments (20% each):</w:t>
      </w:r>
      <w:r>
        <w:t xml:space="preserve"> </w:t>
      </w:r>
      <w:r>
        <w:t xml:space="preserve">NPR 395,048 per quarter – payable at the end of each calendar quarter upon submission of the quarterly progress report by the School Counselor.</w:t>
      </w:r>
    </w:p>
    <w:p>
      <w:pPr>
        <w:numPr>
          <w:ilvl w:val="0"/>
          <w:numId w:val="1002"/>
        </w:numPr>
        <w:pStyle w:val="Compact"/>
      </w:pPr>
      <w:r>
        <w:rPr>
          <w:bCs/>
          <w:b/>
        </w:rPr>
        <w:t xml:space="preserve">Final Payment (10%):</w:t>
      </w:r>
      <w:r>
        <w:t xml:space="preserve"> </w:t>
      </w:r>
      <w:r>
        <w:t xml:space="preserve">NPR 197,524 – payable upon successful completion of the full 12-month engagement period and submission of the final annual assessment report.</w:t>
      </w:r>
    </w:p>
    <w:p>
      <w:pPr>
        <w:pStyle w:val="FirstParagraph"/>
      </w:pPr>
      <w:r>
        <w:t xml:space="preserve">All payments shall be made via bank transfer to the designated account of Himalayan Educational Support Services Pvt. Ltd., Kathmandu, Nepal. Late payments exceeding 15 days from the due date shall attract a penalty of 1.5% per month as per standard commercial practice in Nepal Kathmandu.</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30 calendar days from the date of issue. Beyond this period, a revised Quotation Estimate may be issued to reflect any changes in market rates or regulatory requirements in Nepal Kathmandu.</w:t>
      </w:r>
    </w:p>
    <w:p>
      <w:pPr>
        <w:numPr>
          <w:ilvl w:val="0"/>
          <w:numId w:val="1003"/>
        </w:numPr>
        <w:pStyle w:val="Compact"/>
      </w:pPr>
      <w:r>
        <w:t xml:space="preserve">The School Counselor assigned to the institution shall hold a minimum Master's degree in Counseling Psychology or a related field, along with valid professional registration with the Nepal Counseling Association.</w:t>
      </w:r>
    </w:p>
    <w:p>
      <w:pPr>
        <w:numPr>
          <w:ilvl w:val="0"/>
          <w:numId w:val="1003"/>
        </w:numPr>
        <w:pStyle w:val="Compact"/>
      </w:pPr>
      <w:r>
        <w:t xml:space="preserve">Confidentiality of all student records, counseling sessions, and institutional data shall be maintained in strict accordance with the Privacy Act of Nepal and professional ethical standards.</w:t>
      </w:r>
    </w:p>
    <w:p>
      <w:pPr>
        <w:numPr>
          <w:ilvl w:val="0"/>
          <w:numId w:val="1003"/>
        </w:numPr>
        <w:pStyle w:val="Compact"/>
      </w:pPr>
      <w:r>
        <w:t xml:space="preserve">Either party may terminate the engagement with 30 days' written notice. In the event of early termination, all services rendered up to the date of termination shall be billed proportionally.</w:t>
      </w:r>
    </w:p>
    <w:p>
      <w:pPr>
        <w:numPr>
          <w:ilvl w:val="0"/>
          <w:numId w:val="1003"/>
        </w:numPr>
        <w:pStyle w:val="Compact"/>
      </w:pPr>
      <w:r>
        <w:t xml:space="preserve">This Quotation Estimate does not constitute a binding contract until both parties have executed a formal Service Agreement incorporating all terms herein.</w:t>
      </w:r>
    </w:p>
    <w:p>
      <w:pPr>
        <w:numPr>
          <w:ilvl w:val="0"/>
          <w:numId w:val="1003"/>
        </w:numPr>
        <w:pStyle w:val="Compact"/>
      </w:pPr>
      <w:r>
        <w:t xml:space="preserve">Any disputes arising from this Quotation Estimate or the subsequent engagement of the School Counselor shall be resolved through mediation in Kathmandu, Nepal, in accordance with the applicable laws of Nepal.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School Counselor</w:t>
      </w:r>
      <w:r>
        <w:t xml:space="preserve"> </w:t>
      </w:r>
      <w:r>
        <w:t xml:space="preserve">services in</w:t>
      </w:r>
      <w:r>
        <w:t xml:space="preserve"> </w:t>
      </w:r>
      <w:r>
        <w:t xml:space="preserve">Nepal Kathmandu</w:t>
      </w:r>
      <w:r>
        <w:t xml:space="preserve"> </w:t>
      </w:r>
      <w:r>
        <w:t xml:space="preserve">and agrees to proceed in accordance with the terms, conditions, and financial details outlined in this document.</w:t>
      </w:r>
    </w:p>
    <w:p>
      <w:pPr>
        <w:pStyle w:val="BodyText"/>
      </w:pPr>
      <w:r>
        <w:rPr>
          <w:bCs/>
          <w:b/>
        </w:rPr>
        <w:t xml:space="preserve">For: Himalayan Educational Support Services Pvt. Ltd.</w:t>
      </w:r>
      <w:r>
        <w:br/>
      </w:r>
      <w:r>
        <w:t xml:space="preserve">Authorized Signatory</w:t>
      </w:r>
      <w:r>
        <w:br/>
      </w:r>
      <w:r>
        <w:t xml:space="preserve">Name: _________________________</w:t>
      </w:r>
      <w:r>
        <w:br/>
      </w:r>
      <w:r>
        <w:t xml:space="preserve">Designation: Managing Director</w:t>
      </w:r>
      <w:r>
        <w:br/>
      </w:r>
      <w:r>
        <w:t xml:space="preserve">Date: _________________________</w:t>
      </w:r>
    </w:p>
    <w:p>
      <w:pPr>
        <w:pStyle w:val="BodyText"/>
      </w:pPr>
      <w:r>
        <w:rPr>
          <w:bCs/>
          <w:b/>
        </w:rPr>
        <w:t xml:space="preserve">For: The Client Institution</w:t>
      </w:r>
      <w:r>
        <w:br/>
      </w:r>
      <w:r>
        <w:t xml:space="preserve">Authorized Signatory</w:t>
      </w:r>
      <w:r>
        <w:br/>
      </w:r>
      <w:r>
        <w:t xml:space="preserve">Name: _________________________</w:t>
      </w:r>
      <w:r>
        <w:br/>
      </w:r>
      <w:r>
        <w:t xml:space="preserve">Designation: _________________________</w:t>
      </w:r>
      <w:r>
        <w:br/>
      </w:r>
      <w:r>
        <w:t xml:space="preserve">Date: _________________________</w:t>
      </w:r>
    </w:p>
    <w:p>
      <w:pPr>
        <w:pStyle w:val="BodyText"/>
      </w:pPr>
      <w:r>
        <w:t xml:space="preserve">Himalayan Educational Support Services Pvt. Ltd. | Baneshwor-10, Kathmandu, Nepal | Reg. No. 2018/19-04567</w:t>
      </w:r>
    </w:p>
    <w:p>
      <w:pPr>
        <w:pStyle w:val="BodyText"/>
      </w:pPr>
      <w:r>
        <w:t xml:space="preserve">This Quotation Estimate document is the property of the issuing organization. Unauthorized reproduction or distribution is prohibited.</w:t>
      </w:r>
    </w:p>
    <w:p>
      <w:pPr>
        <w:pStyle w:val="BodyText"/>
      </w:pPr>
      <w:r>
        <w:t xml:space="preserve">Quotation No. QTE-KTM-2025-0472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Nepal Kathmandu</dc:title>
  <dc:creator/>
  <dc:language>en</dc:language>
  <cp:keywords/>
  <dcterms:created xsi:type="dcterms:W3CDTF">2026-10-10T07:23:45Z</dcterms:created>
  <dcterms:modified xsi:type="dcterms:W3CDTF">2026-10-10T07:23:45Z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