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1" w:name="quotation-estimate"/>
    <w:p>
      <w:pPr>
        <w:pStyle w:val="Heading1"/>
      </w:pPr>
      <w:r>
        <w:t xml:space="preserve">QUOTATION ESTIMATE</w:t>
      </w:r>
    </w:p>
    <w:bookmarkStart w:id="20" w:name="school-counselor-professional-services"/>
    <w:p>
      <w:pPr>
        <w:pStyle w:val="Heading2"/>
      </w:pPr>
      <w:r>
        <w:t xml:space="preserve">School Counselor Professional Services</w:t>
      </w:r>
    </w:p>
    <w:p>
      <w:pPr>
        <w:pStyle w:val="FirstParagraph"/>
      </w:pPr>
      <w:r>
        <w:t xml:space="preserve">Seoul, South Korea | Republic of Korea</w:t>
      </w:r>
    </w:p>
    <w:bookmarkEnd w:id="20"/>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QTE-SEOUL-2025-0472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date of issue)</w:t>
            </w:r>
          </w:p>
        </w:tc>
      </w:tr>
      <w:tr>
        <w:tc>
          <w:tcPr/>
          <w:p>
            <w:pPr>
              <w:pStyle w:val="Compact"/>
              <w:jc w:val="left"/>
            </w:pPr>
            <w:r>
              <w:t xml:space="preserve">Prepared By:</w:t>
            </w:r>
          </w:p>
        </w:tc>
        <w:tc>
          <w:tcPr/>
          <w:p>
            <w:pPr>
              <w:pStyle w:val="Compact"/>
              <w:jc w:val="left"/>
            </w:pPr>
            <w:r>
              <w:t xml:space="preserve">Seoul Educational Consulting Group Co., Ltd.</w:t>
            </w:r>
            <w:r>
              <w:br/>
            </w:r>
            <w:r>
              <w:t xml:space="preserve">12F, 456 Teheran-ro, Gangnam-gu, Seoul, South Korea</w:t>
            </w:r>
            <w:r>
              <w:br/>
            </w:r>
            <w:r>
              <w:t xml:space="preserve">Tel: +82-2-555-0147 | Email: quotes@seoul-educonsult.co.kr</w:t>
            </w:r>
          </w:p>
        </w:tc>
      </w:tr>
      <w:tr>
        <w:tc>
          <w:tcPr/>
          <w:p>
            <w:pPr>
              <w:pStyle w:val="Compact"/>
              <w:jc w:val="left"/>
            </w:pPr>
            <w:r>
              <w:t xml:space="preserve">Prepared For:</w:t>
            </w:r>
          </w:p>
        </w:tc>
        <w:tc>
          <w:tcPr/>
          <w:p>
            <w:pPr>
              <w:pStyle w:val="Compact"/>
              <w:jc w:val="left"/>
            </w:pPr>
            <w:r>
              <w:t xml:space="preserve">Seoul Metropolitan Office of Education</w:t>
            </w:r>
            <w:r>
              <w:br/>
            </w:r>
            <w:r>
              <w:t xml:space="preserve">111, Sejongno, Jung-gu, Seoul, South Korea</w:t>
            </w:r>
            <w:r>
              <w:br/>
            </w:r>
            <w:r>
              <w:t xml:space="preserve">Contact: Director Park Ji-hoon</w:t>
            </w:r>
          </w:p>
        </w:tc>
      </w:tr>
      <w:tr>
        <w:tc>
          <w:tcPr/>
          <w:p>
            <w:pPr>
              <w:pStyle w:val="Compact"/>
              <w:jc w:val="left"/>
            </w:pPr>
            <w:r>
              <w:t xml:space="preserve">Project Reference:</w:t>
            </w:r>
          </w:p>
        </w:tc>
        <w:tc>
          <w:tcPr/>
          <w:p>
            <w:pPr>
              <w:pStyle w:val="Compact"/>
              <w:jc w:val="left"/>
            </w:pPr>
            <w:r>
              <w:t xml:space="preserve">School Counselor Deployment Program – 2025 Academic Year</w:t>
            </w:r>
          </w:p>
        </w:tc>
      </w:tr>
    </w:tbl>
    <w:bookmarkStart w:id="22" w:name="X0c7581080508d578c26b6d8dfd726c7e3ca5cc9"/>
    <w:p>
      <w:pPr>
        <w:pStyle w:val="Heading3"/>
      </w:pPr>
      <w:r>
        <w:t xml:space="preserve">1. Purpose and Scope of This Quotation Estimate</w:t>
      </w:r>
    </w:p>
    <w:p>
      <w:pPr>
        <w:pStyle w:val="FirstParagraph"/>
      </w:pPr>
      <w:r>
        <w:t xml:space="preserve">This Quotation Estimate is formally issued by Seoul Educational Consulting Group Co., Ltd. to provide a comprehensive cost breakdown for the recruitment, deployment, and ongoing professional support of qualified School Counselor personnel within the Seoul metropolitan education district. The scope of this Quotation Estimate covers the full academic year 2025–2026, encompassing all administrative, operational, and professional development costs associated with engaging certified School Counselor professionals in South Korea Seoul public and private educational institutions.</w:t>
      </w:r>
    </w:p>
    <w:p>
      <w:pPr>
        <w:pStyle w:val="BodyText"/>
      </w:pPr>
      <w:r>
        <w:t xml:space="preserve">The School Counselor services outlined herein are designed to meet the regulatory standards set forth by the Ministry of Education of the Republic of Korea and to align with the Seoul Metropolitan Office of Education's strategic plan for student mental health, academic guidance, and career development support across all secondary and elementary schools in the Seoul region.</w:t>
      </w:r>
    </w:p>
    <w:bookmarkEnd w:id="22"/>
    <w:bookmarkStart w:id="23"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School Counselor Service</w:t>
            </w:r>
          </w:p>
        </w:tc>
        <w:tc>
          <w:tcPr/>
          <w:p>
            <w:pPr>
              <w:pStyle w:val="Compact"/>
              <w:jc w:val="left"/>
            </w:pPr>
            <w:r>
              <w:t xml:space="preserve">Quantity</w:t>
            </w:r>
          </w:p>
        </w:tc>
        <w:tc>
          <w:tcPr/>
          <w:p>
            <w:pPr>
              <w:pStyle w:val="Compact"/>
              <w:jc w:val="left"/>
            </w:pPr>
            <w:r>
              <w:t xml:space="preserve">Unit (KRW)</w:t>
            </w:r>
          </w:p>
        </w:tc>
        <w:tc>
          <w:tcPr/>
          <w:p>
            <w:pPr>
              <w:pStyle w:val="Compact"/>
              <w:jc w:val="left"/>
            </w:pPr>
            <w:r>
              <w:t xml:space="preserve">Amount (KRW)</w:t>
            </w:r>
          </w:p>
        </w:tc>
      </w:tr>
      <w:tr>
        <w:tc>
          <w:tcPr/>
          <w:p>
            <w:pPr>
              <w:pStyle w:val="Compact"/>
              <w:jc w:val="left"/>
            </w:pPr>
            <w:r>
              <w:t xml:space="preserve">1.1</w:t>
            </w:r>
          </w:p>
        </w:tc>
        <w:tc>
          <w:tcPr/>
          <w:p>
            <w:pPr>
              <w:pStyle w:val="Compact"/>
              <w:jc w:val="left"/>
            </w:pPr>
            <w:r>
              <w:t xml:space="preserve">Recruitment and screening of certified School Counselor professionals (licensure verification, background checks, competency assessments) for deployment across 120 schools in South Korea Seoul</w:t>
            </w:r>
          </w:p>
        </w:tc>
        <w:tc>
          <w:tcPr/>
          <w:p>
            <w:pPr>
              <w:pStyle w:val="Compact"/>
              <w:jc w:val="left"/>
            </w:pPr>
            <w:r>
              <w:t xml:space="preserve">120 positions</w:t>
            </w:r>
          </w:p>
        </w:tc>
        <w:tc>
          <w:tcPr/>
          <w:p>
            <w:pPr>
              <w:pStyle w:val="Compact"/>
              <w:jc w:val="left"/>
            </w:pPr>
            <w:r>
              <w:t xml:space="preserve">850,000</w:t>
            </w:r>
          </w:p>
        </w:tc>
        <w:tc>
          <w:tcPr/>
          <w:p>
            <w:pPr>
              <w:pStyle w:val="Compact"/>
              <w:jc w:val="left"/>
            </w:pPr>
            <w:r>
              <w:t xml:space="preserve">102,000,000</w:t>
            </w:r>
          </w:p>
        </w:tc>
      </w:tr>
      <w:tr>
        <w:tc>
          <w:tcPr/>
          <w:p>
            <w:pPr>
              <w:pStyle w:val="Compact"/>
              <w:jc w:val="left"/>
            </w:pPr>
            <w:r>
              <w:t xml:space="preserve">1.2</w:t>
            </w:r>
          </w:p>
        </w:tc>
        <w:tc>
          <w:tcPr/>
          <w:p>
            <w:pPr>
              <w:pStyle w:val="Compact"/>
              <w:jc w:val="left"/>
            </w:pPr>
            <w:r>
              <w:t xml:space="preserve">Annual professional salary and statutory benefits for full-time School Counselor (including health insurance, pension, and severance fund contributions per South Korean labor law)</w:t>
            </w:r>
          </w:p>
        </w:tc>
        <w:tc>
          <w:tcPr/>
          <w:p>
            <w:pPr>
              <w:pStyle w:val="Compact"/>
              <w:jc w:val="left"/>
            </w:pPr>
            <w:r>
              <w:t xml:space="preserve">120 × 12 months</w:t>
            </w:r>
          </w:p>
        </w:tc>
        <w:tc>
          <w:tcPr/>
          <w:p>
            <w:pPr>
              <w:pStyle w:val="Compact"/>
              <w:jc w:val="left"/>
            </w:pPr>
            <w:r>
              <w:t xml:space="preserve">4,200,000</w:t>
            </w:r>
          </w:p>
        </w:tc>
        <w:tc>
          <w:tcPr/>
          <w:p>
            <w:pPr>
              <w:pStyle w:val="Compact"/>
              <w:jc w:val="left"/>
            </w:pPr>
            <w:r>
              <w:t xml:space="preserve">6,048,000,000</w:t>
            </w:r>
          </w:p>
        </w:tc>
      </w:tr>
      <w:tr>
        <w:tc>
          <w:tcPr/>
          <w:p>
            <w:pPr>
              <w:pStyle w:val="Compact"/>
              <w:jc w:val="left"/>
            </w:pPr>
            <w:r>
              <w:t xml:space="preserve">1.3</w:t>
            </w:r>
          </w:p>
        </w:tc>
        <w:tc>
          <w:tcPr/>
          <w:p>
            <w:pPr>
              <w:pStyle w:val="Compact"/>
              <w:jc w:val="left"/>
            </w:pPr>
            <w:r>
              <w:t xml:space="preserve">Initial onboarding and orientation program for all School Counselor staff (3-day intensive workshop covering Seoul district protocols, student data systems, and crisis intervention frameworks)</w:t>
            </w:r>
          </w:p>
        </w:tc>
        <w:tc>
          <w:tcPr/>
          <w:p>
            <w:pPr>
              <w:pStyle w:val="Compact"/>
              <w:jc w:val="left"/>
            </w:pPr>
            <w:r>
              <w:t xml:space="preserve">120 participants</w:t>
            </w:r>
          </w:p>
        </w:tc>
        <w:tc>
          <w:tcPr/>
          <w:p>
            <w:pPr>
              <w:pStyle w:val="Compact"/>
              <w:jc w:val="left"/>
            </w:pPr>
            <w:r>
              <w:t xml:space="preserve">1,200,000</w:t>
            </w:r>
          </w:p>
        </w:tc>
        <w:tc>
          <w:tcPr/>
          <w:p>
            <w:pPr>
              <w:pStyle w:val="Compact"/>
              <w:jc w:val="left"/>
            </w:pPr>
            <w:r>
              <w:t xml:space="preserve">144,000,000</w:t>
            </w:r>
          </w:p>
        </w:tc>
      </w:tr>
      <w:tr>
        <w:tc>
          <w:tcPr/>
          <w:p>
            <w:pPr>
              <w:pStyle w:val="Compact"/>
              <w:jc w:val="left"/>
            </w:pPr>
            <w:r>
              <w:t xml:space="preserve">1.4</w:t>
            </w:r>
          </w:p>
        </w:tc>
        <w:tc>
          <w:tcPr/>
          <w:p>
            <w:pPr>
              <w:pStyle w:val="Compact"/>
              <w:jc w:val="left"/>
            </w:pPr>
            <w:r>
              <w:t xml:space="preserve">Quarterly continuing professional development (CPD) sessions for School Counselor personnel (4 sessions per year, 8 hours each, covering trauma-informed care, adolescent psychology, and multicultural counseling in South Korea Seoul)</w:t>
            </w:r>
          </w:p>
        </w:tc>
        <w:tc>
          <w:tcPr/>
          <w:p>
            <w:pPr>
              <w:pStyle w:val="Compact"/>
              <w:jc w:val="left"/>
            </w:pPr>
            <w:r>
              <w:t xml:space="preserve">480 sessions</w:t>
            </w:r>
          </w:p>
        </w:tc>
        <w:tc>
          <w:tcPr/>
          <w:p>
            <w:pPr>
              <w:pStyle w:val="Compact"/>
              <w:jc w:val="left"/>
            </w:pPr>
            <w:r>
              <w:t xml:space="preserve">350,000</w:t>
            </w:r>
          </w:p>
        </w:tc>
        <w:tc>
          <w:tcPr/>
          <w:p>
            <w:pPr>
              <w:pStyle w:val="Compact"/>
              <w:jc w:val="left"/>
            </w:pPr>
            <w:r>
              <w:t xml:space="preserve">168,000,000</w:t>
            </w:r>
          </w:p>
        </w:tc>
      </w:tr>
      <w:tr>
        <w:tc>
          <w:tcPr/>
          <w:p>
            <w:pPr>
              <w:pStyle w:val="Compact"/>
              <w:jc w:val="left"/>
            </w:pPr>
            <w:r>
              <w:t xml:space="preserve">1.5</w:t>
            </w:r>
          </w:p>
        </w:tc>
        <w:tc>
          <w:tcPr/>
          <w:p>
            <w:pPr>
              <w:pStyle w:val="Compact"/>
              <w:jc w:val="left"/>
            </w:pPr>
            <w:r>
              <w:t xml:space="preserve">Supervisory oversight and quality assurance: Senior School Counselor supervisors (5 regional leads) conducting monthly site visits, performance reviews, and case consultation across all Seoul districts</w:t>
            </w:r>
          </w:p>
        </w:tc>
        <w:tc>
          <w:tcPr/>
          <w:p>
            <w:pPr>
              <w:pStyle w:val="Compact"/>
              <w:jc w:val="left"/>
            </w:pPr>
            <w:r>
              <w:t xml:space="preserve">5 × 12 months</w:t>
            </w:r>
          </w:p>
        </w:tc>
        <w:tc>
          <w:tcPr/>
          <w:p>
            <w:pPr>
              <w:pStyle w:val="Compact"/>
              <w:jc w:val="left"/>
            </w:pPr>
            <w:r>
              <w:t xml:space="preserve">6,500,000</w:t>
            </w:r>
          </w:p>
        </w:tc>
        <w:tc>
          <w:tcPr/>
          <w:p>
            <w:pPr>
              <w:pStyle w:val="Compact"/>
              <w:jc w:val="left"/>
            </w:pPr>
            <w:r>
              <w:t xml:space="preserve">390,000,000</w:t>
            </w:r>
          </w:p>
        </w:tc>
      </w:tr>
      <w:tr>
        <w:tc>
          <w:tcPr/>
          <w:p>
            <w:pPr>
              <w:pStyle w:val="Compact"/>
              <w:jc w:val="left"/>
            </w:pPr>
            <w:r>
              <w:t xml:space="preserve">1.6</w:t>
            </w:r>
          </w:p>
        </w:tc>
        <w:tc>
          <w:tcPr/>
          <w:p>
            <w:pPr>
              <w:pStyle w:val="Compact"/>
              <w:jc w:val="left"/>
            </w:pPr>
            <w:r>
              <w:t xml:space="preserve">Provision of counseling software licenses, student assessment tools, and secure digital record-keeping systems for each School Counselor workstation</w:t>
            </w:r>
          </w:p>
        </w:tc>
        <w:tc>
          <w:tcPr/>
          <w:p>
            <w:pPr>
              <w:pStyle w:val="Compact"/>
              <w:jc w:val="left"/>
            </w:pPr>
            <w:r>
              <w:t xml:space="preserve">120 licenses</w:t>
            </w:r>
          </w:p>
        </w:tc>
        <w:tc>
          <w:tcPr/>
          <w:p>
            <w:pPr>
              <w:pStyle w:val="Compact"/>
              <w:jc w:val="left"/>
            </w:pPr>
            <w:r>
              <w:t xml:space="preserve">1,800,000</w:t>
            </w:r>
          </w:p>
        </w:tc>
        <w:tc>
          <w:tcPr/>
          <w:p>
            <w:pPr>
              <w:pStyle w:val="Compact"/>
              <w:jc w:val="left"/>
            </w:pPr>
            <w:r>
              <w:t xml:space="preserve">216,000,000</w:t>
            </w:r>
          </w:p>
        </w:tc>
      </w:tr>
      <w:tr>
        <w:tc>
          <w:tcPr/>
          <w:p>
            <w:pPr>
              <w:pStyle w:val="Compact"/>
              <w:jc w:val="left"/>
            </w:pPr>
            <w:r>
              <w:t xml:space="preserve">1.7</w:t>
            </w:r>
          </w:p>
        </w:tc>
        <w:tc>
          <w:tcPr/>
          <w:p>
            <w:pPr>
              <w:pStyle w:val="Compact"/>
              <w:jc w:val="left"/>
            </w:pPr>
            <w:r>
              <w:t xml:space="preserve">Emergency crisis response retainer: 24/7 on-call School Counselor hotline and rapid deployment team for acute student incidents in South Korea Seoul (minimum 40 activations per year)</w:t>
            </w:r>
          </w:p>
        </w:tc>
        <w:tc>
          <w:tcPr/>
          <w:p>
            <w:pPr>
              <w:pStyle w:val="Compact"/>
              <w:jc w:val="left"/>
            </w:pPr>
            <w:r>
              <w:t xml:space="preserve">12 months</w:t>
            </w:r>
          </w:p>
        </w:tc>
        <w:tc>
          <w:tcPr/>
          <w:p>
            <w:pPr>
              <w:pStyle w:val="Compact"/>
              <w:jc w:val="left"/>
            </w:pPr>
            <w:r>
              <w:t xml:space="preserve">2,500,000</w:t>
            </w:r>
          </w:p>
        </w:tc>
        <w:tc>
          <w:tcPr/>
          <w:p>
            <w:pPr>
              <w:pStyle w:val="Compact"/>
              <w:jc w:val="left"/>
            </w:pPr>
            <w:r>
              <w:t xml:space="preserve">30,000,000</w:t>
            </w:r>
          </w:p>
        </w:tc>
      </w:tr>
      <w:tr>
        <w:tc>
          <w:tcPr/>
          <w:p>
            <w:pPr>
              <w:pStyle w:val="Compact"/>
              <w:jc w:val="left"/>
            </w:pPr>
            <w:r>
              <w:t xml:space="preserve">1.8</w:t>
            </w:r>
          </w:p>
        </w:tc>
        <w:tc>
          <w:tcPr/>
          <w:p>
            <w:pPr>
              <w:pStyle w:val="Compact"/>
              <w:jc w:val="left"/>
            </w:pPr>
            <w:r>
              <w:t xml:space="preserve">Administrative coordination, reporting, and compliance documentation for the entire School Counselor program (monthly progress reports, annual impact assessment, and Ministry of Education audit preparation)</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gridSpan w:val="4"/>
          </w:tcPr>
          <w:p>
            <w:pPr>
              <w:pStyle w:val="Compact"/>
              <w:jc w:val="right"/>
            </w:pPr>
            <w:r>
              <w:t xml:space="preserve">Subtotal (KRW):</w:t>
            </w:r>
          </w:p>
        </w:tc>
        <w:tc>
          <w:tcPr/>
          <w:p>
            <w:pPr>
              <w:pStyle w:val="Compact"/>
              <w:jc w:val="left"/>
            </w:pPr>
            <w:r>
              <w:t xml:space="preserve">7,316,000,000</w:t>
            </w:r>
          </w:p>
        </w:tc>
      </w:tr>
      <w:tr>
        <w:tc>
          <w:tcPr>
            <w:gridSpan w:val="4"/>
          </w:tcPr>
          <w:p>
            <w:pPr>
              <w:pStyle w:val="Compact"/>
              <w:jc w:val="right"/>
            </w:pPr>
            <w:r>
              <w:t xml:space="preserve">VAT (10%):</w:t>
            </w:r>
          </w:p>
        </w:tc>
        <w:tc>
          <w:tcPr/>
          <w:p>
            <w:pPr>
              <w:pStyle w:val="Compact"/>
              <w:jc w:val="left"/>
            </w:pPr>
            <w:r>
              <w:t xml:space="preserve">731,600,000</w:t>
            </w:r>
          </w:p>
        </w:tc>
      </w:tr>
      <w:tr>
        <w:tc>
          <w:tcPr>
            <w:gridSpan w:val="4"/>
          </w:tcPr>
          <w:p>
            <w:pPr>
              <w:pStyle w:val="Compact"/>
              <w:jc w:val="right"/>
            </w:pPr>
            <w:r>
              <w:t xml:space="preserve">TOTAL QUOTATION ESTIMATE AMOUNT (KRW):</w:t>
            </w:r>
          </w:p>
        </w:tc>
        <w:tc>
          <w:tcPr/>
          <w:p>
            <w:pPr>
              <w:pStyle w:val="Compact"/>
              <w:jc w:val="left"/>
            </w:pPr>
            <w:r>
              <w:t xml:space="preserve">8,047,600,000</w:t>
            </w:r>
          </w:p>
        </w:tc>
      </w:tr>
    </w:tbl>
    <w:p>
      <w:pPr>
        <w:pStyle w:val="BodyText"/>
      </w:pPr>
      <w:r>
        <w:t xml:space="preserve">All amounts are denominated in Korean Won (KRW). Exchange rate reference at time of this Quotation Estimate: 1 USD ≈ 1,380 KRW. Total approximate equivalent: USD 5,831,594.</w:t>
      </w:r>
    </w:p>
    <w:bookmarkEnd w:id="23"/>
    <w:bookmarkStart w:id="24" w:name="payment-schedule"/>
    <w:p>
      <w:pPr>
        <w:pStyle w:val="Heading3"/>
      </w:pPr>
      <w:r>
        <w:t xml:space="preserve">3. Payment Schedule</w:t>
      </w:r>
    </w:p>
    <w:p>
      <w:pPr>
        <w:pStyle w:val="FirstParagraph"/>
      </w:pPr>
      <w:r>
        <w:t xml:space="preserve">This Quotation Estimate for School Counselor services shall be settled according to the following milestone-based payment schedule:</w:t>
      </w:r>
    </w:p>
    <w:p>
      <w:pPr>
        <w:numPr>
          <w:ilvl w:val="0"/>
          <w:numId w:val="1001"/>
        </w:numPr>
        <w:pStyle w:val="Compact"/>
      </w:pPr>
      <w:r>
        <w:rPr>
          <w:bCs/>
          <w:b/>
        </w:rPr>
        <w:t xml:space="preserve">30% advance payment</w:t>
      </w:r>
      <w:r>
        <w:t xml:space="preserve"> </w:t>
      </w:r>
      <w:r>
        <w:t xml:space="preserve">(KRW 2,414,280,000) – Due upon contract execution and prior to the commencement of the recruitment phase.</w:t>
      </w:r>
    </w:p>
    <w:p>
      <w:pPr>
        <w:numPr>
          <w:ilvl w:val="0"/>
          <w:numId w:val="1001"/>
        </w:numPr>
        <w:pStyle w:val="Compact"/>
      </w:pPr>
      <w:r>
        <w:rPr>
          <w:bCs/>
          <w:b/>
        </w:rPr>
        <w:t xml:space="preserve">40% interim payment</w:t>
      </w:r>
      <w:r>
        <w:t xml:space="preserve"> </w:t>
      </w:r>
      <w:r>
        <w:t xml:space="preserve">(KRW 3,219,040,000) – Due upon successful onboarding of all School Counselor personnel and completion of the first semester (January 2026).</w:t>
      </w:r>
    </w:p>
    <w:p>
      <w:pPr>
        <w:numPr>
          <w:ilvl w:val="0"/>
          <w:numId w:val="1001"/>
        </w:numPr>
        <w:pStyle w:val="Compact"/>
      </w:pPr>
      <w:r>
        <w:rPr>
          <w:bCs/>
          <w:b/>
        </w:rPr>
        <w:t xml:space="preserve">30% final payment</w:t>
      </w:r>
      <w:r>
        <w:t xml:space="preserve"> </w:t>
      </w:r>
      <w:r>
        <w:t xml:space="preserve">(KRW 2,414,280,000) – Due upon submission of the annual impact report and completion of the full academic year (June 2026).</w:t>
      </w:r>
    </w:p>
    <w:bookmarkEnd w:id="24"/>
    <w:bookmarkStart w:id="25" w:name="terms-and-conditions"/>
    <w:p>
      <w:pPr>
        <w:pStyle w:val="Heading3"/>
      </w:pPr>
      <w:r>
        <w:t xml:space="preserve">4. Terms and Conditions</w:t>
      </w:r>
    </w:p>
    <w:p>
      <w:pPr>
        <w:numPr>
          <w:ilvl w:val="0"/>
          <w:numId w:val="1002"/>
        </w:numPr>
        <w:pStyle w:val="Compact"/>
      </w:pPr>
      <w:r>
        <w:t xml:space="preserve">This Quotation Estimate is valid for thirty (30) calendar days from the date of issue. Any acceptance beyond this period requires written reconfirmation of all pricing terms.</w:t>
      </w:r>
    </w:p>
    <w:p>
      <w:pPr>
        <w:numPr>
          <w:ilvl w:val="0"/>
          <w:numId w:val="1002"/>
        </w:numPr>
        <w:pStyle w:val="Compact"/>
      </w:pPr>
      <w:r>
        <w:t xml:space="preserve">All School Counselor personnel engaged under this Quotation Estimate must hold a valid Korean School Counselor license (학교상담사 자격증) issued by the Ministry of Education of the Republic of Korea.</w:t>
      </w:r>
    </w:p>
    <w:p>
      <w:pPr>
        <w:numPr>
          <w:ilvl w:val="0"/>
          <w:numId w:val="1002"/>
        </w:numPr>
        <w:pStyle w:val="Compact"/>
      </w:pPr>
      <w:r>
        <w:t xml:space="preserve">The service location is strictly limited to educational institutions within the administrative boundaries of Seoul, South Korea. Any extension to Gyeonggi Province or other regions shall be subject to a separate Quotation Estimate amendment.</w:t>
      </w:r>
    </w:p>
    <w:p>
      <w:pPr>
        <w:numPr>
          <w:ilvl w:val="0"/>
          <w:numId w:val="1002"/>
        </w:numPr>
        <w:pStyle w:val="Compact"/>
      </w:pPr>
      <w:r>
        <w:t xml:space="preserve">Confidentiality: All student records, counseling session notes, and personal data handled by the School Counselor team shall be protected in full compliance with the Personal Information Protection Act (PIPA) of South Korea.</w:t>
      </w:r>
    </w:p>
    <w:p>
      <w:pPr>
        <w:numPr>
          <w:ilvl w:val="0"/>
          <w:numId w:val="1002"/>
        </w:numPr>
        <w:pStyle w:val="Compact"/>
      </w:pPr>
      <w:r>
        <w:t xml:space="preserve">Termination: Either party may terminate the engagement with sixty (60) days written notice. In the event of early termination, pro-rata costs for the School Counselor services rendered shall be settled within thirty (30) days.</w:t>
      </w:r>
    </w:p>
    <w:p>
      <w:pPr>
        <w:numPr>
          <w:ilvl w:val="0"/>
          <w:numId w:val="1002"/>
        </w:numPr>
        <w:pStyle w:val="Compact"/>
      </w:pPr>
      <w:r>
        <w:t xml:space="preserve">Force Majeure: Neither party shall be liable for delays or non-performance resulting from natural disasters, government mandates, or public health emergencies affecting operations in South Korea Seoul.</w:t>
      </w:r>
    </w:p>
    <w:p>
      <w:pPr>
        <w:numPr>
          <w:ilvl w:val="0"/>
          <w:numId w:val="1002"/>
        </w:numPr>
        <w:pStyle w:val="Compact"/>
      </w:pPr>
      <w:r>
        <w:t xml:space="preserve">Dispute Resolution: Any disputes arising from this Quotation Estimate shall be resolved through mediation under the Seoul International Arbitration Center (SIAC) before proceeding to litigation in the Seoul Central District Court.</w:t>
      </w:r>
    </w:p>
    <w:bookmarkEnd w:id="25"/>
    <w:bookmarkStart w:id="26" w:name="acceptance-and-authorization"/>
    <w:p>
      <w:pPr>
        <w:pStyle w:val="Heading3"/>
      </w:pPr>
      <w:r>
        <w:t xml:space="preserve">5. Acceptance and Authorization</w:t>
      </w:r>
    </w:p>
    <w:p>
      <w:pPr>
        <w:pStyle w:val="FirstParagraph"/>
      </w:pPr>
      <w:r>
        <w:t xml:space="preserve">By signing below, the parties acknowledge and accept all terms, conditions, and pricing details set forth in this Quotation Estimate for the School Counselor professional services program in South Korea Seoul.</w:t>
      </w:r>
    </w:p>
    <w:p>
      <w:pPr>
        <w:pStyle w:val="BodyText"/>
      </w:pPr>
      <w:r>
        <w:rPr>
          <w:bCs/>
          <w:b/>
        </w:rPr>
        <w:t xml:space="preserve">For Seoul Educational Consulting Group Co., Ltd.:</w:t>
      </w:r>
    </w:p>
    <w:p>
      <w:pPr>
        <w:pStyle w:val="BodyText"/>
      </w:pPr>
      <w:r>
        <w:t xml:space="preserve">Name: Kim Soo-yeon, Director of Operations</w:t>
      </w:r>
      <w:r>
        <w:br/>
      </w:r>
      <w:r>
        <w:t xml:space="preserve">Signature: _________________________</w:t>
      </w:r>
      <w:r>
        <w:br/>
      </w:r>
      <w:r>
        <w:t xml:space="preserve">Date: _________________________</w:t>
      </w:r>
    </w:p>
    <w:p>
      <w:pPr>
        <w:pStyle w:val="BodyText"/>
      </w:pPr>
      <w:r>
        <w:rPr>
          <w:bCs/>
          <w:b/>
        </w:rPr>
        <w:t xml:space="preserve">For Seoul Metropolitan Office of Education:</w:t>
      </w:r>
    </w:p>
    <w:p>
      <w:pPr>
        <w:pStyle w:val="BodyText"/>
      </w:pPr>
      <w:r>
        <w:t xml:space="preserve">Name: Park Ji-hoon, Director</w:t>
      </w:r>
      <w:r>
        <w:br/>
      </w:r>
      <w:r>
        <w:t xml:space="preserve">Signature: _________________________</w:t>
      </w:r>
      <w:r>
        <w:br/>
      </w:r>
      <w:r>
        <w:t xml:space="preserve">Date: _________________________</w:t>
      </w:r>
    </w:p>
    <w:bookmarkEnd w:id="26"/>
    <w:p>
      <w:pPr>
        <w:pStyle w:val="BodyText"/>
      </w:pPr>
      <w:r>
        <w:t xml:space="preserve">— End of Quotation Estimate QTE-SEOUL-2025-0472 —</w:t>
      </w:r>
      <w:r>
        <w:br/>
      </w:r>
      <w:r>
        <w:t xml:space="preserve">This document is generated for the School Counselor Deployment Program, Seoul, South Korea.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South Korea Seoul</dc:title>
  <dc:creator/>
  <dc:language>en</dc:language>
  <cp:keywords/>
  <dcterms:created xsi:type="dcterms:W3CDTF">2026-10-10T09:42:29Z</dcterms:created>
  <dcterms:modified xsi:type="dcterms:W3CDTF">2026-10-10T09:42:29Z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