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Chicago, Illinois — United States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QTE-CHI-2025-04187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By:</w:t>
            </w:r>
          </w:p>
        </w:tc>
        <w:tc>
          <w:tcPr/>
          <w:p>
            <w:pPr>
              <w:pStyle w:val="Compact"/>
              <w:jc w:val="left"/>
            </w:pPr>
            <w:r>
              <w:t xml:space="preserve">Chicago Educational Staffing Solutions, LLC</w:t>
            </w:r>
          </w:p>
        </w:tc>
      </w:tr>
      <w:tr>
        <w:tc>
          <w:tcPr/>
          <w:p>
            <w:pPr>
              <w:pStyle w:val="Compact"/>
              <w:jc w:val="left"/>
            </w:pPr>
            <w:r>
              <w:t xml:space="preserve">Address:</w:t>
            </w:r>
          </w:p>
        </w:tc>
        <w:tc>
          <w:tcPr/>
          <w:p>
            <w:pPr>
              <w:pStyle w:val="Compact"/>
              <w:jc w:val="left"/>
            </w:pPr>
            <w:r>
              <w:t xml:space="preserve">1200 N. Michigan Avenue, Suite 450, Chicago, IL 60610, United States</w:t>
            </w:r>
          </w:p>
        </w:tc>
      </w:tr>
      <w:tr>
        <w:tc>
          <w:tcPr/>
          <w:p>
            <w:pPr>
              <w:pStyle w:val="Compact"/>
              <w:jc w:val="left"/>
            </w:pPr>
            <w:r>
              <w:t xml:space="preserve">Contact:</w:t>
            </w:r>
          </w:p>
        </w:tc>
        <w:tc>
          <w:tcPr/>
          <w:p>
            <w:pPr>
              <w:pStyle w:val="Compact"/>
              <w:jc w:val="left"/>
            </w:pPr>
            <w:r>
              <w:t xml:space="preserve">(312) 555-0198 | procurement@chicagostaffing.com</w:t>
            </w:r>
          </w:p>
        </w:tc>
      </w:tr>
      <w:tr>
        <w:tc>
          <w:tcPr/>
          <w:p>
            <w:pPr>
              <w:pStyle w:val="Compact"/>
              <w:jc w:val="left"/>
            </w:pPr>
            <w:r>
              <w:t xml:space="preserve">Prepared For:</w:t>
            </w:r>
          </w:p>
        </w:tc>
        <w:tc>
          <w:tcPr/>
          <w:p>
            <w:pPr>
              <w:pStyle w:val="Compact"/>
              <w:jc w:val="left"/>
            </w:pPr>
            <w:r>
              <w:t xml:space="preserve">Chicago Public Schools District 299 — Office of Student Services</w:t>
            </w:r>
          </w:p>
        </w:tc>
      </w:tr>
      <w:tr>
        <w:tc>
          <w:tcPr/>
          <w:p>
            <w:pPr>
              <w:pStyle w:val="Compact"/>
              <w:jc w:val="left"/>
            </w:pPr>
            <w:r>
              <w:t xml:space="preserve">Client Contact:</w:t>
            </w:r>
          </w:p>
        </w:tc>
        <w:tc>
          <w:tcPr/>
          <w:p>
            <w:pPr>
              <w:pStyle w:val="Compact"/>
              <w:jc w:val="left"/>
            </w:pPr>
            <w:r>
              <w:t xml:space="preserve">Dr. Margaret Ellison, Director of Student Support Services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Chicago Educational Staffing Solutions, LLC to provide a comprehensive cost breakdown for the recruitment, placement, and ongoing professional support of a licensed</w:t>
      </w:r>
      <w:r>
        <w:t xml:space="preserve"> </w:t>
      </w:r>
      <w:r>
        <w:t xml:space="preserve">School Counselor</w:t>
      </w:r>
      <w:r>
        <w:t xml:space="preserve"> </w:t>
      </w:r>
      <w:r>
        <w:t xml:space="preserve">within the</w:t>
      </w:r>
      <w:r>
        <w:t xml:space="preserve"> </w:t>
      </w:r>
      <w:r>
        <w:t xml:space="preserve">United States Chicago</w:t>
      </w:r>
      <w:r>
        <w:t xml:space="preserve"> </w:t>
      </w:r>
      <w:r>
        <w:t xml:space="preserve">public education system. This document outlines all anticipated fees, service deliverables, and contractual obligations associated with the engagement. The</w:t>
      </w:r>
      <w:r>
        <w:t xml:space="preserve"> </w:t>
      </w:r>
      <w:r>
        <w:t xml:space="preserve">School Counselor</w:t>
      </w:r>
      <w:r>
        <w:t xml:space="preserve"> </w:t>
      </w:r>
      <w:r>
        <w:t xml:space="preserve">position described herein is intended to serve students in grades 6 through 12 at a designated middle or high school campus within the City of Chicago, Illinois, in full compliance with the Illinois School Code (105 ILCS 5/10-21.10) and the American School Counselor Association (ASCA) National Model standards.</w:t>
      </w:r>
    </w:p>
    <w:bookmarkEnd w:id="21"/>
    <w:bookmarkStart w:id="22" w:name="scope-of-services"/>
    <w:p>
      <w:pPr>
        <w:pStyle w:val="Heading2"/>
      </w:pPr>
      <w:r>
        <w:t xml:space="preserve">2. Scope of Services</w:t>
      </w:r>
    </w:p>
    <w:p>
      <w:pPr>
        <w:pStyle w:val="FirstParagraph"/>
      </w:pPr>
      <w:r>
        <w:t xml:space="preserve">The</w:t>
      </w:r>
      <w:r>
        <w:t xml:space="preserve"> </w:t>
      </w:r>
      <w:r>
        <w:t xml:space="preserve">School Counselor</w:t>
      </w:r>
      <w:r>
        <w:t xml:space="preserve"> </w:t>
      </w:r>
      <w:r>
        <w:t xml:space="preserve">engagement encompasses the following professional duties and service components as defined under the</w:t>
      </w:r>
      <w:r>
        <w:t xml:space="preserve"> </w:t>
      </w:r>
      <w:r>
        <w:t xml:space="preserve">United States Chicago</w:t>
      </w:r>
      <w:r>
        <w:t xml:space="preserve"> </w:t>
      </w:r>
      <w:r>
        <w:t xml:space="preserve">educational framework:</w:t>
      </w:r>
    </w:p>
    <w:p>
      <w:pPr>
        <w:numPr>
          <w:ilvl w:val="0"/>
          <w:numId w:val="1001"/>
        </w:numPr>
        <w:pStyle w:val="Compact"/>
      </w:pPr>
      <w:r>
        <w:rPr>
          <w:bCs/>
          <w:b/>
        </w:rPr>
        <w:t xml:space="preserve">Individual Student Counseling:</w:t>
      </w:r>
      <w:r>
        <w:t xml:space="preserve"> </w:t>
      </w:r>
      <w:r>
        <w:t xml:space="preserve">A minimum of 150 direct student contact hours per academic semester, addressing academic planning, career guidance, social-emotional development, and crisis intervention.</w:t>
      </w:r>
    </w:p>
    <w:p>
      <w:pPr>
        <w:numPr>
          <w:ilvl w:val="0"/>
          <w:numId w:val="1001"/>
        </w:numPr>
        <w:pStyle w:val="Compact"/>
      </w:pPr>
      <w:r>
        <w:rPr>
          <w:bCs/>
          <w:b/>
        </w:rPr>
        <w:t xml:space="preserve">Group Counseling Sessions:</w:t>
      </w:r>
      <w:r>
        <w:t xml:space="preserve"> </w:t>
      </w:r>
      <w:r>
        <w:t xml:space="preserve">Facilitation of no fewer than 24 structured group counseling sessions per semester, covering topics such as college readiness, mental health awareness, and conflict resolution.</w:t>
      </w:r>
    </w:p>
    <w:p>
      <w:pPr>
        <w:numPr>
          <w:ilvl w:val="0"/>
          <w:numId w:val="1001"/>
        </w:numPr>
        <w:pStyle w:val="Compact"/>
      </w:pPr>
      <w:r>
        <w:rPr>
          <w:bCs/>
          <w:b/>
        </w:rPr>
        <w:t xml:space="preserve">Curriculum Development:</w:t>
      </w:r>
      <w:r>
        <w:t xml:space="preserve"> </w:t>
      </w:r>
      <w:r>
        <w:t xml:space="preserve">Design and implementation of a comprehensive guidance curriculum aligned with the Chicago Public Schools (CPS) Student Services Framework and the Illinois State Board of Education (ISBE) standards.</w:t>
      </w:r>
    </w:p>
    <w:p>
      <w:pPr>
        <w:numPr>
          <w:ilvl w:val="0"/>
          <w:numId w:val="1001"/>
        </w:numPr>
        <w:pStyle w:val="Compact"/>
      </w:pPr>
      <w:r>
        <w:rPr>
          <w:bCs/>
          <w:b/>
        </w:rPr>
        <w:t xml:space="preserve">Family and Community Engagement:</w:t>
      </w:r>
      <w:r>
        <w:t xml:space="preserve"> </w:t>
      </w:r>
      <w:r>
        <w:t xml:space="preserve">Conduct of at least four (4) parent-education workshops per semester in partnership with local Chicago community organizations and the Chicago Department of Public Health.</w:t>
      </w:r>
    </w:p>
    <w:p>
      <w:pPr>
        <w:numPr>
          <w:ilvl w:val="0"/>
          <w:numId w:val="1001"/>
        </w:numPr>
        <w:pStyle w:val="Compact"/>
      </w:pPr>
      <w:r>
        <w:rPr>
          <w:bCs/>
          <w:b/>
        </w:rPr>
        <w:t xml:space="preserve">Referral Coordination:</w:t>
      </w:r>
      <w:r>
        <w:t xml:space="preserve"> </w:t>
      </w:r>
      <w:r>
        <w:t xml:space="preserve">Management of external referrals to community mental health providers, the Chicago Department of Family and Support Services, and specialized behavioral health agencies operating within Cook County.</w:t>
      </w:r>
    </w:p>
    <w:p>
      <w:pPr>
        <w:numPr>
          <w:ilvl w:val="0"/>
          <w:numId w:val="1001"/>
        </w:numPr>
        <w:pStyle w:val="Compact"/>
      </w:pPr>
      <w:r>
        <w:rPr>
          <w:bCs/>
          <w:b/>
        </w:rPr>
        <w:t xml:space="preserve">Documentation and Reporting:</w:t>
      </w:r>
      <w:r>
        <w:t xml:space="preserve"> </w:t>
      </w:r>
      <w:r>
        <w:t xml:space="preserve">Maintenance of confidential student records in accordance with FERPA (Family Educational Rights and Privacy Act) and submission of quarterly progress reports to the District Office of Student Services.</w:t>
      </w:r>
    </w:p>
    <w:p>
      <w:pPr>
        <w:numPr>
          <w:ilvl w:val="0"/>
          <w:numId w:val="1001"/>
        </w:numPr>
        <w:pStyle w:val="Compact"/>
      </w:pPr>
      <w:r>
        <w:rPr>
          <w:bCs/>
          <w:b/>
        </w:rPr>
        <w:t xml:space="preserve">Professional Development:</w:t>
      </w:r>
      <w:r>
        <w:t xml:space="preserve"> </w:t>
      </w:r>
      <w:r>
        <w:t xml:space="preserve">Participation in a minimum of 30 hours of continuing education per academic year, including mandatory Illinois State Board of Education (ISBE) license renewal requirements and trauma-informed care training.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1.1</w:t>
            </w:r>
          </w:p>
        </w:tc>
        <w:tc>
          <w:tcPr/>
          <w:p>
            <w:pPr>
              <w:pStyle w:val="Compact"/>
              <w:jc w:val="left"/>
            </w:pPr>
            <w:r>
              <w:t xml:space="preserve">Recruitment, screening, and placement of a licensed School Counselor (Illinois Professional Educator License, Type 03)</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Annual professional salary for the School Counselor (40-hour work week, 180-day school year)</w:t>
            </w:r>
          </w:p>
        </w:tc>
        <w:tc>
          <w:tcPr/>
          <w:p>
            <w:pPr>
              <w:pStyle w:val="Compact"/>
              <w:jc w:val="left"/>
            </w:pPr>
            <w:r>
              <w:t xml:space="preserve">12 months</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1.3</w:t>
            </w:r>
          </w:p>
        </w:tc>
        <w:tc>
          <w:tcPr/>
          <w:p>
            <w:pPr>
              <w:pStyle w:val="Compact"/>
              <w:jc w:val="left"/>
            </w:pPr>
            <w:r>
              <w:t xml:space="preserve">Employer payroll taxes, workers' compensation, and Illinois state unemployment insurance (estimated 22%)</w:t>
            </w:r>
          </w:p>
        </w:tc>
        <w:tc>
          <w:tcPr/>
          <w:p>
            <w:pPr>
              <w:pStyle w:val="Compact"/>
              <w:jc w:val="left"/>
            </w:pPr>
            <w:r>
              <w:t xml:space="preserve">12 months</w:t>
            </w:r>
          </w:p>
        </w:tc>
        <w:tc>
          <w:tcPr/>
          <w:p>
            <w:pPr>
              <w:pStyle w:val="Compact"/>
              <w:jc w:val="left"/>
            </w:pPr>
            <w:r>
              <w:t xml:space="preserve">$15,048.00</w:t>
            </w:r>
          </w:p>
        </w:tc>
        <w:tc>
          <w:tcPr/>
          <w:p>
            <w:pPr>
              <w:pStyle w:val="Compact"/>
              <w:jc w:val="left"/>
            </w:pPr>
            <w:r>
              <w:t xml:space="preserve">$15,048.00</w:t>
            </w:r>
          </w:p>
        </w:tc>
      </w:tr>
      <w:tr>
        <w:tc>
          <w:tcPr/>
          <w:p>
            <w:pPr>
              <w:pStyle w:val="Compact"/>
              <w:jc w:val="left"/>
            </w:pPr>
            <w:r>
              <w:t xml:space="preserve">1.4</w:t>
            </w:r>
          </w:p>
        </w:tc>
        <w:tc>
          <w:tcPr/>
          <w:p>
            <w:pPr>
              <w:pStyle w:val="Compact"/>
              <w:jc w:val="left"/>
            </w:pPr>
            <w:r>
              <w:t xml:space="preserve">Health, dental, and vision insurance premium (employer contribution, per Chicago municipal labor standards)</w:t>
            </w:r>
          </w:p>
        </w:tc>
        <w:tc>
          <w:tcPr/>
          <w:p>
            <w:pPr>
              <w:pStyle w:val="Compact"/>
              <w:jc w:val="left"/>
            </w:pPr>
            <w:r>
              <w:t xml:space="preserve">12 months</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1.5</w:t>
            </w:r>
          </w:p>
        </w:tc>
        <w:tc>
          <w:tcPr/>
          <w:p>
            <w:pPr>
              <w:pStyle w:val="Compact"/>
              <w:jc w:val="left"/>
            </w:pPr>
            <w:r>
              <w:t xml:space="preserve">Professional liability insurance and malpractice coverage for the School Counselor</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1.6</w:t>
            </w:r>
          </w:p>
        </w:tc>
        <w:tc>
          <w:tcPr/>
          <w:p>
            <w:pPr>
              <w:pStyle w:val="Compact"/>
              <w:jc w:val="left"/>
            </w:pPr>
            <w:r>
              <w:t xml:space="preserve">Supervisory oversight and quarterly performance evaluation by a Senior School Counselor (10% of base salary)</w:t>
            </w:r>
          </w:p>
        </w:tc>
        <w:tc>
          <w:tcPr/>
          <w:p>
            <w:pPr>
              <w:pStyle w:val="Compact"/>
              <w:jc w:val="left"/>
            </w:pPr>
            <w:r>
              <w:t xml:space="preserve">4 quarters</w:t>
            </w:r>
          </w:p>
        </w:tc>
        <w:tc>
          <w:tcPr/>
          <w:p>
            <w:pPr>
              <w:pStyle w:val="Compact"/>
              <w:jc w:val="left"/>
            </w:pPr>
            <w:r>
              <w:t xml:space="preserve">$1,710.00</w:t>
            </w:r>
          </w:p>
        </w:tc>
        <w:tc>
          <w:tcPr/>
          <w:p>
            <w:pPr>
              <w:pStyle w:val="Compact"/>
              <w:jc w:val="left"/>
            </w:pPr>
            <w:r>
              <w:t xml:space="preserve">$6,840.00</w:t>
            </w:r>
          </w:p>
        </w:tc>
      </w:tr>
      <w:tr>
        <w:tc>
          <w:tcPr/>
          <w:p>
            <w:pPr>
              <w:pStyle w:val="Compact"/>
              <w:jc w:val="left"/>
            </w:pPr>
            <w:r>
              <w:t xml:space="preserve">1.7</w:t>
            </w:r>
          </w:p>
        </w:tc>
        <w:tc>
          <w:tcPr/>
          <w:p>
            <w:pPr>
              <w:pStyle w:val="Compact"/>
              <w:jc w:val="left"/>
            </w:pPr>
            <w:r>
              <w:t xml:space="preserve">Continuing education, conference attendance (ASCA, AASCB), and ISBE license renewal fees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1.8</w:t>
            </w:r>
          </w:p>
        </w:tc>
        <w:tc>
          <w:tcPr/>
          <w:p>
            <w:pPr>
              <w:pStyle w:val="Compact"/>
              <w:jc w:val="left"/>
            </w:pPr>
            <w:r>
              <w:t xml:space="preserve">Administrative overhead, office supplies, and secure counseling space preparation (Chicago school facility standards)</w:t>
            </w:r>
          </w:p>
        </w:tc>
        <w:tc>
          <w:tcPr/>
          <w:p>
            <w:pPr>
              <w:pStyle w:val="Compact"/>
              <w:jc w:val="left"/>
            </w:pPr>
            <w:r>
              <w:t xml:space="preserve">12 months</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1.9</w:t>
            </w:r>
          </w:p>
        </w:tc>
        <w:tc>
          <w:tcPr/>
          <w:p>
            <w:pPr>
              <w:pStyle w:val="Compact"/>
              <w:jc w:val="left"/>
            </w:pPr>
            <w:r>
              <w:t xml:space="preserve">Technology and software licensing (student information system, telehealth platform for remote counseling sessions)</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1.10</w:t>
            </w:r>
          </w:p>
        </w:tc>
        <w:tc>
          <w:tcPr/>
          <w:p>
            <w:pPr>
              <w:pStyle w:val="Compact"/>
              <w:jc w:val="left"/>
            </w:pPr>
            <w:r>
              <w:t xml:space="preserve">Background check, fingerprinting (Illinois State Police / FBI), and credential verification</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TOTAL ESTIMATED ANNUAL COST</w:t>
            </w:r>
          </w:p>
        </w:tc>
        <w:tc>
          <w:tcPr/>
          <w:p>
            <w:pPr>
              <w:pStyle w:val="Compact"/>
              <w:jc w:val="left"/>
            </w:pPr>
            <w:r>
              <w:t xml:space="preserve">$123,088.00</w:t>
            </w:r>
          </w:p>
        </w:tc>
      </w:tr>
      <w:tr>
        <w:tc>
          <w:tcPr>
            <w:gridSpan w:val="4"/>
          </w:tcPr>
          <w:p>
            <w:pPr>
              <w:pStyle w:val="Compact"/>
              <w:jc w:val="left"/>
            </w:pPr>
            <w:r>
              <w:t xml:space="preserve">Applicable Illinois State Sales Tax (0% for educational services) &amp; Chicago Municipal Tax</w:t>
            </w:r>
          </w:p>
        </w:tc>
        <w:tc>
          <w:tcPr/>
          <w:p>
            <w:pPr>
              <w:pStyle w:val="Compact"/>
              <w:jc w:val="left"/>
            </w:pPr>
            <w:r>
              <w:t xml:space="preserve">$0.00</w:t>
            </w:r>
          </w:p>
        </w:tc>
      </w:tr>
      <w:tr>
        <w:tc>
          <w:tcPr>
            <w:gridSpan w:val="4"/>
          </w:tcPr>
          <w:p>
            <w:pPr>
              <w:pStyle w:val="Compact"/>
              <w:jc w:val="left"/>
            </w:pPr>
            <w:r>
              <w:t xml:space="preserve">GRAND TOTAL (USD)</w:t>
            </w:r>
          </w:p>
        </w:tc>
        <w:tc>
          <w:tcPr/>
          <w:p>
            <w:pPr>
              <w:pStyle w:val="Compact"/>
              <w:jc w:val="left"/>
            </w:pPr>
            <w:r>
              <w:t xml:space="preserve">$123,088.00</w:t>
            </w:r>
          </w:p>
        </w:tc>
      </w:tr>
    </w:tbl>
    <w:p>
      <w:pPr>
        <w:pStyle w:val="BodyText"/>
      </w:pPr>
      <w:r>
        <w:rPr>
          <w:bCs/>
          <w:b/>
        </w:rPr>
        <w:t xml:space="preserve">Note:</w:t>
      </w:r>
      <w:r>
        <w:t xml:space="preserve"> </w:t>
      </w:r>
      <w:r>
        <w:t xml:space="preserve">This Quotation Estimate reflects standard market rates for a qualified School Counselor in the United States Chicago metropolitan area as of June 2025. Rates are subject to adjustment based on the specific school campus location within Chicago (e.g., Loop, South Side, West Side, North Side) and any additional district-specific requirements. All figures are in United States Dollars (USD).</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the expiration date, all rates and terms are subject to revision without prior notice.</w:t>
      </w:r>
    </w:p>
    <w:p>
      <w:pPr>
        <w:numPr>
          <w:ilvl w:val="0"/>
          <w:numId w:val="1002"/>
        </w:numPr>
        <w:pStyle w:val="Compact"/>
      </w:pPr>
      <w:r>
        <w:t xml:space="preserve">Payment terms: Net 30 days from the date of invoice. The client, Chicago Public Schools District 299, shall remit payment via electronic funds transfer (EFT) or certified check to the account designated by Chicago Educational Staffing Solutions, LLC.</w:t>
      </w:r>
    </w:p>
    <w:p>
      <w:pPr>
        <w:numPr>
          <w:ilvl w:val="0"/>
          <w:numId w:val="1002"/>
        </w:numPr>
        <w:pStyle w:val="Compact"/>
      </w:pPr>
      <w:r>
        <w:t xml:space="preserve">The School Counselor shall be engaged under a one (1) academic year contract (July 1, 2025 through June 30, 2026), with the option to renew for subsequent academic years subject to mutual written agreement and satisfactory performance evaluation.</w:t>
      </w:r>
    </w:p>
    <w:p>
      <w:pPr>
        <w:numPr>
          <w:ilvl w:val="0"/>
          <w:numId w:val="1002"/>
        </w:numPr>
        <w:pStyle w:val="Compact"/>
      </w:pPr>
      <w:r>
        <w:t xml:space="preserve">All services shall be performed in strict compliance with the laws of the State of Illinois, the ordinances of the City of Chicago, and the regulations of the United States federal government, including but not limited to Title VI of the Civil Rights Act, Section 504 of the Rehabilitation Act, and the Individuals with Disabilities Education Act (IDEA).</w:t>
      </w:r>
    </w:p>
    <w:p>
      <w:pPr>
        <w:numPr>
          <w:ilvl w:val="0"/>
          <w:numId w:val="1002"/>
        </w:numPr>
        <w:pStyle w:val="Compact"/>
      </w:pPr>
      <w:r>
        <w:t xml:space="preserve">Confidentiality: All student records, counseling notes, and personal information shall be maintained in accordance with FERPA, the Illinois Personal Information Protection Act (815 ILCS 530/), and the Chicago Municipal Code. Unauthorized disclosure shall result in immediate contract termination and potential legal action.</w:t>
      </w:r>
    </w:p>
    <w:p>
      <w:pPr>
        <w:numPr>
          <w:ilvl w:val="0"/>
          <w:numId w:val="1002"/>
        </w:numPr>
        <w:pStyle w:val="Compact"/>
      </w:pPr>
      <w:r>
        <w:t xml:space="preserve">Termination: Either party may terminate this engagement with thirty (30) days written notice. In the event of termination for cause, the School Counselor shall be provided a transition period of no fewer than ten (10) business days to ensure continuity of student services.</w:t>
      </w:r>
    </w:p>
    <w:p>
      <w:pPr>
        <w:numPr>
          <w:ilvl w:val="0"/>
          <w:numId w:val="1002"/>
        </w:numPr>
        <w:pStyle w:val="Compact"/>
      </w:pPr>
      <w:r>
        <w:t xml:space="preserve">Dispute Resolution: Any disputes arising from this Quotation Estimate or the resulting contract shall be resolved through mediation in Cook County, Illinois, in accordance with the rules of the American Arbitration Association. The governing law shall be that of the State of Illinois and the United States of America.</w:t>
      </w:r>
    </w:p>
    <w:p>
      <w:pPr>
        <w:numPr>
          <w:ilvl w:val="0"/>
          <w:numId w:val="1002"/>
        </w:numPr>
        <w:pStyle w:val="Compact"/>
      </w:pPr>
      <w:r>
        <w:t xml:space="preserve">This Quotation Estimate does not constitute a binding contract until countersigned by both parties and executed in accordance with the procurement policies of the Chicago Board of Education.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conditions, and cost estimates set forth in this Quotation Estimate for the School Counselor services to be rendered in the United States Chicago area.</w:t>
      </w:r>
    </w:p>
    <w:p>
      <w:pPr>
        <w:pStyle w:val="BodyText"/>
      </w:pPr>
      <w:r>
        <w:rPr>
          <w:bCs/>
          <w:b/>
        </w:rPr>
        <w:t xml:space="preserve">For: Chicago Educational Staffing Solutions, LLC</w:t>
      </w:r>
    </w:p>
    <w:p>
      <w:pPr>
        <w:pStyle w:val="BodyText"/>
      </w:pPr>
      <w:r>
        <w:t xml:space="preserve">Name: ______________________________</w:t>
      </w:r>
    </w:p>
    <w:p>
      <w:pPr>
        <w:pStyle w:val="BodyText"/>
      </w:pPr>
      <w:r>
        <w:t xml:space="preserve">Title: Director of Educational Placements</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Chicago Public Schools District 299</w:t>
      </w:r>
    </w:p>
    <w:p>
      <w:pPr>
        <w:pStyle w:val="BodyText"/>
      </w:pPr>
      <w:r>
        <w:t xml:space="preserve">Name: ______________________________</w:t>
      </w:r>
    </w:p>
    <w:p>
      <w:pPr>
        <w:pStyle w:val="BodyText"/>
      </w:pPr>
      <w:r>
        <w:t xml:space="preserve">Title: Director of Student Support Services</w:t>
      </w:r>
    </w:p>
    <w:p>
      <w:pPr>
        <w:pStyle w:val="BodyText"/>
      </w:pPr>
      <w:r>
        <w:t xml:space="preserve">Signature: ______________________________</w:t>
      </w:r>
    </w:p>
    <w:p>
      <w:pPr>
        <w:pStyle w:val="BodyText"/>
      </w:pPr>
      <w:r>
        <w:t xml:space="preserve">Date: ______________________________</w:t>
      </w:r>
    </w:p>
    <w:p>
      <w:pPr>
        <w:pStyle w:val="BodyText"/>
      </w:pPr>
      <w:r>
        <w:t xml:space="preserve">Chicago Educational Staffing Solutions, LLC • 1200 N. Michigan Avenue, Suite 450, Chicago, IL 60610, United States</w:t>
      </w:r>
    </w:p>
    <w:p>
      <w:pPr>
        <w:pStyle w:val="BodyText"/>
      </w:pPr>
      <w:r>
        <w:t xml:space="preserve">Illinois Business License No. 123-456789 • EIN: 36-XXXXXXX • This Quotation Estimate is confidential and intended solely for the named recipient.</w:t>
      </w:r>
    </w:p>
    <w:p>
      <w:pPr>
        <w:pStyle w:val="BodyText"/>
      </w:pPr>
      <w:r>
        <w:t xml:space="preserve">Page 1 of 1 — Document Reference: QTE-CHI-2025-04187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United States Chicago</dc:title>
  <dc:creator/>
  <dc:language>en</dc:language>
  <cp:keywords/>
  <dcterms:created xsi:type="dcterms:W3CDTF">2026-10-10T08:50:53Z</dcterms:created>
  <dcterms:modified xsi:type="dcterms:W3CDTF">2026-10-10T08:50:53Z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