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Social Worker Services — Province of Córdoba, Argentina</w:t>
      </w:r>
    </w:p>
    <w:p>
      <w:pPr>
        <w:pStyle w:val="BodyText"/>
      </w:pPr>
      <w:r>
        <w:t xml:space="preserve">Document No. QE-CBA-2025-0472</w:t>
      </w:r>
    </w:p>
    <w:bookmarkEnd w:id="20"/>
    <w:bookmarkStart w:id="21" w:name="service-provider"/>
    <w:p>
      <w:pPr>
        <w:pStyle w:val="Heading3"/>
      </w:pPr>
      <w:r>
        <w:t xml:space="preserve">Service Provider</w:t>
      </w:r>
    </w:p>
    <w:p>
      <w:pPr>
        <w:pStyle w:val="FirstParagraph"/>
      </w:pPr>
      <w:r>
        <w:rPr>
          <w:bCs/>
          <w:b/>
        </w:rPr>
        <w:t xml:space="preserve">Nombre:</w:t>
      </w:r>
      <w:r>
        <w:t xml:space="preserve"> </w:t>
      </w:r>
      <w:r>
        <w:t xml:space="preserve">Lic. María Elena Rodríguez</w:t>
      </w:r>
    </w:p>
    <w:p>
      <w:pPr>
        <w:pStyle w:val="BodyText"/>
      </w:pPr>
      <w:r>
        <w:rPr>
          <w:bCs/>
          <w:b/>
        </w:rPr>
        <w:t xml:space="preserve">Profesión:</w:t>
      </w:r>
      <w:r>
        <w:t xml:space="preserve"> </w:t>
      </w:r>
      <w:r>
        <w:t xml:space="preserve">Social Worker (Trabajadora Social)</w:t>
      </w:r>
    </w:p>
    <w:p>
      <w:pPr>
        <w:pStyle w:val="BodyText"/>
      </w:pPr>
      <w:r>
        <w:rPr>
          <w:bCs/>
          <w:b/>
        </w:rPr>
        <w:t xml:space="preserve">Matrícula:</w:t>
      </w:r>
      <w:r>
        <w:t xml:space="preserve"> </w:t>
      </w:r>
      <w:r>
        <w:t xml:space="preserve">MAT-2847-CBA</w:t>
      </w:r>
    </w:p>
    <w:p>
      <w:pPr>
        <w:pStyle w:val="BodyText"/>
      </w:pPr>
      <w:r>
        <w:rPr>
          <w:bCs/>
          <w:b/>
        </w:rPr>
        <w:t xml:space="preserve">Dirección:</w:t>
      </w:r>
      <w:r>
        <w:t xml:space="preserve"> </w:t>
      </w:r>
      <w:r>
        <w:t xml:space="preserve">Av. Vélez Sarsfield 1245, Piso 3, Córdoba Capital, Argentina</w:t>
      </w:r>
    </w:p>
    <w:p>
      <w:pPr>
        <w:pStyle w:val="BodyText"/>
      </w:pPr>
      <w:r>
        <w:rPr>
          <w:bCs/>
          <w:b/>
        </w:rPr>
        <w:t xml:space="preserve">Teléfono:</w:t>
      </w:r>
      <w:r>
        <w:t xml:space="preserve"> </w:t>
      </w:r>
      <w:r>
        <w:t xml:space="preserve">+54 351 422-8890</w:t>
      </w:r>
    </w:p>
    <w:p>
      <w:pPr>
        <w:pStyle w:val="BodyText"/>
      </w:pPr>
      <w:r>
        <w:rPr>
          <w:bCs/>
          <w:b/>
        </w:rPr>
        <w:t xml:space="preserve">Email:</w:t>
      </w:r>
      <w:r>
        <w:t xml:space="preserve"> </w:t>
      </w:r>
      <w:r>
        <w:t xml:space="preserve">mrodriguez@serviciosocialcba.com.ar</w:t>
      </w:r>
    </w:p>
    <w:bookmarkEnd w:id="21"/>
    <w:bookmarkStart w:id="22" w:name="client-beneficiary"/>
    <w:p>
      <w:pPr>
        <w:pStyle w:val="Heading3"/>
      </w:pPr>
      <w:r>
        <w:t xml:space="preserve">Client / Beneficiary</w:t>
      </w:r>
    </w:p>
    <w:p>
      <w:pPr>
        <w:pStyle w:val="FirstParagraph"/>
      </w:pPr>
      <w:r>
        <w:rPr>
          <w:bCs/>
          <w:b/>
        </w:rPr>
        <w:t xml:space="preserve">Entidad:</w:t>
      </w:r>
      <w:r>
        <w:t xml:space="preserve"> </w:t>
      </w:r>
      <w:r>
        <w:t xml:space="preserve">Municipalidad de Córdoba – Dirección de Desarrollo Social</w:t>
      </w:r>
    </w:p>
    <w:p>
      <w:pPr>
        <w:pStyle w:val="BodyText"/>
      </w:pPr>
      <w:r>
        <w:rPr>
          <w:bCs/>
          <w:b/>
        </w:rPr>
        <w:t xml:space="preserve">Responsable:</w:t>
      </w:r>
      <w:r>
        <w:t xml:space="preserve"> </w:t>
      </w:r>
      <w:r>
        <w:t xml:space="preserve">Dr. Carlos Méndez</w:t>
      </w:r>
    </w:p>
    <w:p>
      <w:pPr>
        <w:pStyle w:val="BodyText"/>
      </w:pPr>
      <w:r>
        <w:rPr>
          <w:bCs/>
          <w:b/>
        </w:rPr>
        <w:t xml:space="preserve">Dirección:</w:t>
      </w:r>
      <w:r>
        <w:t xml:space="preserve"> </w:t>
      </w:r>
      <w:r>
        <w:t xml:space="preserve">Av. Colón 1230, Córdoba Capital, Argentina</w:t>
      </w:r>
    </w:p>
    <w:p>
      <w:pPr>
        <w:pStyle w:val="BodyText"/>
      </w:pPr>
      <w:r>
        <w:rPr>
          <w:bCs/>
          <w:b/>
        </w:rPr>
        <w:t xml:space="preserve">Teléfono:</w:t>
      </w:r>
      <w:r>
        <w:t xml:space="preserve"> </w:t>
      </w:r>
      <w:r>
        <w:t xml:space="preserve">+54 351 434-5500</w:t>
      </w:r>
    </w:p>
    <w:p>
      <w:pPr>
        <w:pStyle w:val="BodyText"/>
      </w:pPr>
      <w:r>
        <w:rPr>
          <w:bCs/>
          <w:b/>
        </w:rPr>
        <w:t xml:space="preserve">Email:</w:t>
      </w:r>
      <w:r>
        <w:t xml:space="preserve"> </w:t>
      </w:r>
      <w:r>
        <w:t xml:space="preserve">desarrollo.social@cordoba.gob.ar</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15 de junio de 2025</w:t>
      </w:r>
    </w:p>
    <w:p>
      <w:pPr>
        <w:pStyle w:val="BodyText"/>
      </w:pPr>
      <w:r>
        <w:rPr>
          <w:bCs/>
          <w:b/>
        </w:rPr>
        <w:t xml:space="preserve">Validity Period:</w:t>
      </w:r>
      <w:r>
        <w:t xml:space="preserve"> </w:t>
      </w:r>
      <w:r>
        <w:t xml:space="preserve">30 calendar days from issue date</w:t>
      </w:r>
    </w:p>
    <w:p>
      <w:pPr>
        <w:pStyle w:val="BodyText"/>
      </w:pPr>
      <w:r>
        <w:rPr>
          <w:bCs/>
          <w:b/>
        </w:rPr>
        <w:t xml:space="preserve">Currency:</w:t>
      </w:r>
      <w:r>
        <w:t xml:space="preserve"> </w:t>
      </w:r>
      <w:r>
        <w:t xml:space="preserve">Argentine Peso (ARS)</w:t>
      </w:r>
    </w:p>
    <w:p>
      <w:pPr>
        <w:pStyle w:val="BodyText"/>
      </w:pPr>
      <w:r>
        <w:rPr>
          <w:bCs/>
          <w:b/>
        </w:rPr>
        <w:t xml:space="preserve">Payment Terms:</w:t>
      </w:r>
      <w:r>
        <w:t xml:space="preserve"> </w:t>
      </w:r>
      <w:r>
        <w:t xml:space="preserve">Net 30 days</w:t>
      </w:r>
    </w:p>
    <w:bookmarkEnd w:id="23"/>
    <w:bookmarkStart w:id="24" w:name="project-reference"/>
    <w:p>
      <w:pPr>
        <w:pStyle w:val="Heading3"/>
      </w:pPr>
      <w:r>
        <w:t xml:space="preserve">Project Reference</w:t>
      </w:r>
    </w:p>
    <w:p>
      <w:pPr>
        <w:pStyle w:val="FirstParagraph"/>
      </w:pPr>
      <w:r>
        <w:rPr>
          <w:bCs/>
          <w:b/>
        </w:rPr>
        <w:t xml:space="preserve">Program:</w:t>
      </w:r>
      <w:r>
        <w:t xml:space="preserve"> </w:t>
      </w:r>
      <w:r>
        <w:t xml:space="preserve">Community Integration &amp; Family Support</w:t>
      </w:r>
    </w:p>
    <w:p>
      <w:pPr>
        <w:pStyle w:val="BodyText"/>
      </w:pPr>
      <w:r>
        <w:rPr>
          <w:bCs/>
          <w:b/>
        </w:rPr>
        <w:t xml:space="preserve">Location:</w:t>
      </w:r>
      <w:r>
        <w:t xml:space="preserve"> </w:t>
      </w:r>
      <w:r>
        <w:t xml:space="preserve">Córdoba Province, Argentina</w:t>
      </w:r>
    </w:p>
    <w:p>
      <w:pPr>
        <w:pStyle w:val="BodyText"/>
      </w:pPr>
      <w:r>
        <w:rPr>
          <w:bCs/>
          <w:b/>
        </w:rPr>
        <w:t xml:space="preserve">Duration:</w:t>
      </w:r>
      <w:r>
        <w:t xml:space="preserve"> </w:t>
      </w:r>
      <w:r>
        <w:t xml:space="preserve">12 months (July 2025 – June 2026)</w:t>
      </w:r>
    </w:p>
    <w:p>
      <w:pPr>
        <w:pStyle w:val="BodyText"/>
      </w:pPr>
      <w:r>
        <w:rPr>
          <w:bCs/>
          <w:b/>
        </w:rPr>
        <w:t xml:space="preserve">Target Population:</w:t>
      </w:r>
      <w:r>
        <w:t xml:space="preserve"> </w:t>
      </w:r>
      <w:r>
        <w:t xml:space="preserve">Vulnerable families in urban and peri-urban zones of Córdoba</w:t>
      </w:r>
    </w:p>
    <w:bookmarkEnd w:id="24"/>
    <w:bookmarkStart w:id="25" w:name="scope-of-social-worker-services"/>
    <w:p>
      <w:pPr>
        <w:pStyle w:val="Heading2"/>
      </w:pPr>
      <w:r>
        <w:t xml:space="preserve">Scope of Social Worker Services</w:t>
      </w:r>
    </w:p>
    <w:p>
      <w:pPr>
        <w:pStyle w:val="FirstParagraph"/>
      </w:pPr>
      <w:r>
        <w:t xml:space="preserve">This Quotation Estimate is issued by the undersigned Social Worker, Lic. María Elena Rodríguez, duly registered with the Professional Council of Social Work of the Province of Córdoba (Matrícula MAT-2847-CBA), to provide comprehensive social work intervention services within the jurisdiction of Argentina Córdoba. The scope of this Quotation Estimate encompasses the following professional activities:</w:t>
      </w:r>
    </w:p>
    <w:p>
      <w:pPr>
        <w:numPr>
          <w:ilvl w:val="0"/>
          <w:numId w:val="1001"/>
        </w:numPr>
        <w:pStyle w:val="Compact"/>
      </w:pPr>
      <w:r>
        <w:rPr>
          <w:bCs/>
          <w:b/>
        </w:rPr>
        <w:t xml:space="preserve">Community Diagnosis and Assessment:</w:t>
      </w:r>
      <w:r>
        <w:t xml:space="preserve"> </w:t>
      </w:r>
      <w:r>
        <w:t xml:space="preserve">Conducting systematic social surveys, household visits, and community mapping across the selected neighborhoods of Córdoba Capital and its surrounding departments to identify families in situations of vulnerability, poverty, or social exclusion.</w:t>
      </w:r>
    </w:p>
    <w:p>
      <w:pPr>
        <w:numPr>
          <w:ilvl w:val="0"/>
          <w:numId w:val="1001"/>
        </w:numPr>
        <w:pStyle w:val="Compact"/>
      </w:pPr>
      <w:r>
        <w:rPr>
          <w:bCs/>
          <w:b/>
        </w:rPr>
        <w:t xml:space="preserve">Individual and Family Case Management:</w:t>
      </w:r>
      <w:r>
        <w:t xml:space="preserve"> </w:t>
      </w:r>
      <w:r>
        <w:t xml:space="preserve">Providing direct Social Worker intervention to a minimum of 200 families per quarter, including psychosocial assessment, care plan development, resource linkage, and follow-up monitoring throughout the service period in Argentina Córdoba.</w:t>
      </w:r>
    </w:p>
    <w:p>
      <w:pPr>
        <w:numPr>
          <w:ilvl w:val="0"/>
          <w:numId w:val="1001"/>
        </w:numPr>
        <w:pStyle w:val="Compact"/>
      </w:pPr>
      <w:r>
        <w:rPr>
          <w:bCs/>
          <w:b/>
        </w:rPr>
        <w:t xml:space="preserve">Group Work and Community Mobilization:</w:t>
      </w:r>
      <w:r>
        <w:t xml:space="preserve"> </w:t>
      </w:r>
      <w:r>
        <w:t xml:space="preserve">Designing and facilitating weekly group sessions focused on parenting skills, conflict resolution, financial literacy, and civic participation, targeting a minimum of 15 participants per group across at least 6 community centers in Córdoba.</w:t>
      </w:r>
    </w:p>
    <w:p>
      <w:pPr>
        <w:numPr>
          <w:ilvl w:val="0"/>
          <w:numId w:val="1001"/>
        </w:numPr>
        <w:pStyle w:val="Compact"/>
      </w:pPr>
      <w:r>
        <w:rPr>
          <w:bCs/>
          <w:b/>
        </w:rPr>
        <w:t xml:space="preserve">Institutional Coordination:</w:t>
      </w:r>
      <w:r>
        <w:t xml:space="preserve"> </w:t>
      </w:r>
      <w:r>
        <w:t xml:space="preserve">Acting as the primary Social Worker liaison between the client entity and municipal, provincial, and national social service agencies operating in the Province of Córdoba, ensuring continuity of care and inter-institutional protocol compliance.</w:t>
      </w:r>
    </w:p>
    <w:p>
      <w:pPr>
        <w:numPr>
          <w:ilvl w:val="0"/>
          <w:numId w:val="1001"/>
        </w:numPr>
        <w:pStyle w:val="Compact"/>
      </w:pPr>
      <w:r>
        <w:rPr>
          <w:bCs/>
          <w:b/>
        </w:rPr>
        <w:t xml:space="preserve">Preventive and Promotive Programs:</w:t>
      </w:r>
      <w:r>
        <w:t xml:space="preserve"> </w:t>
      </w:r>
      <w:r>
        <w:t xml:space="preserve">Developing and implementing quarterly preventive programs addressing child protection, elderly care, gender-based violence prevention, and youth employment integration, all tailored to the specific socio-cultural context of Argentina Córdoba.</w:t>
      </w:r>
    </w:p>
    <w:p>
      <w:pPr>
        <w:numPr>
          <w:ilvl w:val="0"/>
          <w:numId w:val="1001"/>
        </w:numPr>
        <w:pStyle w:val="Compact"/>
      </w:pPr>
      <w:r>
        <w:rPr>
          <w:bCs/>
          <w:b/>
        </w:rPr>
        <w:t xml:space="preserve">Reporting and Documentation:</w:t>
      </w:r>
      <w:r>
        <w:t xml:space="preserve"> </w:t>
      </w:r>
      <w:r>
        <w:t xml:space="preserve">Submitting monthly progress reports, quarterly impact assessments, and an annual comprehensive evaluation report to the client, in accordance with the reporting standards established by the Dirección de Desarrollo Social of Córdoba.</w:t>
      </w:r>
    </w:p>
    <w:bookmarkEnd w:id="25"/>
    <w:bookmarkStart w:id="26"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Social Worker Service</w:t>
            </w:r>
          </w:p>
        </w:tc>
        <w:tc>
          <w:tcPr/>
          <w:p>
            <w:pPr>
              <w:pStyle w:val="Compact"/>
              <w:jc w:val="left"/>
            </w:pPr>
            <w:r>
              <w:t xml:space="preserve">Frequency</w:t>
            </w:r>
          </w:p>
        </w:tc>
        <w:tc>
          <w:tcPr/>
          <w:p>
            <w:pPr>
              <w:pStyle w:val="Compact"/>
              <w:jc w:val="left"/>
            </w:pPr>
            <w:r>
              <w:t xml:space="preserve">Unit Cost (ARS)</w:t>
            </w:r>
          </w:p>
        </w:tc>
        <w:tc>
          <w:tcPr/>
          <w:p>
            <w:pPr>
              <w:pStyle w:val="Compact"/>
              <w:jc w:val="left"/>
            </w:pPr>
            <w:r>
              <w:t xml:space="preserve">Annual Total (ARS)</w:t>
            </w:r>
          </w:p>
        </w:tc>
      </w:tr>
      <w:tr>
        <w:tc>
          <w:tcPr/>
          <w:p>
            <w:pPr>
              <w:pStyle w:val="Compact"/>
              <w:jc w:val="left"/>
            </w:pPr>
            <w:r>
              <w:t xml:space="preserve">01</w:t>
            </w:r>
          </w:p>
        </w:tc>
        <w:tc>
          <w:tcPr/>
          <w:p>
            <w:pPr>
              <w:pStyle w:val="Compact"/>
              <w:jc w:val="left"/>
            </w:pPr>
            <w:r>
              <w:t xml:space="preserve">Professional Social Worker consultation and case management (per family, per month)</w:t>
            </w:r>
          </w:p>
        </w:tc>
        <w:tc>
          <w:tcPr/>
          <w:p>
            <w:pPr>
              <w:pStyle w:val="Compact"/>
              <w:jc w:val="left"/>
            </w:pPr>
            <w:r>
              <w:t xml:space="preserve">Monthly × 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Community diagnosis and field assessment in Córdoba neighborhoods</w:t>
            </w:r>
          </w:p>
        </w:tc>
        <w:tc>
          <w:tcPr/>
          <w:p>
            <w:pPr>
              <w:pStyle w:val="Compact"/>
              <w:jc w:val="left"/>
            </w:pPr>
            <w:r>
              <w:t xml:space="preserve">Quarterly × 4</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Group facilitation sessions (per group, per month)</w:t>
            </w:r>
          </w:p>
        </w:tc>
        <w:tc>
          <w:tcPr/>
          <w:p>
            <w:pPr>
              <w:pStyle w:val="Compact"/>
              <w:jc w:val="left"/>
            </w:pPr>
            <w:r>
              <w:t xml:space="preserve">Monthly × 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Institutional coordination and inter-agency meetings in Argentina Córdoba</w:t>
            </w:r>
          </w:p>
        </w:tc>
        <w:tc>
          <w:tcPr/>
          <w:p>
            <w:pPr>
              <w:pStyle w:val="Compact"/>
              <w:jc w:val="left"/>
            </w:pPr>
            <w:r>
              <w:t xml:space="preserve">Monthly × 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Preventive program design and implementation (per program cycle)</w:t>
            </w:r>
          </w:p>
        </w:tc>
        <w:tc>
          <w:tcPr/>
          <w:p>
            <w:pPr>
              <w:pStyle w:val="Compact"/>
              <w:jc w:val="left"/>
            </w:pPr>
            <w:r>
              <w:t xml:space="preserve">Quarterly × 4</w:t>
            </w:r>
          </w:p>
        </w:tc>
        <w:tc>
          <w:tcPr/>
          <w:p>
            <w:pPr>
              <w:pStyle w:val="Compact"/>
              <w:jc w:val="left"/>
            </w:pPr>
            <w:r>
              <w:t xml:space="preserve">38,000</w:t>
            </w:r>
          </w:p>
        </w:tc>
        <w:tc>
          <w:tcPr/>
          <w:p>
            <w:pPr>
              <w:pStyle w:val="Compact"/>
              <w:jc w:val="left"/>
            </w:pPr>
            <w:r>
              <w:t xml:space="preserve">152,000</w:t>
            </w:r>
          </w:p>
        </w:tc>
      </w:tr>
      <w:tr>
        <w:tc>
          <w:tcPr/>
          <w:p>
            <w:pPr>
              <w:pStyle w:val="Compact"/>
              <w:jc w:val="left"/>
            </w:pPr>
            <w:r>
              <w:t xml:space="preserve">06</w:t>
            </w:r>
          </w:p>
        </w:tc>
        <w:tc>
          <w:tcPr/>
          <w:p>
            <w:pPr>
              <w:pStyle w:val="Compact"/>
              <w:jc w:val="left"/>
            </w:pPr>
            <w:r>
              <w:t xml:space="preserve">Monthly reporting, documentation, and annual evaluation</w:t>
            </w:r>
          </w:p>
        </w:tc>
        <w:tc>
          <w:tcPr/>
          <w:p>
            <w:pPr>
              <w:pStyle w:val="Compact"/>
              <w:jc w:val="left"/>
            </w:pPr>
            <w:r>
              <w:t xml:space="preserve">Monthly × 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07</w:t>
            </w:r>
          </w:p>
        </w:tc>
        <w:tc>
          <w:tcPr/>
          <w:p>
            <w:pPr>
              <w:pStyle w:val="Compact"/>
              <w:jc w:val="left"/>
            </w:pPr>
            <w:r>
              <w:t xml:space="preserve">Transportation and fieldwork expenses within Córdoba Province</w:t>
            </w:r>
          </w:p>
        </w:tc>
        <w:tc>
          <w:tcPr/>
          <w:p>
            <w:pPr>
              <w:pStyle w:val="Compact"/>
              <w:jc w:val="left"/>
            </w:pPr>
            <w:r>
              <w:t xml:space="preserve">Monthly × 12</w:t>
            </w:r>
          </w:p>
        </w:tc>
        <w:tc>
          <w:tcPr/>
          <w:p>
            <w:pPr>
              <w:pStyle w:val="Compact"/>
              <w:jc w:val="left"/>
            </w:pPr>
            <w:r>
              <w:t xml:space="preserve">6,000</w:t>
            </w:r>
          </w:p>
        </w:tc>
        <w:tc>
          <w:tcPr/>
          <w:p>
            <w:pPr>
              <w:pStyle w:val="Compact"/>
              <w:jc w:val="left"/>
            </w:pPr>
            <w:r>
              <w:t xml:space="preserve">72,000</w:t>
            </w:r>
          </w:p>
        </w:tc>
      </w:tr>
      <w:tr>
        <w:tc>
          <w:tcPr>
            <w:gridSpan w:val="4"/>
          </w:tcPr>
          <w:p>
            <w:pPr>
              <w:pStyle w:val="Compact"/>
              <w:jc w:val="left"/>
            </w:pPr>
            <w:r>
              <w:rPr>
                <w:bCs/>
                <w:b/>
              </w:rPr>
              <w:t xml:space="preserve">TOTAL QUOTATION ESTIMATE (Annual)</w:t>
            </w:r>
          </w:p>
        </w:tc>
        <w:tc>
          <w:tcPr/>
          <w:p>
            <w:pPr>
              <w:pStyle w:val="Compact"/>
              <w:jc w:val="left"/>
            </w:pPr>
            <w:r>
              <w:rPr>
                <w:bCs/>
                <w:b/>
              </w:rPr>
              <w:t xml:space="preserve">1,256,000 ARS</w:t>
            </w:r>
          </w:p>
        </w:tc>
      </w:tr>
      <w:tr>
        <w:tc>
          <w:tcPr>
            <w:gridSpan w:val="4"/>
          </w:tcPr>
          <w:p>
            <w:pPr>
              <w:pStyle w:val="Compact"/>
              <w:jc w:val="left"/>
            </w:pPr>
            <w:r>
              <w:rPr>
                <w:bCs/>
                <w:b/>
              </w:rPr>
              <w:t xml:space="preserve">IVA (21%) – Applicable in Argentina</w:t>
            </w:r>
          </w:p>
        </w:tc>
        <w:tc>
          <w:tcPr/>
          <w:p>
            <w:pPr>
              <w:pStyle w:val="Compact"/>
              <w:jc w:val="left"/>
            </w:pPr>
            <w:r>
              <w:rPr>
                <w:bCs/>
                <w:b/>
              </w:rPr>
              <w:t xml:space="preserve">263,760 ARS</w:t>
            </w:r>
          </w:p>
        </w:tc>
      </w:tr>
      <w:tr>
        <w:tc>
          <w:tcPr>
            <w:gridSpan w:val="4"/>
          </w:tcPr>
          <w:p>
            <w:pPr>
              <w:pStyle w:val="Compact"/>
              <w:jc w:val="left"/>
            </w:pPr>
            <w:r>
              <w:rPr>
                <w:bCs/>
                <w:b/>
              </w:rPr>
              <w:t xml:space="preserve">GRAND TOTAL (Quotation Estimate)</w:t>
            </w:r>
          </w:p>
        </w:tc>
        <w:tc>
          <w:tcPr/>
          <w:p>
            <w:pPr>
              <w:pStyle w:val="Compact"/>
              <w:jc w:val="left"/>
            </w:pPr>
            <w:r>
              <w:rPr>
                <w:bCs/>
                <w:b/>
              </w:rPr>
              <w:t xml:space="preserve">1,519,760 ARS</w:t>
            </w:r>
          </w:p>
        </w:tc>
      </w:tr>
    </w:tbl>
    <w:bookmarkEnd w:id="26"/>
    <w:bookmarkStart w:id="27" w:name="X985eb999f0cfcda5f1af1a675bf0b7c2e0a6c64"/>
    <w:p>
      <w:pPr>
        <w:pStyle w:val="Heading2"/>
      </w:pPr>
      <w:r>
        <w:t xml:space="preserve">Terms and Conditions of This Quotation Estimate</w:t>
      </w:r>
    </w:p>
    <w:p>
      <w:pPr>
        <w:numPr>
          <w:ilvl w:val="0"/>
          <w:numId w:val="1002"/>
        </w:numPr>
        <w:pStyle w:val="Compact"/>
      </w:pPr>
      <w:r>
        <w:t xml:space="preserve">This Quotation Estimate is valid for a period of thirty (30) calendar days from the date of issue. Beyond this period, prices may be subject to revision in accordance with the Consumer Price Index (IPC) published by the Instituto Nacional de Estadística y Censos (INDEC) for the Province of Córdoba.</w:t>
      </w:r>
    </w:p>
    <w:p>
      <w:pPr>
        <w:numPr>
          <w:ilvl w:val="0"/>
          <w:numId w:val="1002"/>
        </w:numPr>
        <w:pStyle w:val="Compact"/>
      </w:pPr>
      <w:r>
        <w:t xml:space="preserve">All Social Worker services described herein shall be performed in strict compliance with the National Law 26.061 (Comprehensive Rights of Children and Adolescents), the Provincial Social Work Law of Córdoba, and the ethical code of the Professional Council of Social Work of Argentina.</w:t>
      </w:r>
    </w:p>
    <w:p>
      <w:pPr>
        <w:numPr>
          <w:ilvl w:val="0"/>
          <w:numId w:val="1002"/>
        </w:numPr>
        <w:pStyle w:val="Compact"/>
      </w:pPr>
      <w:r>
        <w:t xml:space="preserve">The Social Worker shall maintain professional confidentiality at all times, in accordance with Argentine data protection regulations (Ley 25.326) and the ethical standards governing social work practice in Córdoba.</w:t>
      </w:r>
    </w:p>
    <w:p>
      <w:pPr>
        <w:numPr>
          <w:ilvl w:val="0"/>
          <w:numId w:val="1002"/>
        </w:numPr>
        <w:pStyle w:val="Compact"/>
      </w:pPr>
      <w:r>
        <w:t xml:space="preserve">Payment shall be made via bank transfer to the account designated by the Social Worker within thirty (30) days of the monthly invoice issuance. Late payments shall accrue interest at the rate established by the Banco de la Nación Argentina for the Province of Córdoba.</w:t>
      </w:r>
    </w:p>
    <w:p>
      <w:pPr>
        <w:numPr>
          <w:ilvl w:val="0"/>
          <w:numId w:val="1002"/>
        </w:numPr>
        <w:pStyle w:val="Compact"/>
      </w:pPr>
      <w:r>
        <w:t xml:space="preserve">Either party may terminate this engagement with a written notice of thirty (30) days. In such case, the Social Worker shall be compensated for all services rendered up to the effective date of termination.</w:t>
      </w:r>
    </w:p>
    <w:p>
      <w:pPr>
        <w:numPr>
          <w:ilvl w:val="0"/>
          <w:numId w:val="1002"/>
        </w:numPr>
        <w:pStyle w:val="Compact"/>
      </w:pPr>
      <w:r>
        <w:t xml:space="preserve">This Quotation Estimate does not constitute a binding contract until formally accepted in writing by both parties. Upon acceptance, a definitive service contract shall be executed in accordance with Argentine civil and commercial law.</w:t>
      </w:r>
    </w:p>
    <w:p>
      <w:pPr>
        <w:numPr>
          <w:ilvl w:val="0"/>
          <w:numId w:val="1002"/>
        </w:numPr>
        <w:pStyle w:val="Compact"/>
      </w:pPr>
      <w:r>
        <w:t xml:space="preserve">All services shall be delivered within the territorial jurisdiction of the Province of Córdoba, Argentina. Any work requiring travel outside this jurisdiction shall be subject to a separate supplementary Quotation Estimate.</w:t>
      </w:r>
    </w:p>
    <w:bookmarkEnd w:id="27"/>
    <w:bookmarkStart w:id="28" w:name="acceptance"/>
    <w:p>
      <w:pPr>
        <w:pStyle w:val="Heading2"/>
      </w:pPr>
      <w:r>
        <w:t xml:space="preserve">Acceptance</w:t>
      </w:r>
    </w:p>
    <w:p>
      <w:pPr>
        <w:pStyle w:val="FirstParagraph"/>
      </w:pPr>
      <w:r>
        <w:t xml:space="preserve">By signing below, the parties acknowledge that they have read, understood, and agree to the terms set forth in this Quotation Estimate for Social Worker services in Argentina Córdoba.</w:t>
      </w:r>
    </w:p>
    <w:p>
      <w:pPr>
        <w:pStyle w:val="BodyText"/>
      </w:pPr>
      <w:r>
        <w:rPr>
          <w:bCs/>
          <w:b/>
        </w:rPr>
        <w:t xml:space="preserve">Lic. María Elena Rodríguez</w:t>
      </w:r>
      <w:r>
        <w:br/>
      </w:r>
      <w:r>
        <w:t xml:space="preserve">Social Worker – Provider</w:t>
      </w:r>
      <w:r>
        <w:br/>
      </w:r>
      <w:r>
        <w:t xml:space="preserve">Matrícula MAT-2847-CBA</w:t>
      </w:r>
      <w:r>
        <w:br/>
      </w:r>
      <w:r>
        <w:t xml:space="preserve">Fecha: _______________</w:t>
      </w:r>
    </w:p>
    <w:p>
      <w:pPr>
        <w:pStyle w:val="BodyText"/>
      </w:pPr>
      <w:r>
        <w:rPr>
          <w:bCs/>
          <w:b/>
        </w:rPr>
        <w:t xml:space="preserve">Dr. Carlos Méndez</w:t>
      </w:r>
      <w:r>
        <w:br/>
      </w:r>
      <w:r>
        <w:t xml:space="preserve">Director de Desarrollo Social</w:t>
      </w:r>
      <w:r>
        <w:br/>
      </w:r>
      <w:r>
        <w:t xml:space="preserve">Municipalidad de Córdoba, Argentina</w:t>
      </w:r>
      <w:r>
        <w:br/>
      </w:r>
      <w:r>
        <w:t xml:space="preserve">Fecha: _______________</w:t>
      </w:r>
    </w:p>
    <w:p>
      <w:pPr>
        <w:pStyle w:val="BodyText"/>
      </w:pPr>
      <w:r>
        <w:t xml:space="preserve">Quotation Estimate No. QE-CBA-2025-0472 — Social Worker Services — Province of Córdoba, Argentina</w:t>
      </w:r>
    </w:p>
    <w:p>
      <w:pPr>
        <w:pStyle w:val="BodyText"/>
      </w:pPr>
      <w:r>
        <w:t xml:space="preserve">This document was prepared in accordance with the professional standards of the Consejo Profesional de Trabajo Social de la Provincia de Córdoba.</w:t>
      </w:r>
    </w:p>
    <w:p>
      <w:pPr>
        <w:pStyle w:val="BodyText"/>
      </w:pPr>
      <w:r>
        <w:t xml:space="preserve">© 2025 – All rights reserved. This Quotation Estimate is confidential and intended solely for the named recipient.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Argentina Córdoba</dc:title>
  <dc:creator/>
  <dc:language>en</dc:language>
  <cp:keywords/>
  <dcterms:created xsi:type="dcterms:W3CDTF">2026-10-10T05:12:04Z</dcterms:created>
  <dcterms:modified xsi:type="dcterms:W3CDTF">2026-10-10T05:12:04Z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