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Social Worker Services — DR Congo Kinshasa</w:t>
      </w:r>
    </w:p>
    <w:bookmarkEnd w:id="20"/>
    <w:p>
      <w:pPr>
        <w:pStyle w:val="BodyText"/>
      </w:pPr>
      <w:r>
        <w:t xml:space="preserve">Quotation No.: QTE-KIN-2025-0472</w:t>
      </w:r>
      <w:r>
        <w:t xml:space="preserve"> </w:t>
      </w:r>
      <w:r>
        <w:t xml:space="preserve">Date of Issue: 15 June 2025</w:t>
      </w:r>
      <w:r>
        <w:t xml:space="preserve"> </w:t>
      </w:r>
      <w:r>
        <w:t xml:space="preserve">Valid Until: 15 July 2025</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Organization:</w:t>
      </w:r>
      <w:r>
        <w:t xml:space="preserve"> </w:t>
      </w:r>
      <w:r>
        <w:t xml:space="preserve">Kinshasa Community Development Agency (KCDA)</w:t>
      </w:r>
    </w:p>
    <w:p>
      <w:pPr>
        <w:pStyle w:val="BodyText"/>
      </w:pPr>
      <w:r>
        <w:rPr>
          <w:bCs/>
          <w:b/>
        </w:rPr>
        <w:t xml:space="preserve">Address:</w:t>
      </w:r>
      <w:r>
        <w:t xml:space="preserve"> </w:t>
      </w:r>
      <w:r>
        <w:t xml:space="preserve">Avenue de la Paix, Commune de Gombe, Kinshasa, DR Congo</w:t>
      </w:r>
    </w:p>
    <w:p>
      <w:pPr>
        <w:pStyle w:val="BodyText"/>
      </w:pPr>
      <w:r>
        <w:rPr>
          <w:bCs/>
          <w:b/>
        </w:rPr>
        <w:t xml:space="preserve">Contact:</w:t>
      </w:r>
      <w:r>
        <w:t xml:space="preserve"> </w:t>
      </w:r>
      <w:r>
        <w:t xml:space="preserve">+243 810 000 000</w:t>
      </w:r>
    </w:p>
    <w:p>
      <w:pPr>
        <w:pStyle w:val="BodyText"/>
      </w:pPr>
      <w:r>
        <w:rPr>
          <w:bCs/>
          <w:b/>
        </w:rPr>
        <w:t xml:space="preserve">Email:</w:t>
      </w:r>
      <w:r>
        <w:t xml:space="preserve"> </w:t>
      </w:r>
      <w:r>
        <w:t xml:space="preserve">services@kcda-cd.org</w:t>
      </w:r>
    </w:p>
    <w:p>
      <w:pPr>
        <w:pStyle w:val="BodyText"/>
      </w:pPr>
      <w:r>
        <w:rPr>
          <w:bCs/>
          <w:b/>
        </w:rPr>
        <w:t xml:space="preserve">Registration No.:</w:t>
      </w:r>
      <w:r>
        <w:t xml:space="preserve"> </w:t>
      </w:r>
      <w:r>
        <w:t xml:space="preserve">RCM/KIN/2019/004521</w:t>
      </w:r>
    </w:p>
    <w:bookmarkEnd w:id="21"/>
    <w:bookmarkStart w:id="22" w:name="client-requesting-party"/>
    <w:p>
      <w:pPr>
        <w:pStyle w:val="Heading3"/>
      </w:pPr>
      <w:r>
        <w:t xml:space="preserve">Client / Requesting Party</w:t>
      </w:r>
    </w:p>
    <w:p>
      <w:pPr>
        <w:pStyle w:val="FirstParagraph"/>
      </w:pPr>
      <w:r>
        <w:rPr>
          <w:bCs/>
          <w:b/>
        </w:rPr>
        <w:t xml:space="preserve">Organization:</w:t>
      </w:r>
      <w:r>
        <w:t xml:space="preserve"> </w:t>
      </w:r>
      <w:r>
        <w:t xml:space="preserve">[Client Name / NGO / Government Entity]</w:t>
      </w:r>
    </w:p>
    <w:p>
      <w:pPr>
        <w:pStyle w:val="BodyText"/>
      </w:pPr>
      <w:r>
        <w:rPr>
          <w:bCs/>
          <w:b/>
        </w:rPr>
        <w:t xml:space="preserve">Address:</w:t>
      </w:r>
      <w:r>
        <w:t xml:space="preserve"> </w:t>
      </w:r>
      <w:r>
        <w:t xml:space="preserve">[Client Address], Kinshasa, DR Congo</w:t>
      </w:r>
    </w:p>
    <w:p>
      <w:pPr>
        <w:pStyle w:val="BodyText"/>
      </w:pPr>
      <w:r>
        <w:rPr>
          <w:bCs/>
          <w:b/>
        </w:rPr>
        <w:t xml:space="preserve">Contact:</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Reference No.:</w:t>
      </w:r>
      <w:r>
        <w:t xml:space="preserve"> </w:t>
      </w:r>
      <w:r>
        <w:t xml:space="preserve">[Client Reference]</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Kinshasa Community Development Agency (KCDA) in response to the formal request for the engagement of a qualified</w:t>
      </w:r>
      <w:r>
        <w:t xml:space="preserve"> </w:t>
      </w:r>
      <w:r>
        <w:t xml:space="preserve">Social Worker</w:t>
      </w:r>
      <w:r>
        <w:t xml:space="preserve"> </w:t>
      </w:r>
      <w:r>
        <w:t xml:space="preserve">to deliver community-based psychosocial support, case management, and vulnerability assessment services within the urban and peri-urban districts of</w:t>
      </w:r>
      <w:r>
        <w:t xml:space="preserve"> </w:t>
      </w:r>
      <w:r>
        <w:t xml:space="preserve">DR Congo Kinshasa</w:t>
      </w:r>
      <w:r>
        <w:t xml:space="preserve">. The scope of work outlined in this document covers a twelve-month contract period commencing on 1 August 2025 and concluding on 31 July 2026, unless otherwise extended by mutual written agreement between both parties.</w:t>
      </w:r>
    </w:p>
    <w:p>
      <w:pPr>
        <w:pStyle w:val="BodyText"/>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operate in full compliance with the national social welfare legislation of the Democratic Republic of Congo, the professional code of ethics established by the National Order of Social Workers (Ordre National des Travailleurs Sociaux), and all applicable international humanitarian standards relevant to the operational context of</w:t>
      </w:r>
      <w:r>
        <w:t xml:space="preserve"> </w:t>
      </w:r>
      <w:r>
        <w:t xml:space="preserve">DR Congo Kinshasa</w:t>
      </w:r>
      <w:r>
        <w:t xml:space="preserve">.</w:t>
      </w:r>
    </w:p>
    <w:bookmarkEnd w:id="24"/>
    <w:bookmarkStart w:id="25" w:name="detailed-scope-of-services"/>
    <w:p>
      <w:pPr>
        <w:pStyle w:val="Heading2"/>
      </w:pPr>
      <w:r>
        <w:t xml:space="preserve">3. Detailed Scope of Services</w:t>
      </w:r>
    </w:p>
    <w:p>
      <w:pPr>
        <w:pStyle w:val="FirstParagraph"/>
      </w:pPr>
      <w:r>
        <w:t xml:space="preserve">The</w:t>
      </w:r>
      <w:r>
        <w:t xml:space="preserve"> </w:t>
      </w:r>
      <w:r>
        <w:t xml:space="preserve">Social Worker</w:t>
      </w:r>
      <w:r>
        <w:t xml:space="preserve"> </w:t>
      </w:r>
      <w:r>
        <w:t xml:space="preserve">contracted under this</w:t>
      </w:r>
      <w:r>
        <w:t xml:space="preserve"> </w:t>
      </w:r>
      <w:r>
        <w:t xml:space="preserve">Quotation Estimate</w:t>
      </w:r>
      <w:r>
        <w:t xml:space="preserve"> </w:t>
      </w:r>
      <w:r>
        <w:t xml:space="preserve">shall be responsible for the following core activities across the targeted communities in Kinshasa, DR Congo:</w:t>
      </w:r>
    </w:p>
    <w:p>
      <w:pPr>
        <w:numPr>
          <w:ilvl w:val="0"/>
          <w:numId w:val="1001"/>
        </w:numPr>
        <w:pStyle w:val="Compact"/>
      </w:pPr>
      <w:r>
        <w:rPr>
          <w:bCs/>
          <w:b/>
        </w:rPr>
        <w:t xml:space="preserve">Case Management &amp; Individual Support:</w:t>
      </w:r>
      <w:r>
        <w:t xml:space="preserve"> </w:t>
      </w:r>
      <w:r>
        <w:t xml:space="preserve">Conducting intake assessments, developing individualized care plans, and providing ongoing psychosocial counseling to vulnerable individuals including orphans, persons with disabilities, survivors of gender-based violence, and elderly persons in need of care within the Kinshasa metropolitan area.</w:t>
      </w:r>
    </w:p>
    <w:p>
      <w:pPr>
        <w:numPr>
          <w:ilvl w:val="0"/>
          <w:numId w:val="1001"/>
        </w:numPr>
        <w:pStyle w:val="Compact"/>
      </w:pPr>
      <w:r>
        <w:rPr>
          <w:bCs/>
          <w:b/>
        </w:rPr>
        <w:t xml:space="preserve">Community Outreach &amp; Group Interventions:</w:t>
      </w:r>
      <w:r>
        <w:t xml:space="preserve"> </w:t>
      </w:r>
      <w:r>
        <w:t xml:space="preserve">Organizing and facilitating weekly community support groups, parenting workshops, and peer-education sessions in at least six (6) designated neighborhoods across the communes of Gombe, Limete, Ngaliema, Lemba, Kintambo, and Matete in DR Congo Kinshasa.</w:t>
      </w:r>
    </w:p>
    <w:p>
      <w:pPr>
        <w:numPr>
          <w:ilvl w:val="0"/>
          <w:numId w:val="1001"/>
        </w:numPr>
        <w:pStyle w:val="Compact"/>
      </w:pPr>
      <w:r>
        <w:rPr>
          <w:bCs/>
          <w:b/>
        </w:rPr>
        <w:t xml:space="preserve">Vulnerability Assessment &amp; Referral:</w:t>
      </w:r>
      <w:r>
        <w:t xml:space="preserve"> </w:t>
      </w:r>
      <w:r>
        <w:t xml:space="preserve">Performing systematic household vulnerability assessments, maintaining a confidential case management database, and coordinating referrals to specialized health, legal, and protection services available in Kinshasa.</w:t>
      </w:r>
    </w:p>
    <w:p>
      <w:pPr>
        <w:numPr>
          <w:ilvl w:val="0"/>
          <w:numId w:val="1001"/>
        </w:numPr>
        <w:pStyle w:val="Compact"/>
      </w:pPr>
      <w:r>
        <w:rPr>
          <w:bCs/>
          <w:b/>
        </w:rPr>
        <w:t xml:space="preserve">Advocacy &amp; Policy Engagement:</w:t>
      </w:r>
      <w:r>
        <w:t xml:space="preserve"> </w:t>
      </w:r>
      <w:r>
        <w:t xml:space="preserve">Representing the interests of vulnerable populations in local municipal council meetings, advocating for improved social protection access, and contributing to the development of community-level social safety net programs in DR Congo Kinshasa.</w:t>
      </w:r>
    </w:p>
    <w:p>
      <w:pPr>
        <w:numPr>
          <w:ilvl w:val="0"/>
          <w:numId w:val="1001"/>
        </w:numPr>
        <w:pStyle w:val="Compact"/>
      </w:pPr>
      <w:r>
        <w:rPr>
          <w:bCs/>
          <w:b/>
        </w:rPr>
        <w:t xml:space="preserve">Monitoring, Reporting &amp; Documentation:</w:t>
      </w:r>
      <w:r>
        <w:t xml:space="preserve"> </w:t>
      </w:r>
      <w:r>
        <w:t xml:space="preserve">Preparing monthly activity reports, quarterly impact assessments, and an annual comprehensive report detailing outcomes, challenges, and recommendations for the</w:t>
      </w:r>
      <w:r>
        <w:t xml:space="preserve"> </w:t>
      </w:r>
      <w:r>
        <w:t xml:space="preserve">Social Worker</w:t>
      </w:r>
      <w:r>
        <w:t xml:space="preserve"> </w:t>
      </w:r>
      <w:r>
        <w:t xml:space="preserve">program implementation.</w:t>
      </w:r>
    </w:p>
    <w:p>
      <w:pPr>
        <w:numPr>
          <w:ilvl w:val="0"/>
          <w:numId w:val="1001"/>
        </w:numPr>
        <w:pStyle w:val="Compact"/>
      </w:pPr>
      <w:r>
        <w:rPr>
          <w:bCs/>
          <w:b/>
        </w:rPr>
        <w:t xml:space="preserve">Capacity Building &amp; Supervision:</w:t>
      </w:r>
      <w:r>
        <w:t xml:space="preserve"> </w:t>
      </w:r>
      <w:r>
        <w:t xml:space="preserve">Providing on-the-job training and mentorship to two (2) community-based volunteers per quarter to strengthen local social work capacity in Kinshasa.</w:t>
      </w:r>
    </w:p>
    <w:bookmarkEnd w:id="25"/>
    <w:bookmarkStart w:id="26" w:name="financial-breakdown-cost-estimate"/>
    <w:p>
      <w:pPr>
        <w:pStyle w:val="Heading2"/>
      </w:pPr>
      <w:r>
        <w:t xml:space="preserve">4. Financial Breakdown &amp; Cost Estimate</w:t>
      </w:r>
    </w:p>
    <w:p>
      <w:pPr>
        <w:pStyle w:val="FirstParagraph"/>
      </w:pPr>
      <w:r>
        <w:t xml:space="preserve">The following</w:t>
      </w:r>
      <w:r>
        <w:t xml:space="preserve"> </w:t>
      </w:r>
      <w:r>
        <w:t xml:space="preserve">Quotation Estimate</w:t>
      </w:r>
      <w:r>
        <w:t xml:space="preserve"> </w:t>
      </w:r>
      <w:r>
        <w:t xml:space="preserve">presents the itemized costs associated with the engagement of the</w:t>
      </w:r>
      <w:r>
        <w:t xml:space="preserve"> </w:t>
      </w:r>
      <w:r>
        <w:t xml:space="preserve">Social Worker</w:t>
      </w:r>
      <w:r>
        <w:t xml:space="preserve"> </w:t>
      </w:r>
      <w:r>
        <w:t xml:space="preserve">and all related operational expenses for the twelve-month service period in</w:t>
      </w:r>
      <w:r>
        <w:t xml:space="preserve"> </w:t>
      </w:r>
      <w:r>
        <w:t xml:space="preserve">DR Congo Kinshasa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Cost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qualified Social Worker (including statutory social security contributions as per DR Congo labor law)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Transportation and field mobility allowance (motorcycle, fuel, maintenance for community visits across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Communication and connectivity costs (mobile airtime, data, radio for coordination)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Office supplies, case management materials, and printing of community outreach materials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Community workshop facilitation costs (venue, refreshments, participant materials for 6 neighborhoods)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Supervision, mentoring, and capacity-building sessions for community volunteers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Professional insurance (medical, accident, and liability coverage for the Social Worker operating in DR Congo Kinshasa)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Administrative overhead and project management (10%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3,756.00</w:t>
            </w:r>
          </w:p>
        </w:tc>
      </w:tr>
      <w:tr>
        <w:tc>
          <w:tcPr>
            <w:gridSpan w:val="5"/>
          </w:tcPr>
          <w:p>
            <w:pPr>
              <w:pStyle w:val="Compact"/>
              <w:jc w:val="right"/>
            </w:pPr>
            <w:r>
              <w:t xml:space="preserve">TOTAL ESTIMATED COST (USD)</w:t>
            </w:r>
          </w:p>
        </w:tc>
        <w:tc>
          <w:tcPr/>
          <w:p>
            <w:pPr>
              <w:pStyle w:val="Compact"/>
              <w:jc w:val="left"/>
            </w:pPr>
            <w:r>
              <w:t xml:space="preserve">41,316.00</w:t>
            </w:r>
          </w:p>
        </w:tc>
      </w:tr>
    </w:tbl>
    <w:p>
      <w:pPr>
        <w:pStyle w:val="BodyText"/>
      </w:pPr>
      <w:r>
        <w:rPr>
          <w:bCs/>
          <w:b/>
        </w:rPr>
        <w:t xml:space="preserve">Note:</w:t>
      </w:r>
      <w:r>
        <w:t xml:space="preserve"> </w:t>
      </w:r>
      <w:r>
        <w:t xml:space="preserve">All amounts in this Quotation Estimate are expressed in United States Dollars (USD). Payment shall be processed via bank transfer to the KCDA account at the Commercial Bank of Congo (BCC), Kinshasa branch. Applicable withholding tax under DR Congo tax law (15% for service contracts) shall be deducted at source and remitted to the Direction Générale des Impôts (DGI) by the client. The Social Worker's gross compensation is inclusive of all statutory employer contributions.</w:t>
      </w:r>
    </w:p>
    <w:bookmarkEnd w:id="26"/>
    <w:bookmarkStart w:id="27" w:name="payment-terms-and-schedule"/>
    <w:p>
      <w:pPr>
        <w:pStyle w:val="Heading2"/>
      </w:pPr>
      <w:r>
        <w:t xml:space="preserve">5. Payment Terms and Schedule</w:t>
      </w:r>
    </w:p>
    <w:p>
      <w:pPr>
        <w:numPr>
          <w:ilvl w:val="0"/>
          <w:numId w:val="1002"/>
        </w:numPr>
        <w:pStyle w:val="Compact"/>
      </w:pPr>
      <w:r>
        <w:t xml:space="preserve">Payment shall be made in quarterly installments, due within thirty (30) calendar days following the submission of the corresponding quarterly activity report and supporting documentation.</w:t>
      </w:r>
    </w:p>
    <w:p>
      <w:pPr>
        <w:numPr>
          <w:ilvl w:val="0"/>
          <w:numId w:val="1002"/>
        </w:numPr>
        <w:pStyle w:val="Compact"/>
      </w:pPr>
      <w:r>
        <w:t xml:space="preserve">A mobilization advance of 15% of the total</w:t>
      </w:r>
      <w:r>
        <w:t xml:space="preserve"> </w:t>
      </w:r>
      <w:r>
        <w:t xml:space="preserve">Quotation Estimate</w:t>
      </w:r>
      <w:r>
        <w:t xml:space="preserve"> </w:t>
      </w:r>
      <w:r>
        <w:t xml:space="preserve">value (USD 6,197.40) may be requested upon contract signature to cover initial setup, equipment procurement, and the first month's salary for the</w:t>
      </w:r>
      <w:r>
        <w:t xml:space="preserve"> </w:t>
      </w:r>
      <w:r>
        <w:t xml:space="preserve">Social Worker</w:t>
      </w:r>
      <w:r>
        <w:t xml:space="preserve">.</w:t>
      </w:r>
    </w:p>
    <w:p>
      <w:pPr>
        <w:numPr>
          <w:ilvl w:val="0"/>
          <w:numId w:val="1002"/>
        </w:numPr>
        <w:pStyle w:val="Compact"/>
      </w:pPr>
      <w:r>
        <w:t xml:space="preserve">Final payment shall be released within forty-five (45) days of the submission and approval of the comprehensive annual report.</w:t>
      </w:r>
    </w:p>
    <w:p>
      <w:pPr>
        <w:numPr>
          <w:ilvl w:val="0"/>
          <w:numId w:val="1002"/>
        </w:numPr>
        <w:pStyle w:val="Compact"/>
      </w:pPr>
      <w:r>
        <w:t xml:space="preserve">Late payments shall accrue interest at a rate of 1.5% per month, in accordance with commercial practice in</w:t>
      </w:r>
      <w:r>
        <w:t xml:space="preserve"> </w:t>
      </w:r>
      <w:r>
        <w:t xml:space="preserve">DR Congo Kinshasa</w:t>
      </w:r>
      <w:r>
        <w:t xml:space="preserve">.</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due to exchange rate fluctuations, inflation, or changes in the operational environment in</w:t>
      </w:r>
      <w:r>
        <w:t xml:space="preserve"> </w:t>
      </w:r>
      <w:r>
        <w:t xml:space="preserve">DR Congo Kinshasa</w:t>
      </w:r>
      <w:r>
        <w:t xml:space="preserve">.</w:t>
      </w:r>
    </w:p>
    <w:p>
      <w:pPr>
        <w:numPr>
          <w:ilvl w:val="0"/>
          <w:numId w:val="1003"/>
        </w:numPr>
        <w:pStyle w:val="Compact"/>
      </w:pPr>
      <w:r>
        <w:t xml:space="preserve">The</w:t>
      </w:r>
      <w:r>
        <w:t xml:space="preserve"> </w:t>
      </w:r>
      <w:r>
        <w:t xml:space="preserve">Social Worker</w:t>
      </w:r>
      <w:r>
        <w:t xml:space="preserve"> </w:t>
      </w:r>
      <w:r>
        <w:t xml:space="preserve">shall be required to hold a valid professional license issued by the National Order of Social Workers of the DRC and a minimum of three (3) years of documented field experience in a comparable humanitarian or development context.</w:t>
      </w:r>
    </w:p>
    <w:p>
      <w:pPr>
        <w:numPr>
          <w:ilvl w:val="0"/>
          <w:numId w:val="1003"/>
        </w:numPr>
        <w:pStyle w:val="Compact"/>
      </w:pPr>
      <w:r>
        <w:t xml:space="preserve">Both parties agree to a mandatory confidentiality and data protection clause in compliance with the DRC's personal data protection framework. All beneficiary records maintained by the</w:t>
      </w:r>
      <w:r>
        <w:t xml:space="preserve"> </w:t>
      </w:r>
      <w:r>
        <w:t xml:space="preserve">Social Worker</w:t>
      </w:r>
      <w:r>
        <w:t xml:space="preserve"> </w:t>
      </w:r>
      <w:r>
        <w:t xml:space="preserve">shall be stored securely and shall not be disclosed to third parties without written consent.</w:t>
      </w:r>
    </w:p>
    <w:p>
      <w:pPr>
        <w:numPr>
          <w:ilvl w:val="0"/>
          <w:numId w:val="1003"/>
        </w:numPr>
        <w:pStyle w:val="Compact"/>
      </w:pPr>
      <w:r>
        <w:t xml:space="preserve">Either party may terminate the contract with a written notice of sixty (60) days. In the event of early termination, payment shall be made pro-rata for services rendered up to the termination date.</w:t>
      </w:r>
    </w:p>
    <w:p>
      <w:pPr>
        <w:numPr>
          <w:ilvl w:val="0"/>
          <w:numId w:val="1003"/>
        </w:numPr>
        <w:pStyle w:val="Compact"/>
      </w:pPr>
      <w:r>
        <w:t xml:space="preserve">This contract is governed by the laws of the Democratic Republic of Congo. Any disputes arising from the interpretation or execution of this</w:t>
      </w:r>
      <w:r>
        <w:t xml:space="preserve"> </w:t>
      </w:r>
      <w:r>
        <w:t xml:space="preserve">Quotation Estimate</w:t>
      </w:r>
      <w:r>
        <w:t xml:space="preserve"> </w:t>
      </w:r>
      <w:r>
        <w:t xml:space="preserve">shall be resolved through amicable negotiation, failing which the competent courts of Kinshasa, DR Congo shall have exclusive jurisdiction.</w:t>
      </w:r>
    </w:p>
    <w:p>
      <w:pPr>
        <w:numPr>
          <w:ilvl w:val="0"/>
          <w:numId w:val="1003"/>
        </w:numPr>
        <w:pStyle w:val="Compact"/>
      </w:pPr>
      <w:r>
        <w:t xml:space="preserve">The</w:t>
      </w:r>
      <w:r>
        <w:t xml:space="preserve"> </w:t>
      </w:r>
      <w:r>
        <w:t xml:space="preserve">Social Worker</w:t>
      </w:r>
      <w:r>
        <w:t xml:space="preserve"> </w:t>
      </w:r>
      <w:r>
        <w:t xml:space="preserve">shall comply with all safety and security protocols established by the client and KCDA, particularly given the security considerations relevant to field operations in</w:t>
      </w:r>
      <w:r>
        <w:t xml:space="preserve"> </w:t>
      </w:r>
      <w:r>
        <w:t xml:space="preserve">DR Congo Kinshasa</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financial provisions set forth in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in</w:t>
      </w:r>
      <w:r>
        <w:t xml:space="preserve"> </w:t>
      </w:r>
      <w:r>
        <w:t xml:space="preserve">DR Congo Kinshasa</w:t>
      </w:r>
      <w:r>
        <w:t xml:space="preserve">. This document, once countersigned, shall constitute a binding service agreement between the parties.</w:t>
      </w:r>
    </w:p>
    <w:bookmarkEnd w:id="29"/>
    <w:p>
      <w:pPr>
        <w:pStyle w:val="BodyText"/>
      </w:pPr>
      <w:r>
        <w:rPr>
          <w:bCs/>
          <w:b/>
        </w:rPr>
        <w:t xml:space="preserve">For the Service Provider (KCDA)</w:t>
      </w:r>
    </w:p>
    <w:p>
      <w:pPr>
        <w:pStyle w:val="BodyText"/>
      </w:pPr>
      <w:r>
        <w:t xml:space="preserve">Name: _________________________</w:t>
      </w:r>
      <w:r>
        <w:br/>
      </w:r>
      <w:r>
        <w:t xml:space="preserve">Title: Director, Social Services</w:t>
      </w:r>
      <w:r>
        <w:br/>
      </w:r>
      <w:r>
        <w:t xml:space="preserve">Signature &amp; Date: _______________</w:t>
      </w:r>
    </w:p>
    <w:p>
      <w:pPr>
        <w:pStyle w:val="BodyText"/>
      </w:pPr>
      <w:r>
        <w:rPr>
          <w:bCs/>
          <w:b/>
        </w:rPr>
        <w:t xml:space="preserve">For the Client / Requesting Party</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Kinshasa Community Development Agency (KCDA) — Avenue de la Paix, Gombe, Kinshasa, DR Congo</w:t>
      </w:r>
    </w:p>
    <w:p>
      <w:pPr>
        <w:pStyle w:val="BodyText"/>
      </w:pPr>
      <w:r>
        <w:t xml:space="preserve">Quotation Estimate No. QTE-KIN-2025-0472 — Social Worker Services — Page 1 of 1</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DR Congo Kinshasa</dc:title>
  <dc:creator/>
  <dc:language>en</dc:language>
  <cp:keywords/>
  <dcterms:created xsi:type="dcterms:W3CDTF">2026-10-10T01:49:22Z</dcterms:created>
  <dcterms:modified xsi:type="dcterms:W3CDTF">2026-10-10T01:49:22Z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