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Social Worker Services — Venezuela Caracas</w:t>
      </w:r>
    </w:p>
    <w:p>
      <w:pPr>
        <w:pStyle w:val="BodyText"/>
      </w:pPr>
      <w:r>
        <w:t xml:space="preserve">Document No. QTE-VC-2025-0472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Quotation Validity</w:t>
            </w:r>
          </w:p>
        </w:tc>
        <w:tc>
          <w:tcPr/>
          <w:p>
            <w:pPr>
              <w:pStyle w:val="Compact"/>
              <w:jc w:val="left"/>
            </w:pPr>
            <w:r>
              <w:t xml:space="preserve">30 Calendar Days (until July 15, 2025)</w:t>
            </w:r>
          </w:p>
        </w:tc>
      </w:tr>
      <w:tr>
        <w:tc>
          <w:tcPr/>
          <w:p>
            <w:pPr>
              <w:pStyle w:val="Compact"/>
              <w:jc w:val="left"/>
            </w:pPr>
            <w:r>
              <w:t xml:space="preserve">Prepared By</w:t>
            </w:r>
          </w:p>
        </w:tc>
        <w:tc>
          <w:tcPr/>
          <w:p>
            <w:pPr>
              <w:pStyle w:val="Compact"/>
              <w:jc w:val="left"/>
            </w:pPr>
            <w:r>
              <w:t xml:space="preserve">Caracas Social Services Consultancy, C.A.</w:t>
            </w:r>
          </w:p>
        </w:tc>
        <w:tc>
          <w:tcPr/>
          <w:p>
            <w:pPr>
              <w:pStyle w:val="Compact"/>
              <w:jc w:val="left"/>
            </w:pPr>
            <w:r>
              <w:t xml:space="preserve">Location of Service</w:t>
            </w:r>
          </w:p>
        </w:tc>
        <w:tc>
          <w:tcPr/>
          <w:p>
            <w:pPr>
              <w:pStyle w:val="Compact"/>
              <w:jc w:val="left"/>
            </w:pPr>
            <w:r>
              <w:t xml:space="preserve">Venezuela Caracas, Distrito Capital</w:t>
            </w:r>
          </w:p>
        </w:tc>
      </w:tr>
      <w:tr>
        <w:tc>
          <w:tcPr/>
          <w:p>
            <w:pPr>
              <w:pStyle w:val="Compact"/>
              <w:jc w:val="left"/>
            </w:pPr>
            <w:r>
              <w:t xml:space="preserve">Client / Requesting Party</w:t>
            </w:r>
          </w:p>
        </w:tc>
        <w:tc>
          <w:tcPr/>
          <w:p>
            <w:pPr>
              <w:pStyle w:val="Compact"/>
              <w:jc w:val="left"/>
            </w:pPr>
            <w:r>
              <w:t xml:space="preserve">[Client Name / Organization]</w:t>
            </w:r>
          </w:p>
        </w:tc>
        <w:tc>
          <w:tcPr/>
          <w:p>
            <w:pPr>
              <w:pStyle w:val="Compact"/>
              <w:jc w:val="left"/>
            </w:pPr>
            <w:r>
              <w:t xml:space="preserve">RIF / Tax ID</w:t>
            </w:r>
          </w:p>
        </w:tc>
        <w:tc>
          <w:tcPr/>
          <w:p>
            <w:pPr>
              <w:pStyle w:val="Compact"/>
              <w:jc w:val="left"/>
            </w:pPr>
            <w:r>
              <w:t xml:space="preserve">[J-XXXXXXXX-X]</w:t>
            </w:r>
          </w:p>
        </w:tc>
      </w:tr>
      <w:tr>
        <w:tc>
          <w:tcPr/>
          <w:p>
            <w:pPr>
              <w:pStyle w:val="Compact"/>
              <w:jc w:val="left"/>
            </w:pPr>
            <w:r>
              <w:t xml:space="preserve">Contact Person</w:t>
            </w:r>
          </w:p>
        </w:tc>
        <w:tc>
          <w:tcPr/>
          <w:p>
            <w:pPr>
              <w:pStyle w:val="Compact"/>
              <w:jc w:val="left"/>
            </w:pPr>
            <w:r>
              <w:t xml:space="preserve">[Name and Title]</w:t>
            </w:r>
          </w:p>
        </w:tc>
        <w:tc>
          <w:tcPr/>
          <w:p>
            <w:pPr>
              <w:pStyle w:val="Compact"/>
              <w:jc w:val="left"/>
            </w:pPr>
            <w:r>
              <w:t xml:space="preserve">Phone / Email</w:t>
            </w:r>
          </w:p>
        </w:tc>
        <w:tc>
          <w:tcPr/>
          <w:p>
            <w:pPr>
              <w:pStyle w:val="Compact"/>
              <w:jc w:val="left"/>
            </w:pPr>
            <w:r>
              <w:t xml:space="preserve">[+58 212 XXX-XXXX / email@domain.com]</w:t>
            </w:r>
          </w:p>
        </w:tc>
      </w:tr>
      <w:tr>
        <w:tc>
          <w:tcPr/>
          <w:p>
            <w:pPr>
              <w:pStyle w:val="Compact"/>
              <w:jc w:val="left"/>
            </w:pPr>
            <w:r>
              <w:t xml:space="preserve">Service Category</w:t>
            </w:r>
          </w:p>
        </w:tc>
        <w:tc>
          <w:tcPr>
            <w:gridSpan w:val="3"/>
          </w:tcPr>
          <w:p>
            <w:pPr>
              <w:pStyle w:val="Compact"/>
              <w:jc w:val="left"/>
            </w:pPr>
            <w:r>
              <w:t xml:space="preserve">Licensed Social Worker Professional Services — Community &amp; Institutional Support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Caracas Social Services Consultancy, C.A., a registered professional firm operating in</w:t>
      </w:r>
      <w:r>
        <w:t xml:space="preserve"> </w:t>
      </w:r>
      <w:r>
        <w:t xml:space="preserve">Venezuela Caracas</w:t>
      </w:r>
      <w:r>
        <w:t xml:space="preserve">, to provide a comprehensive and transparent cost breakdown for the engagement of a certified</w:t>
      </w:r>
      <w:r>
        <w:t xml:space="preserve"> </w:t>
      </w:r>
      <w:r>
        <w:t xml:space="preserve">Social Worker</w:t>
      </w:r>
      <w:r>
        <w:t xml:space="preserve"> </w:t>
      </w:r>
      <w:r>
        <w:t xml:space="preserve">to deliver community-based and institutional support services. The scope of this Quotation Estimate covers all professional fees, administrative costs, and logistical expenses associated with the deployment of a qualified Social Worker within the metropolitan area of Venezuela Caracas for the duration specified herein.</w:t>
      </w:r>
    </w:p>
    <w:p>
      <w:pPr>
        <w:pStyle w:val="BodyText"/>
      </w:pPr>
      <w:r>
        <w:t xml:space="preserve">The Social Worker referenced in this Quotation Estimate holds a valid professional license issued by the Venezuelan Ministry of People's Power for Social Development (Ministerio del Poder Popular para el Desarrollo Social) and is registered with the Colegio Nacional de Trabajadores Sociales. The Social Worker possesses a minimum of eight (8) years of documented experience in community intervention, family support programs, child welfare assessment, and institutional case management within the urban context of Venezuela Caracas.</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Social Worker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community assessment and needs analysis conducted by the Social Worker in the designated sector of Venezuela Caracas (includes field visits, stakeholder interviews, and diagnostic report)</w:t>
            </w:r>
          </w:p>
        </w:tc>
        <w:tc>
          <w:tcPr/>
          <w:p>
            <w:pPr>
              <w:pStyle w:val="Compact"/>
              <w:jc w:val="left"/>
            </w:pPr>
            <w:r>
              <w:t xml:space="preserve">5 working days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Family support and case management services delivered by the Social Worker, including home visits, psychosocial evaluation, and individualized intervention plans for up to 25 families in Venezuela Caracas</w:t>
            </w:r>
          </w:p>
        </w:tc>
        <w:tc>
          <w:tcPr/>
          <w:p>
            <w:pPr>
              <w:pStyle w:val="Compact"/>
              <w:jc w:val="left"/>
            </w:pPr>
            <w:r>
              <w:t xml:space="preserve">30 working days</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Group facilitation and community education workshops led by the Social Worker on topics including child protection, domestic violence prevention, and social cohesion in Venezuela Caracas neighborhoods</w:t>
            </w:r>
          </w:p>
        </w:tc>
        <w:tc>
          <w:tcPr/>
          <w:p>
            <w:pPr>
              <w:pStyle w:val="Compact"/>
              <w:jc w:val="left"/>
            </w:pPr>
            <w:r>
              <w:t xml:space="preserve">8 sessions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Institutional coordination and inter-agency liaison performed by the Social Worker with local government offices, NGOs, and health centers in Venezuela Caracas</w:t>
            </w:r>
          </w:p>
        </w:tc>
        <w:tc>
          <w:tcPr/>
          <w:p>
            <w:pPr>
              <w:pStyle w:val="Compact"/>
              <w:jc w:val="left"/>
            </w:pPr>
            <w:r>
              <w:t xml:space="preserve">15 working days</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Monthly progress reporting and documentation prepared by the Social Worker, including statistical summaries, case narratives, and recommendations for program adjustment</w:t>
            </w:r>
          </w:p>
        </w:tc>
        <w:tc>
          <w:tcPr/>
          <w:p>
            <w:pPr>
              <w:pStyle w:val="Compact"/>
              <w:jc w:val="left"/>
            </w:pPr>
            <w:r>
              <w:t xml:space="preserve">3 monthly reports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Administrative overhead, professional insurance for the Social Worker, and transportation within Venezuela Caracas metropolitan area</w:t>
            </w:r>
          </w:p>
        </w:tc>
        <w:tc>
          <w:tcPr/>
          <w:p>
            <w:pPr>
              <w:pStyle w:val="Compact"/>
              <w:jc w:val="left"/>
            </w:pPr>
            <w:r>
              <w:t xml:space="preserve">3 months</w:t>
            </w:r>
          </w:p>
        </w:tc>
        <w:tc>
          <w:tcPr/>
          <w:p>
            <w:pPr>
              <w:pStyle w:val="Compact"/>
              <w:jc w:val="left"/>
            </w:pPr>
            <w:r>
              <w:t xml:space="preserve">$350.00</w:t>
            </w:r>
          </w:p>
        </w:tc>
        <w:tc>
          <w:tcPr/>
          <w:p>
            <w:pPr>
              <w:pStyle w:val="Compact"/>
              <w:jc w:val="left"/>
            </w:pPr>
            <w:r>
              <w:t xml:space="preserve">$1,050.00</w:t>
            </w:r>
          </w:p>
        </w:tc>
      </w:tr>
      <w:tr>
        <w:tc>
          <w:tcPr>
            <w:gridSpan w:val="4"/>
          </w:tcPr>
          <w:p>
            <w:pPr>
              <w:pStyle w:val="Compact"/>
              <w:jc w:val="right"/>
            </w:pPr>
            <w:r>
              <w:t xml:space="preserve">TOTAL ESTIMATED COST (USD)</w:t>
            </w:r>
          </w:p>
        </w:tc>
        <w:tc>
          <w:tcPr/>
          <w:p>
            <w:pPr>
              <w:pStyle w:val="Compact"/>
              <w:jc w:val="left"/>
            </w:pPr>
            <w:r>
              <w:t xml:space="preserve">$14,950.00</w:t>
            </w:r>
          </w:p>
        </w:tc>
      </w:tr>
    </w:tbl>
    <w:bookmarkEnd w:id="22"/>
    <w:bookmarkStart w:id="23" w:name="payment-terms-and-conditions"/>
    <w:p>
      <w:pPr>
        <w:pStyle w:val="Heading2"/>
      </w:pPr>
      <w:r>
        <w:t xml:space="preserve">3. Payment Terms and Conditions</w:t>
      </w:r>
    </w:p>
    <w:p>
      <w:pPr>
        <w:pStyle w:val="FirstParagraph"/>
      </w:pPr>
      <w:r>
        <w:t xml:space="preserve">The total amount stated in this Quotation Estimate shall be paid in three (3) equal installments of $4,983.33 USD each, due at the commencement of the engagement, at the midpoint of the service period, and upon final delivery of the closing report by the Social Worker. Payments shall be made via bank transfer to the account designated by Caracas Social Services Consultancy, C.A., or by certified check payable to the firm. A 1.5% monthly interest shall apply to any overdue balance.</w:t>
      </w:r>
    </w:p>
    <w:bookmarkEnd w:id="23"/>
    <w:bookmarkStart w:id="24" w:name="X84219548950111aba770d88d6d40171a64ff8ef"/>
    <w:p>
      <w:pPr>
        <w:pStyle w:val="Heading2"/>
      </w:pPr>
      <w:r>
        <w:t xml:space="preserve">4. Terms and Conditions Governing This Quotation Estimate</w:t>
      </w:r>
    </w:p>
    <w:p>
      <w:pPr>
        <w:numPr>
          <w:ilvl w:val="0"/>
          <w:numId w:val="1001"/>
        </w:numPr>
        <w:pStyle w:val="Compact"/>
      </w:pPr>
      <w:r>
        <w:t xml:space="preserve">This Quotation Estimate is valid for thirty (30) calendar days from the date of issue. After this period, all rates and availability of the Social Worker are subject to re-evaluation.</w:t>
      </w:r>
    </w:p>
    <w:p>
      <w:pPr>
        <w:numPr>
          <w:ilvl w:val="0"/>
          <w:numId w:val="1001"/>
        </w:numPr>
        <w:pStyle w:val="Compact"/>
      </w:pPr>
      <w:r>
        <w:t xml:space="preserve">The Social Worker shall comply with all applicable Venezuelan labor regulations, data protection laws (Ley Orgánica de Protección de Datos Personales), and professional ethical codes governing social work practice in Venezuela Caracas.</w:t>
      </w:r>
    </w:p>
    <w:p>
      <w:pPr>
        <w:numPr>
          <w:ilvl w:val="0"/>
          <w:numId w:val="1001"/>
        </w:numPr>
        <w:pStyle w:val="Compact"/>
      </w:pPr>
      <w:r>
        <w:t xml:space="preserve">Any scope modification, extension of service duration, or addition of new intervention areas in Venezuela Caracas must be agreed upon in writing through a formal amendment to this Quotation Estimate.</w:t>
      </w:r>
    </w:p>
    <w:p>
      <w:pPr>
        <w:numPr>
          <w:ilvl w:val="0"/>
          <w:numId w:val="1001"/>
        </w:numPr>
        <w:pStyle w:val="Compact"/>
      </w:pPr>
      <w:r>
        <w:t xml:space="preserve">The Social Worker shall maintain strict confidentiality regarding all client information, case files, and community data collected during the engagement in Venezuela Caracas.</w:t>
      </w:r>
    </w:p>
    <w:p>
      <w:pPr>
        <w:numPr>
          <w:ilvl w:val="0"/>
          <w:numId w:val="1001"/>
        </w:numPr>
        <w:pStyle w:val="Compact"/>
      </w:pPr>
      <w:r>
        <w:t xml:space="preserve">Force majeure events, including but not limited to civil unrest, natural disasters, or government-mandated closures in Venezuela Caracas, shall suspend the service timeline without penalty to either party.</w:t>
      </w:r>
    </w:p>
    <w:p>
      <w:pPr>
        <w:numPr>
          <w:ilvl w:val="0"/>
          <w:numId w:val="1001"/>
        </w:numPr>
        <w:pStyle w:val="Compact"/>
      </w:pPr>
      <w:r>
        <w:t xml:space="preserve">All deliverables, including reports, assessment documents, and workshop materials produced by the Social Worker, shall become the property of the Client upon full payment of the amounts specified in this Quotation Estimate.</w:t>
      </w:r>
    </w:p>
    <w:p>
      <w:pPr>
        <w:numPr>
          <w:ilvl w:val="0"/>
          <w:numId w:val="1001"/>
        </w:numPr>
        <w:pStyle w:val="Compact"/>
      </w:pPr>
      <w:r>
        <w:t xml:space="preserve">Disputes arising from this Quotation Estimate shall be resolved through mediation in Venezuela Caracas, and if unresolved, through the competent civil courts of the Distrito Capital, Venezuela.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Social Worker in Venezuela Caracas. This signature constitutes a binding acceptance of the Quotation Estimate and authorizes Caracas Social Services Consultancy, C.A. to proceed with the assignment of the Social Worker as described.</w:t>
      </w:r>
    </w:p>
    <w:p>
      <w:pPr>
        <w:pStyle w:val="BodyText"/>
      </w:pPr>
      <w:r>
        <w:t xml:space="preserve">For: Caracas Social Services Consultancy, C.A.</w:t>
      </w:r>
    </w:p>
    <w:p>
      <w:pPr>
        <w:pStyle w:val="BodyText"/>
      </w:pPr>
      <w:r>
        <w:t xml:space="preserve">Name: _______________________</w:t>
      </w:r>
      <w:r>
        <w:br/>
      </w:r>
      <w:r>
        <w:t xml:space="preserve">Title: Director of Operations</w:t>
      </w:r>
      <w:r>
        <w:br/>
      </w:r>
      <w:r>
        <w:t xml:space="preserve">Date: _______________________</w:t>
      </w:r>
    </w:p>
    <w:p>
      <w:pPr>
        <w:pStyle w:val="BodyText"/>
      </w:pPr>
      <w:r>
        <w:t xml:space="preserve">For: Client / Requesting Party</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This Quotation Estimate was prepared exclusively for the Client identified above and is not transferable. All services are to be rendered in Venezuela Caracas, Distrito Capital, Venezuela. Caracas Social Services Consultancy, C.A. — RIF: J-30XXXXXX-X — Av. Francisco de Miranda, Torre Empresarial, Piso 12, Caracas 1060, Venezuela. — Tel: +58 212-555-0147 — Email: info@caracassocialservices.com.ve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Venezuela Caracas</dc:title>
  <dc:creator/>
  <dc:language>en</dc:language>
  <cp:keywords/>
  <dcterms:created xsi:type="dcterms:W3CDTF">2026-10-10T04:12:41Z</dcterms:created>
  <dcterms:modified xsi:type="dcterms:W3CDTF">2026-10-10T04:12:41Z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