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Argentina</w:t>
      </w:r>
      <w:r>
        <w:t xml:space="preserve"> </w:t>
      </w:r>
      <w:r>
        <w:t xml:space="preserve">Buenos</w:t>
      </w:r>
      <w:r>
        <w:t xml:space="preserve"> </w:t>
      </w:r>
      <w:r>
        <w:t xml:space="preserve">Aires</w:t>
      </w:r>
    </w:p>
    <w:bookmarkStart w:id="20" w:name="quotation-estimate"/>
    <w:p>
      <w:pPr>
        <w:pStyle w:val="Heading1"/>
      </w:pPr>
      <w:r>
        <w:t xml:space="preserve">QUOTATION ESTIMATE</w:t>
      </w:r>
    </w:p>
    <w:p>
      <w:pPr>
        <w:pStyle w:val="FirstParagraph"/>
      </w:pPr>
      <w:r>
        <w:t xml:space="preserve">Professional Software Engineering Services</w:t>
      </w:r>
    </w:p>
    <w:p>
      <w:pPr>
        <w:pStyle w:val="BodyText"/>
      </w:pPr>
      <w:r>
        <w:t xml:space="preserve">Argentina Buenos Aires | Valid for 30 Days</w:t>
      </w:r>
    </w:p>
    <w:bookmarkEnd w:id="20"/>
    <w:p>
      <w:pPr>
        <w:pStyle w:val="BodyText"/>
      </w:pPr>
      <w:r>
        <w:rPr>
          <w:bCs/>
          <w:b/>
        </w:rPr>
        <w:t xml:space="preserve">Quotation Estimate Reference:</w:t>
      </w:r>
      <w:r>
        <w:t xml:space="preserve"> </w:t>
      </w:r>
      <w:r>
        <w:t xml:space="preserve">QTE-BA-2025-0047</w:t>
      </w:r>
    </w:p>
    <w:p>
      <w:pPr>
        <w:pStyle w:val="BodyText"/>
      </w:pPr>
      <w:r>
        <w:rPr>
          <w:bCs/>
          <w:b/>
        </w:rPr>
        <w:t xml:space="preserve">Date of Issue:</w:t>
      </w:r>
      <w:r>
        <w:t xml:space="preserve"> </w:t>
      </w:r>
      <w:r>
        <w:t xml:space="preserve">June 15, 2025</w:t>
      </w:r>
    </w:p>
    <w:p>
      <w:pPr>
        <w:pStyle w:val="BodyText"/>
      </w:pPr>
      <w:r>
        <w:rPr>
          <w:bCs/>
          <w:b/>
        </w:rPr>
        <w:t xml:space="preserve">Prepared By:</w:t>
      </w:r>
      <w:r>
        <w:t xml:space="preserve"> </w:t>
      </w:r>
      <w:r>
        <w:t xml:space="preserve">TechNova Solutions S.A.</w:t>
      </w:r>
      <w:r>
        <w:t xml:space="preserve"> </w:t>
      </w:r>
      <w:r>
        <w:t xml:space="preserve">Av. Corrientes 1234, Piso 8</w:t>
      </w:r>
      <w:r>
        <w:t xml:space="preserve"> </w:t>
      </w:r>
      <w:r>
        <w:t xml:space="preserve">Buenos Aires, C1043AAE, Argentina</w:t>
      </w:r>
    </w:p>
    <w:p>
      <w:pPr>
        <w:pStyle w:val="BodyText"/>
      </w:pPr>
      <w:r>
        <w:rPr>
          <w:bCs/>
          <w:b/>
        </w:rPr>
        <w:t xml:space="preserve">Prepared For:</w:t>
      </w:r>
      <w:r>
        <w:t xml:space="preserve"> </w:t>
      </w:r>
      <w:r>
        <w:t xml:space="preserve">[Client Company Name]</w:t>
      </w:r>
      <w:r>
        <w:t xml:space="preserve"> </w:t>
      </w:r>
      <w:r>
        <w:t xml:space="preserve">[Client Address]</w:t>
      </w:r>
      <w:r>
        <w:t xml:space="preserve"> </w:t>
      </w:r>
      <w:r>
        <w:t xml:space="preserve">[Client Contact Email]</w:t>
      </w:r>
    </w:p>
    <w:p>
      <w:pPr>
        <w:pStyle w:val="BodyText"/>
      </w:pPr>
      <w:r>
        <w:t xml:space="preserve">1. Purpose and Scope of This Quotation Estimate</w:t>
      </w:r>
    </w:p>
    <w:p>
      <w:pPr>
        <w:pStyle w:val="BodyText"/>
      </w:pPr>
      <w:r>
        <w:t xml:space="preserve">This</w:t>
      </w:r>
      <w:r>
        <w:t xml:space="preserve"> </w:t>
      </w:r>
      <w:r>
        <w:rPr>
          <w:bCs/>
          <w:b/>
        </w:rPr>
        <w:t xml:space="preserve">Quotation Estimate</w:t>
      </w:r>
      <w:r>
        <w:t xml:space="preserve"> </w:t>
      </w:r>
      <w:r>
        <w:t xml:space="preserve">document has been prepared specifically to outline the professional services, deliverables, and associated costs for the engagement of a</w:t>
      </w:r>
      <w:r>
        <w:t xml:space="preserve"> </w:t>
      </w:r>
      <w:r>
        <w:rPr>
          <w:bCs/>
          <w:b/>
        </w:rPr>
        <w:t xml:space="preserve">Software Engineer</w:t>
      </w:r>
      <w:r>
        <w:t xml:space="preserve"> </w:t>
      </w:r>
      <w:r>
        <w:t xml:space="preserve">based in</w:t>
      </w:r>
      <w:r>
        <w:t xml:space="preserve"> </w:t>
      </w:r>
      <w:r>
        <w:rPr>
          <w:bCs/>
          <w:b/>
        </w:rPr>
        <w:t xml:space="preserve">Argentina Buenos Aires</w:t>
      </w:r>
      <w:r>
        <w:t xml:space="preserve">. The purpose of this Quotation Estimate is to provide the client with a transparent, detailed, and comprehensive breakdown of all financial commitments, project timelines, and service-level expectations related to the Software Engineer role. All rates and conditions presented herein are tailored to the local market conditions, labor regulations, and operational realities of Argentina Buenos Aires, ensuring full compliance with the Argentine National Employment Law (Ley de Contrato de Trabajo N° 20.744) and applicable municipal ordinances in the City of Buenos Aires.</w:t>
      </w:r>
    </w:p>
    <w:p>
      <w:pPr>
        <w:pStyle w:val="BodyText"/>
      </w:pPr>
      <w:r>
        <w:t xml:space="preserve">2. Professional Profile: Software Engineer</w:t>
      </w:r>
    </w:p>
    <w:p>
      <w:pPr>
        <w:pStyle w:val="BodyText"/>
      </w:pPr>
      <w:r>
        <w:t xml:space="preserve">The</w:t>
      </w:r>
      <w:r>
        <w:t xml:space="preserve"> </w:t>
      </w:r>
      <w:r>
        <w:rPr>
          <w:bCs/>
          <w:b/>
        </w:rPr>
        <w:t xml:space="preserve">Software Engineer</w:t>
      </w:r>
      <w:r>
        <w:t xml:space="preserve"> </w:t>
      </w:r>
      <w:r>
        <w:t xml:space="preserve">proposed under this Quotation Estimate is a senior-level professional with a minimum of eight (8) years of hands-on experience in full-stack software development, system architecture design, and cloud infrastructure management. The Software Engineer will be physically stationed in Argentina Buenos Aires, operating from our certified office facility in the Microcentro district, ensuring direct access to the vibrant technology ecosystem, local networking opportunities, and proximity to major corporate clients in the region. The Software Engineer will possess fluency in both English and Spanish, which is essential for seamless communication with international stakeholders while maintaining full operational integration within the Argentina Buenos Aires business environment.</w:t>
      </w:r>
    </w:p>
    <w:p>
      <w:pPr>
        <w:pStyle w:val="BodyText"/>
      </w:pPr>
      <w:r>
        <w:t xml:space="preserve">Key competencies of the Software Engineer include but are not limited to: proficiency in Java, Python, TypeScript, and Go; expertise in AWS, Azure, and GCP cloud platforms; experience with microservices architecture, DevOps pipelines, and CI/CD automation; and a proven track record of delivering enterprise-grade software solutions for clients across Latin America and international markets.</w:t>
      </w:r>
    </w:p>
    <w:p>
      <w:pPr>
        <w:pStyle w:val="BodyText"/>
      </w:pPr>
      <w:r>
        <w:t xml:space="preserve">3. Financial Breakdown – Quotation Estimate Details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 Service Description</w:t>
            </w:r>
          </w:p>
        </w:tc>
        <w:tc>
          <w:tcPr/>
          <w:p>
            <w:pPr>
              <w:pStyle w:val="Compact"/>
              <w:jc w:val="left"/>
            </w:pPr>
            <w:r>
              <w:t xml:space="preserve">Duration</w:t>
            </w:r>
          </w:p>
        </w:tc>
        <w:tc>
          <w:tcPr/>
          <w:p>
            <w:pPr>
              <w:pStyle w:val="Compact"/>
              <w:jc w:val="left"/>
            </w:pPr>
            <w:r>
              <w:t xml:space="preserve">Unit Rate (USD)</w:t>
            </w:r>
          </w:p>
        </w:tc>
        <w:tc>
          <w:tcPr/>
          <w:p>
            <w:pPr>
              <w:pStyle w:val="Compact"/>
              <w:jc w:val="left"/>
            </w:pPr>
            <w:r>
              <w:t xml:space="preserve">Subtotal (USD)</w:t>
            </w:r>
          </w:p>
        </w:tc>
      </w:tr>
      <w:tr>
        <w:tc>
          <w:tcPr/>
          <w:p>
            <w:pPr>
              <w:pStyle w:val="Compact"/>
              <w:jc w:val="left"/>
            </w:pPr>
            <w:r>
              <w:t xml:space="preserve">Software Engineer – Monthly Professional Fee (Argentina Buenos Aires)</w:t>
            </w:r>
          </w:p>
        </w:tc>
        <w:tc>
          <w:tcPr/>
          <w:p>
            <w:pPr>
              <w:pStyle w:val="Compact"/>
              <w:jc w:val="left"/>
            </w:pPr>
            <w:r>
              <w:t xml:space="preserve">12 months</w:t>
            </w:r>
          </w:p>
        </w:tc>
        <w:tc>
          <w:tcPr/>
          <w:p>
            <w:pPr>
              <w:pStyle w:val="Compact"/>
              <w:jc w:val="left"/>
            </w:pPr>
            <w:r>
              <w:t xml:space="preserve">$6,800.00</w:t>
            </w:r>
          </w:p>
        </w:tc>
        <w:tc>
          <w:tcPr/>
          <w:p>
            <w:pPr>
              <w:pStyle w:val="Compact"/>
              <w:jc w:val="left"/>
            </w:pPr>
            <w:r>
              <w:t xml:space="preserve">$81,600.00</w:t>
            </w:r>
          </w:p>
        </w:tc>
      </w:tr>
      <w:tr>
        <w:tc>
          <w:tcPr/>
          <w:p>
            <w:pPr>
              <w:pStyle w:val="Compact"/>
              <w:jc w:val="left"/>
            </w:pPr>
            <w:r>
              <w:t xml:space="preserve">Software Engineer – Onboarding &amp; Integration Setup</w:t>
            </w:r>
          </w:p>
        </w:tc>
        <w:tc>
          <w:tcPr/>
          <w:p>
            <w:pPr>
              <w:pStyle w:val="Compact"/>
              <w:jc w:val="left"/>
            </w:pPr>
            <w:r>
              <w:t xml:space="preserve">One-time</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Dedicated Workstation &amp; Infrastructure (Argentina Buenos Aires office)</w:t>
            </w:r>
          </w:p>
        </w:tc>
        <w:tc>
          <w:tcPr/>
          <w:p>
            <w:pPr>
              <w:pStyle w:val="Compact"/>
              <w:jc w:val="left"/>
            </w:pPr>
            <w:r>
              <w:t xml:space="preserve">12 months</w:t>
            </w:r>
          </w:p>
        </w:tc>
        <w:tc>
          <w:tcPr/>
          <w:p>
            <w:pPr>
              <w:pStyle w:val="Compact"/>
              <w:jc w:val="left"/>
            </w:pPr>
            <w:r>
              <w:t xml:space="preserve">$350.00</w:t>
            </w:r>
          </w:p>
        </w:tc>
        <w:tc>
          <w:tcPr/>
          <w:p>
            <w:pPr>
              <w:pStyle w:val="Compact"/>
              <w:jc w:val="left"/>
            </w:pPr>
            <w:r>
              <w:t xml:space="preserve">$4,200.00</w:t>
            </w:r>
          </w:p>
        </w:tc>
      </w:tr>
      <w:tr>
        <w:tc>
          <w:tcPr/>
          <w:p>
            <w:pPr>
              <w:pStyle w:val="Compact"/>
              <w:jc w:val="left"/>
            </w:pPr>
            <w:r>
              <w:t xml:space="preserve">Project Management &amp; Coordination Oversight</w:t>
            </w:r>
          </w:p>
        </w:tc>
        <w:tc>
          <w:tcPr/>
          <w:p>
            <w:pPr>
              <w:pStyle w:val="Compact"/>
              <w:jc w:val="left"/>
            </w:pPr>
            <w:r>
              <w:t xml:space="preserve">12 months</w:t>
            </w:r>
          </w:p>
        </w:tc>
        <w:tc>
          <w:tcPr/>
          <w:p>
            <w:pPr>
              <w:pStyle w:val="Compact"/>
              <w:jc w:val="left"/>
            </w:pPr>
            <w:r>
              <w:t xml:space="preserve">$950.00</w:t>
            </w:r>
          </w:p>
        </w:tc>
        <w:tc>
          <w:tcPr/>
          <w:p>
            <w:pPr>
              <w:pStyle w:val="Compact"/>
              <w:jc w:val="left"/>
            </w:pPr>
            <w:r>
              <w:t xml:space="preserve">$11,400.00</w:t>
            </w:r>
          </w:p>
        </w:tc>
      </w:tr>
      <w:tr>
        <w:tc>
          <w:tcPr/>
          <w:p>
            <w:pPr>
              <w:pStyle w:val="Compact"/>
              <w:jc w:val="left"/>
            </w:pPr>
            <w:r>
              <w:t xml:space="preserve">Legal Compliance &amp; Argentine Labor Registration (Argentina Buenos Aires)</w:t>
            </w:r>
          </w:p>
        </w:tc>
        <w:tc>
          <w:tcPr/>
          <w:p>
            <w:pPr>
              <w:pStyle w:val="Compact"/>
              <w:jc w:val="left"/>
            </w:pPr>
            <w:r>
              <w:t xml:space="preserve">One-time</w:t>
            </w:r>
          </w:p>
        </w:tc>
        <w:tc>
          <w:tcPr/>
          <w:p>
            <w:pPr>
              <w:pStyle w:val="Compact"/>
              <w:jc w:val="left"/>
            </w:pPr>
            <w:r>
              <w:t xml:space="preserve">$800.00</w:t>
            </w:r>
          </w:p>
        </w:tc>
        <w:tc>
          <w:tcPr/>
          <w:p>
            <w:pPr>
              <w:pStyle w:val="Compact"/>
              <w:jc w:val="left"/>
            </w:pPr>
            <w:r>
              <w:t xml:space="preserve">$800.00</w:t>
            </w:r>
          </w:p>
        </w:tc>
      </w:tr>
      <w:tr>
        <w:tc>
          <w:tcPr/>
          <w:p>
            <w:pPr>
              <w:pStyle w:val="Compact"/>
              <w:jc w:val="left"/>
            </w:pPr>
            <w:r>
              <w:t xml:space="preserve">Annual Performance Review &amp; Professional Development</w:t>
            </w:r>
          </w:p>
        </w:tc>
        <w:tc>
          <w:tcPr/>
          <w:p>
            <w:pPr>
              <w:pStyle w:val="Compact"/>
              <w:jc w:val="left"/>
            </w:pPr>
            <w:r>
              <w:t xml:space="preserve">12 months</w:t>
            </w:r>
          </w:p>
        </w:tc>
        <w:tc>
          <w:tcPr/>
          <w:p>
            <w:pPr>
              <w:pStyle w:val="Compact"/>
              <w:jc w:val="left"/>
            </w:pPr>
            <w:r>
              <w:t xml:space="preserve">$600.00</w:t>
            </w:r>
          </w:p>
        </w:tc>
        <w:tc>
          <w:tcPr/>
          <w:p>
            <w:pPr>
              <w:pStyle w:val="Compact"/>
              <w:jc w:val="left"/>
            </w:pPr>
            <w:r>
              <w:t xml:space="preserve">$600.00</w:t>
            </w:r>
          </w:p>
        </w:tc>
      </w:tr>
      <w:tr>
        <w:tc>
          <w:tcPr>
            <w:gridSpan w:val="3"/>
          </w:tcPr>
          <w:p>
            <w:pPr>
              <w:pStyle w:val="Compact"/>
              <w:jc w:val="left"/>
            </w:pPr>
            <w:r>
              <w:rPr>
                <w:bCs/>
                <w:b/>
              </w:rPr>
              <w:t xml:space="preserve">TOTAL QUOTATION ESTIMATE (USD)</w:t>
            </w:r>
          </w:p>
        </w:tc>
        <w:tc>
          <w:tcPr/>
          <w:p>
            <w:pPr>
              <w:pStyle w:val="Compact"/>
              <w:jc w:val="left"/>
            </w:pPr>
            <w:r>
              <w:rPr>
                <w:bCs/>
                <w:b/>
              </w:rPr>
              <w:t xml:space="preserve">$100,000.00</w:t>
            </w:r>
          </w:p>
        </w:tc>
      </w:tr>
    </w:tbl>
    <w:p>
      <w:pPr>
        <w:pStyle w:val="BodyText"/>
      </w:pPr>
      <w:r>
        <w:t xml:space="preserve">4. Payment Terms and Conditions</w:t>
      </w:r>
    </w:p>
    <w:p>
      <w:pPr>
        <w:numPr>
          <w:ilvl w:val="0"/>
          <w:numId w:val="1001"/>
        </w:numPr>
        <w:pStyle w:val="Compact"/>
      </w:pPr>
      <w:r>
        <w:t xml:space="preserve">All payments referenced in this Quotation Estimate shall be made in United States Dollars (USD) via international wire transfer to the designated bank account of TechNova Solutions S.A., registered in Argentina Buenos Aires.</w:t>
      </w:r>
    </w:p>
    <w:p>
      <w:pPr>
        <w:numPr>
          <w:ilvl w:val="0"/>
          <w:numId w:val="1001"/>
        </w:numPr>
        <w:pStyle w:val="Compact"/>
      </w:pPr>
      <w:r>
        <w:t xml:space="preserve">An initial payment of twenty-five percent (25%) of the total Quotation Estimate amount is due upon contract execution to secure the Software Engineer's availability and commence the onboarding process in Argentina Buenos Aires.</w:t>
      </w:r>
    </w:p>
    <w:p>
      <w:pPr>
        <w:numPr>
          <w:ilvl w:val="0"/>
          <w:numId w:val="1001"/>
        </w:numPr>
        <w:pStyle w:val="Compact"/>
      </w:pPr>
      <w:r>
        <w:t xml:space="preserve">Remaining monthly installments for the Software Engineer's professional fee are due on the first business day of each calendar month, in arrears.</w:t>
      </w:r>
    </w:p>
    <w:p>
      <w:pPr>
        <w:numPr>
          <w:ilvl w:val="0"/>
          <w:numId w:val="1001"/>
        </w:numPr>
        <w:pStyle w:val="Compact"/>
      </w:pPr>
      <w:r>
        <w:t xml:space="preserve">A late payment penalty of two percent (2%) per month will be applied to any overdue balance, in accordance with Argentine commercial law provisions.</w:t>
      </w:r>
    </w:p>
    <w:p>
      <w:pPr>
        <w:numPr>
          <w:ilvl w:val="0"/>
          <w:numId w:val="1001"/>
        </w:numPr>
        <w:pStyle w:val="Compact"/>
      </w:pPr>
      <w:r>
        <w:t xml:space="preserve">All applicable Argentine Value Added Tax (IVA – 21%) will be added to the total Quotation Estimate amount and is the responsibility of the client unless otherwise agreed in writing.</w:t>
      </w:r>
    </w:p>
    <w:p>
      <w:pPr>
        <w:pStyle w:val="FirstParagraph"/>
      </w:pPr>
      <w:r>
        <w:t xml:space="preserve">5. Validity and Acceptance</w:t>
      </w:r>
    </w:p>
    <w:p>
      <w:pPr>
        <w:pStyle w:val="BodyText"/>
      </w:pPr>
      <w:r>
        <w:t xml:space="preserve">This Quotation Estimate is valid for a period of thirty (30) calendar days from the date of issue. After this period, all rates, availability confirmations for the Software Engineer, and infrastructure allocations in Argentina Buenos Aires are subject to revision due to market fluctuations, currency exchange rate variations (ARS/USD), and changes in local labor cost indices. Acceptance of this Quotation Estimate constitutes a binding agreement between both parties, and the Software Engineer engagement will commence within fifteen (15) business days of written confirmation.</w:t>
      </w:r>
    </w:p>
    <w:p>
      <w:pPr>
        <w:pStyle w:val="BodyText"/>
      </w:pPr>
      <w:r>
        <w:t xml:space="preserve">6. Confidentiality and Data Protection</w:t>
      </w:r>
    </w:p>
    <w:p>
      <w:pPr>
        <w:pStyle w:val="BodyText"/>
      </w:pPr>
      <w:r>
        <w:t xml:space="preserve">All information exchanged during the preparation and execution of this Quotation Estimate, as well as all proprietary data handled by the Software Engineer during the engagement period, shall be treated as strictly confidential. The Software Engineer will sign a Non-Disclosure Agreement (NDA) compliant with Argentina's Personal Data Protection Law (Ley 25.326) before commencing any work. All data processing will occur within the Argentina Buenos Aires jurisdiction, ensuring compliance with local data sovereignty requirements.</w:t>
      </w:r>
    </w:p>
    <w:p>
      <w:pPr>
        <w:pStyle w:val="BodyText"/>
      </w:pPr>
      <w:r>
        <w:rPr>
          <w:bCs/>
          <w:b/>
        </w:rPr>
        <w:t xml:space="preserve">Authorized Representative</w:t>
      </w:r>
      <w:r>
        <w:br/>
      </w:r>
      <w:r>
        <w:t xml:space="preserve">TechNova Solutions S.A.</w:t>
      </w:r>
      <w:r>
        <w:br/>
      </w:r>
      <w:r>
        <w:t xml:space="preserve">Argentina Buenos Aires</w:t>
      </w:r>
      <w:r>
        <w:br/>
      </w:r>
      <w:r>
        <w:t xml:space="preserve">Date: _______________</w:t>
      </w:r>
    </w:p>
    <w:p>
      <w:pPr>
        <w:pStyle w:val="BodyText"/>
      </w:pPr>
      <w:r>
        <w:rPr>
          <w:bCs/>
          <w:b/>
        </w:rPr>
        <w:t xml:space="preserve">Client Representative</w:t>
      </w:r>
      <w:r>
        <w:br/>
      </w:r>
      <w:r>
        <w:t xml:space="preserve">[Client Company Name]</w:t>
      </w:r>
      <w:r>
        <w:br/>
      </w:r>
      <w:r>
        <w:t xml:space="preserve">Date: _______________</w:t>
      </w:r>
    </w:p>
    <w:p>
      <w:pPr>
        <w:pStyle w:val="BodyText"/>
      </w:pPr>
      <w:r>
        <w:t xml:space="preserve">This Quotation Estimate document was generated for the engagement of a Software Engineer in Argentina Buenos Aires. Reference: QTE-BA-2025-0047. This document is the property of TechNova Solutions S.A. and may not be reproduced without written consent. For inquiries, contact: quotations@technova-solutions.ar | +54 11 4321-5678 | Buenos Aires, Argentina.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Software Engineer - Argentina Buenos Aires</dc:title>
  <dc:creator/>
  <dc:language>en</dc:language>
  <cp:keywords/>
  <dcterms:created xsi:type="dcterms:W3CDTF">2026-10-10T06:13:06Z</dcterms:created>
  <dcterms:modified xsi:type="dcterms:W3CDTF">2026-10-10T06:13:06Z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