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Yangon, Myanmar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QTE-YGN-2025-0472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By:</w:t>
            </w:r>
          </w:p>
        </w:tc>
        <w:tc>
          <w:tcPr/>
          <w:p>
            <w:pPr>
              <w:pStyle w:val="Compact"/>
              <w:jc w:val="left"/>
            </w:pPr>
            <w:r>
              <w:t xml:space="preserve">Golden Pagoda Tech Solutions Co., Ltd.</w:t>
            </w:r>
          </w:p>
        </w:tc>
      </w:tr>
      <w:tr>
        <w:tc>
          <w:tcPr/>
          <w:p>
            <w:pPr>
              <w:pStyle w:val="Compact"/>
              <w:jc w:val="left"/>
            </w:pPr>
            <w:r>
              <w:t xml:space="preserve">Address:</w:t>
            </w:r>
          </w:p>
        </w:tc>
        <w:tc>
          <w:tcPr/>
          <w:p>
            <w:pPr>
              <w:pStyle w:val="Compact"/>
              <w:jc w:val="left"/>
            </w:pPr>
            <w:r>
              <w:t xml:space="preserve">Level 12, Sule Tower, 111 Sule Avenue, Kyauktada Township, Yangon, Myanmar</w:t>
            </w:r>
          </w:p>
        </w:tc>
      </w:tr>
      <w:tr>
        <w:tc>
          <w:tcPr/>
          <w:p>
            <w:pPr>
              <w:pStyle w:val="Compact"/>
              <w:jc w:val="left"/>
            </w:pPr>
            <w:r>
              <w:t xml:space="preserve">Contact:</w:t>
            </w:r>
          </w:p>
        </w:tc>
        <w:tc>
          <w:tcPr/>
          <w:p>
            <w:pPr>
              <w:pStyle w:val="Compact"/>
              <w:jc w:val="left"/>
            </w:pPr>
            <w:r>
              <w:t xml:space="preserve">quotation@goldenpagodatmm.com | +95-9-790-123-456</w:t>
            </w:r>
          </w:p>
        </w:tc>
      </w:tr>
      <w:tr>
        <w:tc>
          <w:tcPr/>
          <w:p>
            <w:pPr>
              <w:pStyle w:val="Compact"/>
              <w:jc w:val="left"/>
            </w:pPr>
            <w:r>
              <w:t xml:space="preserve">Prepared For:</w:t>
            </w:r>
          </w:p>
        </w:tc>
        <w:tc>
          <w:tcPr/>
          <w:p>
            <w:pPr>
              <w:pStyle w:val="Compact"/>
              <w:jc w:val="left"/>
            </w:pPr>
            <w:r>
              <w:t xml:space="preserve">Client Name / Company (To be confirmed)</w:t>
            </w:r>
          </w:p>
        </w:tc>
      </w:tr>
      <w:tr>
        <w:tc>
          <w:tcPr/>
          <w:p>
            <w:pPr>
              <w:pStyle w:val="Compact"/>
              <w:jc w:val="left"/>
            </w:pPr>
            <w:r>
              <w:t xml:space="preserve">Client Address:</w:t>
            </w:r>
          </w:p>
        </w:tc>
        <w:tc>
          <w:tcPr/>
          <w:p>
            <w:pPr>
              <w:pStyle w:val="Compact"/>
              <w:jc w:val="left"/>
            </w:pPr>
            <w:r>
              <w:t xml:space="preserve">Yangon, Myanmar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Golden Pagoda Tech Solutions Co., Ltd. to provide a comprehensive and transparent breakdown of costs associated with the engagement of a qualified</w:t>
      </w:r>
      <w:r>
        <w:t xml:space="preserve"> </w:t>
      </w:r>
      <w:r>
        <w:t xml:space="preserve">Software Engineer</w:t>
      </w:r>
      <w:r>
        <w:t xml:space="preserve"> </w:t>
      </w:r>
      <w:r>
        <w:t xml:space="preserve">for professional services to be delivered in</w:t>
      </w:r>
      <w:r>
        <w:t xml:space="preserve"> </w:t>
      </w:r>
      <w:r>
        <w:t xml:space="preserve">Myanmar Yangon</w:t>
      </w:r>
      <w:r>
        <w:t xml:space="preserve">. This estimate covers all labor, technical, and administrative costs required to fulfill the client's software development and maintenance needs within the Yangon metropolitan area. The figures presented herein are based on current market rates applicable to the</w:t>
      </w:r>
      <w:r>
        <w:t xml:space="preserve"> </w:t>
      </w:r>
      <w:r>
        <w:t xml:space="preserve">Myanmar Yangon</w:t>
      </w:r>
      <w:r>
        <w:t xml:space="preserve"> </w:t>
      </w:r>
      <w:r>
        <w:t xml:space="preserve">technology sector as of the date of issue.</w:t>
      </w:r>
    </w:p>
    <w:bookmarkEnd w:id="21"/>
    <w:bookmarkStart w:id="22" w:name="scope-of-services"/>
    <w:p>
      <w:pPr>
        <w:pStyle w:val="Heading2"/>
      </w:pPr>
      <w:r>
        <w:t xml:space="preserve">2. Scope of Services</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provide the following professional services in</w:t>
      </w:r>
      <w:r>
        <w:t xml:space="preserve"> </w:t>
      </w:r>
      <w:r>
        <w:t xml:space="preserve">Myanmar Yangon</w:t>
      </w:r>
      <w:r>
        <w:t xml:space="preserve">:</w:t>
      </w:r>
    </w:p>
    <w:p>
      <w:pPr>
        <w:numPr>
          <w:ilvl w:val="0"/>
          <w:numId w:val="1001"/>
        </w:numPr>
        <w:pStyle w:val="Compact"/>
      </w:pPr>
      <w:r>
        <w:t xml:space="preserve">Full-stack software development including front-end (React, Angular) and back-end (Node.js, Python, Java) architecture design and implementation.</w:t>
      </w:r>
    </w:p>
    <w:p>
      <w:pPr>
        <w:numPr>
          <w:ilvl w:val="0"/>
          <w:numId w:val="1001"/>
        </w:numPr>
        <w:pStyle w:val="Compact"/>
      </w:pPr>
      <w:r>
        <w:t xml:space="preserve">Database design, optimization, and management using PostgreSQL, MySQL, and MongoDB platforms.</w:t>
      </w:r>
    </w:p>
    <w:p>
      <w:pPr>
        <w:numPr>
          <w:ilvl w:val="0"/>
          <w:numId w:val="1001"/>
        </w:numPr>
        <w:pStyle w:val="Compact"/>
      </w:pPr>
      <w:r>
        <w:t xml:space="preserve">API development, integration, and third-party service connectivity tailored to the client's operational requirements in</w:t>
      </w:r>
      <w:r>
        <w:t xml:space="preserve"> </w:t>
      </w:r>
      <w:r>
        <w:t xml:space="preserve">Myanmar Yangon</w:t>
      </w:r>
      <w:r>
        <w:t xml:space="preserve">.</w:t>
      </w:r>
    </w:p>
    <w:p>
      <w:pPr>
        <w:numPr>
          <w:ilvl w:val="0"/>
          <w:numId w:val="1001"/>
        </w:numPr>
        <w:pStyle w:val="Compact"/>
      </w:pPr>
      <w:r>
        <w:t xml:space="preserve">Code review, debugging, performance optimization, and technical documentation.</w:t>
      </w:r>
    </w:p>
    <w:p>
      <w:pPr>
        <w:numPr>
          <w:ilvl w:val="0"/>
          <w:numId w:val="1001"/>
        </w:numPr>
        <w:pStyle w:val="Compact"/>
      </w:pPr>
      <w:r>
        <w:t xml:space="preserve">Deployment, configuration, and maintenance of cloud infrastructure (AWS, Azure, or on-premise servers located in Yangon).</w:t>
      </w:r>
    </w:p>
    <w:p>
      <w:pPr>
        <w:numPr>
          <w:ilvl w:val="0"/>
          <w:numId w:val="1001"/>
        </w:numPr>
        <w:pStyle w:val="Compact"/>
      </w:pPr>
      <w:r>
        <w:t xml:space="preserve">Agile sprint planning, daily stand-up meetings, and bi-weekly progress reporting to the client's project management team.</w:t>
      </w:r>
    </w:p>
    <w:p>
      <w:pPr>
        <w:numPr>
          <w:ilvl w:val="0"/>
          <w:numId w:val="1001"/>
        </w:numPr>
        <w:pStyle w:val="Compact"/>
      </w:pPr>
      <w:r>
        <w:t xml:space="preserve">Post-delivery technical support and warranty period of 90 days from final acceptance.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Senior Software Engineer – Full-Stack Development (on-site, Yangon office)</w:t>
            </w:r>
          </w:p>
        </w:tc>
        <w:tc>
          <w:tcPr/>
          <w:p>
            <w:pPr>
              <w:pStyle w:val="Compact"/>
              <w:jc w:val="left"/>
            </w:pPr>
            <w:r>
              <w:t xml:space="preserve">3 months</w:t>
            </w:r>
          </w:p>
        </w:tc>
        <w:tc>
          <w:tcPr/>
          <w:p>
            <w:pPr>
              <w:pStyle w:val="Compact"/>
              <w:jc w:val="left"/>
            </w:pPr>
            <w:r>
              <w:t xml:space="preserve">$2,800 / month</w:t>
            </w:r>
          </w:p>
        </w:tc>
        <w:tc>
          <w:tcPr/>
          <w:p>
            <w:pPr>
              <w:pStyle w:val="Compact"/>
              <w:jc w:val="left"/>
            </w:pPr>
            <w:r>
              <w:t xml:space="preserve">$8,400.00</w:t>
            </w:r>
          </w:p>
        </w:tc>
      </w:tr>
      <w:tr>
        <w:tc>
          <w:tcPr/>
          <w:p>
            <w:pPr>
              <w:pStyle w:val="Compact"/>
              <w:jc w:val="left"/>
            </w:pPr>
            <w:r>
              <w:t xml:space="preserve">2</w:t>
            </w:r>
          </w:p>
        </w:tc>
        <w:tc>
          <w:tcPr/>
          <w:p>
            <w:pPr>
              <w:pStyle w:val="Compact"/>
              <w:jc w:val="left"/>
            </w:pPr>
            <w:r>
              <w:t xml:space="preserve">Software Engineer – Front-End Specialist (UI/UX implementation)</w:t>
            </w:r>
          </w:p>
        </w:tc>
        <w:tc>
          <w:tcPr/>
          <w:p>
            <w:pPr>
              <w:pStyle w:val="Compact"/>
              <w:jc w:val="left"/>
            </w:pPr>
            <w:r>
              <w:t xml:space="preserve">2 months</w:t>
            </w:r>
          </w:p>
        </w:tc>
        <w:tc>
          <w:tcPr/>
          <w:p>
            <w:pPr>
              <w:pStyle w:val="Compact"/>
              <w:jc w:val="left"/>
            </w:pPr>
            <w:r>
              <w:t xml:space="preserve">$2,200 / month</w:t>
            </w:r>
          </w:p>
        </w:tc>
        <w:tc>
          <w:tcPr/>
          <w:p>
            <w:pPr>
              <w:pStyle w:val="Compact"/>
              <w:jc w:val="left"/>
            </w:pPr>
            <w:r>
              <w:t xml:space="preserve">$4,400.00</w:t>
            </w:r>
          </w:p>
        </w:tc>
      </w:tr>
      <w:tr>
        <w:tc>
          <w:tcPr/>
          <w:p>
            <w:pPr>
              <w:pStyle w:val="Compact"/>
              <w:jc w:val="left"/>
            </w:pPr>
            <w:r>
              <w:t xml:space="preserve">3</w:t>
            </w:r>
          </w:p>
        </w:tc>
        <w:tc>
          <w:tcPr/>
          <w:p>
            <w:pPr>
              <w:pStyle w:val="Compact"/>
              <w:jc w:val="left"/>
            </w:pPr>
            <w:r>
              <w:t xml:space="preserve">Software Engineer – Back-End &amp; API Development</w:t>
            </w:r>
          </w:p>
        </w:tc>
        <w:tc>
          <w:tcPr/>
          <w:p>
            <w:pPr>
              <w:pStyle w:val="Compact"/>
              <w:jc w:val="left"/>
            </w:pPr>
            <w:r>
              <w:t xml:space="preserve">3 months</w:t>
            </w:r>
          </w:p>
        </w:tc>
        <w:tc>
          <w:tcPr/>
          <w:p>
            <w:pPr>
              <w:pStyle w:val="Compact"/>
              <w:jc w:val="left"/>
            </w:pPr>
            <w:r>
              <w:t xml:space="preserve">$2,500 / month</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DevOps &amp; Cloud Infrastructure Setup (Yangon data center or cloud)</w:t>
            </w:r>
          </w:p>
        </w:tc>
        <w:tc>
          <w:tcPr/>
          <w:p>
            <w:pPr>
              <w:pStyle w:val="Compact"/>
              <w:jc w:val="left"/>
            </w:pPr>
            <w:r>
              <w:t xml:space="preserve">1 month</w:t>
            </w:r>
          </w:p>
        </w:tc>
        <w:tc>
          <w:tcPr/>
          <w:p>
            <w:pPr>
              <w:pStyle w:val="Compact"/>
              <w:jc w:val="left"/>
            </w:pPr>
            <w:r>
              <w:t xml:space="preserve">$1,800 / month</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Quality Assurance &amp; Testing (automated + manual)</w:t>
            </w:r>
          </w:p>
        </w:tc>
        <w:tc>
          <w:tcPr/>
          <w:p>
            <w:pPr>
              <w:pStyle w:val="Compact"/>
              <w:jc w:val="left"/>
            </w:pPr>
            <w:r>
              <w:t xml:space="preserve">2 months</w:t>
            </w:r>
          </w:p>
        </w:tc>
        <w:tc>
          <w:tcPr/>
          <w:p>
            <w:pPr>
              <w:pStyle w:val="Compact"/>
              <w:jc w:val="left"/>
            </w:pPr>
            <w:r>
              <w:t xml:space="preserve">$1,500 / month</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Technical Documentation &amp; Knowledge Transfer</w:t>
            </w:r>
          </w:p>
        </w:tc>
        <w:tc>
          <w:tcPr/>
          <w:p>
            <w:pPr>
              <w:pStyle w:val="Compact"/>
              <w:jc w:val="left"/>
            </w:pPr>
            <w:r>
              <w:t xml:space="preserve">1 month</w:t>
            </w:r>
          </w:p>
        </w:tc>
        <w:tc>
          <w:tcPr/>
          <w:p>
            <w:pPr>
              <w:pStyle w:val="Compact"/>
              <w:jc w:val="left"/>
            </w:pPr>
            <w:r>
              <w:t xml:space="preserve">$1,200 / month</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Post-Delivery Support &amp; Warranty (90 days)</w:t>
            </w:r>
          </w:p>
        </w:tc>
        <w:tc>
          <w:tcPr/>
          <w:p>
            <w:pPr>
              <w:pStyle w:val="Compact"/>
              <w:jc w:val="left"/>
            </w:pPr>
            <w:r>
              <w:t xml:space="preserve">3 months</w:t>
            </w:r>
          </w:p>
        </w:tc>
        <w:tc>
          <w:tcPr/>
          <w:p>
            <w:pPr>
              <w:pStyle w:val="Compact"/>
              <w:jc w:val="left"/>
            </w:pPr>
            <w:r>
              <w:t xml:space="preserve">$800 / month</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Project Management &amp; Coordination (Yangon-based PM)</w:t>
            </w:r>
          </w:p>
        </w:tc>
        <w:tc>
          <w:tcPr/>
          <w:p>
            <w:pPr>
              <w:pStyle w:val="Compact"/>
              <w:jc w:val="left"/>
            </w:pPr>
            <w:r>
              <w:t xml:space="preserve">3 months</w:t>
            </w:r>
          </w:p>
        </w:tc>
        <w:tc>
          <w:tcPr/>
          <w:p>
            <w:pPr>
              <w:pStyle w:val="Compact"/>
              <w:jc w:val="left"/>
            </w:pPr>
            <w:r>
              <w:t xml:space="preserve">$1,000 / month</w:t>
            </w:r>
          </w:p>
        </w:tc>
        <w:tc>
          <w:tcPr/>
          <w:p>
            <w:pPr>
              <w:pStyle w:val="Compact"/>
              <w:jc w:val="left"/>
            </w:pPr>
            <w:r>
              <w:t xml:space="preserve">$3,000.00</w:t>
            </w:r>
          </w:p>
        </w:tc>
      </w:tr>
      <w:tr>
        <w:tc>
          <w:tcPr>
            <w:gridSpan w:val="4"/>
          </w:tcPr>
          <w:p>
            <w:pPr>
              <w:pStyle w:val="Compact"/>
              <w:jc w:val="right"/>
            </w:pPr>
            <w:r>
              <w:t xml:space="preserve">TOTAL ESTIMATED COST</w:t>
            </w:r>
          </w:p>
        </w:tc>
        <w:tc>
          <w:tcPr/>
          <w:p>
            <w:pPr>
              <w:pStyle w:val="Compact"/>
              <w:jc w:val="left"/>
            </w:pPr>
            <w:r>
              <w:t xml:space="preserve">$31,700.00</w:t>
            </w:r>
          </w:p>
        </w:tc>
      </w:tr>
    </w:tbl>
    <w:bookmarkEnd w:id="23"/>
    <w:bookmarkStart w:id="24" w:name="payment-terms-schedule"/>
    <w:p>
      <w:pPr>
        <w:pStyle w:val="Heading2"/>
      </w:pPr>
      <w:r>
        <w:t xml:space="preserve">4. Payment Terms &amp;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 All payments are due in United States Dollars (USD) via bank transfer to the account designated by Golden Pagoda Tech Solutions Co., Ltd. in Yangon, Myanmar.</w:t>
      </w:r>
    </w:p>
    <w:p>
      <w:pPr>
        <w:numPr>
          <w:ilvl w:val="0"/>
          <w:numId w:val="1002"/>
        </w:numPr>
        <w:pStyle w:val="Compact"/>
      </w:pPr>
      <w:r>
        <w:rPr>
          <w:bCs/>
          <w:b/>
        </w:rPr>
        <w:t xml:space="preserve">30% Advance Payment:</w:t>
      </w:r>
      <w:r>
        <w:t xml:space="preserve"> </w:t>
      </w:r>
      <w:r>
        <w:t xml:space="preserve">Due upon signed acceptance of this Quotation Estimate ($9,510.00).</w:t>
      </w:r>
    </w:p>
    <w:p>
      <w:pPr>
        <w:numPr>
          <w:ilvl w:val="0"/>
          <w:numId w:val="1002"/>
        </w:numPr>
        <w:pStyle w:val="Compact"/>
      </w:pPr>
      <w:r>
        <w:rPr>
          <w:bCs/>
          <w:b/>
        </w:rPr>
        <w:t xml:space="preserve">40% Milestone Payment:</w:t>
      </w:r>
      <w:r>
        <w:t xml:space="preserve"> </w:t>
      </w:r>
      <w:r>
        <w:t xml:space="preserve">Due upon completion of core development and successful internal testing ($12,680.00).</w:t>
      </w:r>
    </w:p>
    <w:p>
      <w:pPr>
        <w:numPr>
          <w:ilvl w:val="0"/>
          <w:numId w:val="1002"/>
        </w:numPr>
        <w:pStyle w:val="Compact"/>
      </w:pPr>
      <w:r>
        <w:rPr>
          <w:bCs/>
          <w:b/>
        </w:rPr>
        <w:t xml:space="preserve">20% Delivery Payment:</w:t>
      </w:r>
      <w:r>
        <w:t xml:space="preserve"> </w:t>
      </w:r>
      <w:r>
        <w:t xml:space="preserve">Due upon final deployment and client acceptance in Myanmar Yangon ($6,340.00).</w:t>
      </w:r>
    </w:p>
    <w:p>
      <w:pPr>
        <w:numPr>
          <w:ilvl w:val="0"/>
          <w:numId w:val="1002"/>
        </w:numPr>
        <w:pStyle w:val="Compact"/>
      </w:pPr>
      <w:r>
        <w:rPr>
          <w:bCs/>
          <w:b/>
        </w:rPr>
        <w:t xml:space="preserve">10% Retention:</w:t>
      </w:r>
      <w:r>
        <w:t xml:space="preserve"> </w:t>
      </w:r>
      <w:r>
        <w:t xml:space="preserve">Due upon expiry of the 90-day warranty period ($3,170.00).</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After this period, rates may be subject to revision based on market conditions in the Myanmar Yangon technology sector.</w:t>
      </w:r>
    </w:p>
    <w:p>
      <w:pPr>
        <w:numPr>
          <w:ilvl w:val="0"/>
          <w:numId w:val="1003"/>
        </w:numPr>
        <w:pStyle w:val="Compact"/>
      </w:pPr>
      <w:r>
        <w:t xml:space="preserve">All</w:t>
      </w:r>
      <w:r>
        <w:t xml:space="preserve"> </w:t>
      </w:r>
      <w:r>
        <w:t xml:space="preserve">Software Engineer</w:t>
      </w:r>
      <w:r>
        <w:t xml:space="preserve"> </w:t>
      </w:r>
      <w:r>
        <w:t xml:space="preserve">personnel assigned to this project will be based in or regularly commute to the client's premises in Yangon, Myanmar, during standard business hours (09:00–18:00, Monday to Friday).</w:t>
      </w:r>
    </w:p>
    <w:p>
      <w:pPr>
        <w:numPr>
          <w:ilvl w:val="0"/>
          <w:numId w:val="1003"/>
        </w:numPr>
        <w:pStyle w:val="Compact"/>
      </w:pPr>
      <w:r>
        <w:t xml:space="preserve">Any scope changes or additional requirements beyond the original specification will be subject to a revised Quotation Estimate and mutual written agreement before work commences.</w:t>
      </w:r>
    </w:p>
    <w:p>
      <w:pPr>
        <w:numPr>
          <w:ilvl w:val="0"/>
          <w:numId w:val="1003"/>
        </w:numPr>
        <w:pStyle w:val="Compact"/>
      </w:pPr>
      <w:r>
        <w:t xml:space="preserve">The client agrees to provide all necessary access credentials, development environments, and project documentation within five (5) business days of contract commencement.</w:t>
      </w:r>
    </w:p>
    <w:p>
      <w:pPr>
        <w:numPr>
          <w:ilvl w:val="0"/>
          <w:numId w:val="1003"/>
        </w:numPr>
        <w:pStyle w:val="Compact"/>
      </w:pPr>
      <w:r>
        <w:t xml:space="preserve">Intellectual property rights for all code, designs, and documentation produced under this engagement shall transfer to the client upon full and final payment.</w:t>
      </w:r>
    </w:p>
    <w:p>
      <w:pPr>
        <w:numPr>
          <w:ilvl w:val="0"/>
          <w:numId w:val="1003"/>
        </w:numPr>
        <w:pStyle w:val="Compact"/>
      </w:pPr>
      <w:r>
        <w:t xml:space="preserve">Confidentiality: Both parties agree to maintain strict confidentiality regarding proprietary information, business strategies, and technical data exchanged during the engagement in Myanmar Yangon.</w:t>
      </w:r>
    </w:p>
    <w:p>
      <w:pPr>
        <w:numPr>
          <w:ilvl w:val="0"/>
          <w:numId w:val="1003"/>
        </w:numPr>
        <w:pStyle w:val="Compact"/>
      </w:pPr>
      <w:r>
        <w:t xml:space="preserve">Force Majeure: Neither party shall be liable for delays caused by natural disasters, government regulations, or events beyond reasonable control, including but not limited to situations affecting operations in Myanmar.</w:t>
      </w:r>
    </w:p>
    <w:p>
      <w:pPr>
        <w:numPr>
          <w:ilvl w:val="0"/>
          <w:numId w:val="1003"/>
        </w:numPr>
        <w:pStyle w:val="Compact"/>
      </w:pPr>
      <w:r>
        <w:t xml:space="preserve">Disputes arising from this Quotation Estimate shall be resolved through amicable negotiation. If unresolved, disputes shall be submitted to arbitration under the rules of the Myanmar Arbitration Centre in Yangon.</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w:t>
      </w:r>
      <w:r>
        <w:t xml:space="preserve"> </w:t>
      </w:r>
      <w:r>
        <w:t xml:space="preserve">Software Engineer</w:t>
      </w:r>
      <w:r>
        <w:t xml:space="preserve"> </w:t>
      </w:r>
      <w:r>
        <w:t xml:space="preserve">services to be performed in</w:t>
      </w:r>
      <w:r>
        <w:t xml:space="preserve"> </w:t>
      </w:r>
      <w:r>
        <w:t xml:space="preserve">Myanmar Yangon</w:t>
      </w:r>
      <w:r>
        <w:t xml:space="preserve">. This signature constitutes a binding agreement between both parties.</w:t>
      </w:r>
    </w:p>
    <w:p>
      <w:pPr>
        <w:pStyle w:val="BodyText"/>
      </w:pPr>
      <w:r>
        <w:rPr>
          <w:bCs/>
          <w:b/>
        </w:rPr>
        <w:t xml:space="preserve">For Golden Pagoda Tech Solutions Co., Ltd.</w:t>
      </w:r>
    </w:p>
    <w:p>
      <w:pPr>
        <w:pStyle w:val="BodyText"/>
      </w:pPr>
      <w:r>
        <w:t xml:space="preserve">Name: ___________________________</w:t>
      </w:r>
    </w:p>
    <w:p>
      <w:pPr>
        <w:pStyle w:val="BodyText"/>
      </w:pPr>
      <w:r>
        <w:t xml:space="preserve">Title: Director of Engineering</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w:t>
      </w:r>
    </w:p>
    <w:p>
      <w:pPr>
        <w:pStyle w:val="BodyText"/>
      </w:pPr>
      <w:r>
        <w:t xml:space="preserve">Date: ___________________________</w:t>
      </w:r>
    </w:p>
    <w:p>
      <w:pPr>
        <w:pStyle w:val="BodyText"/>
      </w:pPr>
      <w:r>
        <w:t xml:space="preserve">Golden Pagoda Tech Solutions Co., Ltd. | Level 12, Sule Tower, 111 Sule Avenue, Kyauktada Township, Yangon, Myanmar</w:t>
      </w:r>
    </w:p>
    <w:p>
      <w:pPr>
        <w:pStyle w:val="BodyText"/>
      </w:pPr>
      <w:r>
        <w:t xml:space="preserve">Registration No: 201901234567 | This Quotation Estimate is generated electronically and is valid without a physical stamp.</w:t>
      </w:r>
    </w:p>
    <w:p>
      <w:pPr>
        <w:pStyle w:val="BodyText"/>
      </w:pPr>
      <w:r>
        <w:t xml:space="preserve">Page 1 of 1 | Document Ref: QTE-YGN-2025-0472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Myanmar Yangon</dc:title>
  <dc:creator/>
  <dc:language>en</dc:language>
  <cp:keywords/>
  <dcterms:created xsi:type="dcterms:W3CDTF">2026-10-10T01:44:18Z</dcterms:created>
  <dcterms:modified xsi:type="dcterms:W3CDTF">2026-10-10T01:44:18Z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