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Belgium</w:t>
      </w:r>
      <w:r>
        <w:t xml:space="preserve"> </w:t>
      </w:r>
      <w:r>
        <w:t xml:space="preserve">Brussels</w:t>
      </w:r>
    </w:p>
    <w:bookmarkStart w:id="21" w:name="quotation-estimate"/>
    <w:p>
      <w:pPr>
        <w:pStyle w:val="Heading1"/>
      </w:pPr>
      <w:r>
        <w:t xml:space="preserve">QUOTATION ESTIMATE</w:t>
      </w:r>
    </w:p>
    <w:bookmarkStart w:id="20" w:name="X942cafd23d4f018f64d9a55b4951f5b7d448c5f"/>
    <w:p>
      <w:pPr>
        <w:pStyle w:val="Heading2"/>
      </w:pPr>
      <w:r>
        <w:t xml:space="preserve">Special Education Teacher Services — Belgium Brussels</w:t>
      </w:r>
    </w:p>
    <w:p>
      <w:pPr>
        <w:pStyle w:val="FirstParagraph"/>
      </w:pPr>
      <w:r>
        <w:t xml:space="preserve">Reference No: QTE-BE-BRU-2025-0472  |  Date of Issue: 15 June 2025</w:t>
      </w:r>
    </w:p>
    <w:bookmarkEnd w:id="20"/>
    <w:bookmarkEnd w:id="21"/>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Brussels Inclusive Education Partners SRL</w:t>
            </w:r>
            <w:r>
              <w:br/>
            </w:r>
            <w:r>
              <w:t xml:space="preserve">Avenue Louise 425, 1050 Brussels, Belgium</w:t>
            </w:r>
            <w:r>
              <w:br/>
            </w:r>
            <w:r>
              <w:t xml:space="preserve">VAT No: BE 0765.432.109</w:t>
            </w:r>
            <w:r>
              <w:br/>
            </w:r>
            <w:r>
              <w:t xml:space="preserve">Contact: quotations@brussels-inclusive-ed.be | +32 2 555 0147</w:t>
            </w:r>
          </w:p>
        </w:tc>
      </w:tr>
      <w:tr>
        <w:tc>
          <w:tcPr/>
          <w:p>
            <w:pPr>
              <w:pStyle w:val="Compact"/>
              <w:jc w:val="left"/>
            </w:pPr>
            <w:r>
              <w:t xml:space="preserve">Prepared For:</w:t>
            </w:r>
          </w:p>
        </w:tc>
        <w:tc>
          <w:tcPr/>
          <w:p>
            <w:pPr>
              <w:pStyle w:val="Compact"/>
              <w:jc w:val="left"/>
            </w:pPr>
            <w:r>
              <w:t xml:space="preserve">Client / Educational Institution</w:t>
            </w:r>
            <w:r>
              <w:br/>
            </w:r>
            <w:r>
              <w:t xml:space="preserve">Address in Belgium Brussels</w:t>
            </w:r>
            <w:r>
              <w:br/>
            </w:r>
            <w:r>
              <w:t xml:space="preserve">Contact Person: ___________________________</w:t>
            </w:r>
            <w:r>
              <w:br/>
            </w:r>
            <w:r>
              <w:t xml:space="preserve">Email: ___________________________</w:t>
            </w:r>
            <w:r>
              <w:br/>
            </w:r>
            <w:r>
              <w:t xml:space="preserve">Phone: ___________________________</w:t>
            </w:r>
          </w:p>
        </w:tc>
      </w:tr>
      <w:tr>
        <w:tc>
          <w:tcPr/>
          <w:p>
            <w:pPr>
              <w:pStyle w:val="Compact"/>
              <w:jc w:val="left"/>
            </w:pPr>
            <w:r>
              <w:t xml:space="preserve">Quotation Validity:</w:t>
            </w:r>
          </w:p>
        </w:tc>
        <w:tc>
          <w:tcPr/>
          <w:p>
            <w:pPr>
              <w:pStyle w:val="Compact"/>
              <w:jc w:val="left"/>
            </w:pPr>
            <w:r>
              <w:t xml:space="preserve">This Quotation Estimate is valid for a period of sixty (60) calendar days from the date of issue, after which pricing may be subject to revision based on market conditions in Belgium Brussels.</w:t>
            </w:r>
          </w:p>
        </w:tc>
      </w:tr>
      <w:tr>
        <w:tc>
          <w:tcPr/>
          <w:p>
            <w:pPr>
              <w:pStyle w:val="Compact"/>
              <w:jc w:val="left"/>
            </w:pPr>
            <w:r>
              <w:t xml:space="preserve">Service Period:</w:t>
            </w:r>
          </w:p>
        </w:tc>
        <w:tc>
          <w:tcPr/>
          <w:p>
            <w:pPr>
              <w:pStyle w:val="Compact"/>
              <w:jc w:val="left"/>
            </w:pPr>
            <w:r>
              <w:t xml:space="preserve">September 2025 through June 2026 (one full academic year), subject to confirmation by the client institution in Belgium Brussels.</w:t>
            </w:r>
          </w:p>
        </w:tc>
      </w:tr>
    </w:tbl>
    <w:bookmarkStart w:id="22" w:name="X0c7581080508d578c26b6d8dfd726c7e3ca5cc9"/>
    <w:p>
      <w:pPr>
        <w:pStyle w:val="Heading3"/>
      </w:pPr>
      <w:r>
        <w:t xml:space="preserve">1. Purpose and Scope of This Quotation Estimate</w:t>
      </w:r>
    </w:p>
    <w:p>
      <w:pPr>
        <w:pStyle w:val="FirstParagraph"/>
      </w:pPr>
      <w:r>
        <w:t xml:space="preserve">This Quotation Estimate has been prepared specifically to outline the professional services, qualifications, and associated costs for the engagement of a certified Special Education Teacher to support inclusive learning environments within the Belgium Brussels metropolitan area. The Special Education Teacher referenced in this document holds the requisite Belgian and European qualifications, including a Master's degree in Special Education (Master in Onderwijsbegeleiding / Master en Pédagogie Spéciale) and is registered with the relevant Flemish and French-speaking educational authorities operating in Belgium Brussels.</w:t>
      </w:r>
    </w:p>
    <w:p>
      <w:pPr>
        <w:pStyle w:val="BodyText"/>
      </w:pPr>
      <w:r>
        <w:t xml:space="preserve">The scope of this Quotation Estimate encompasses the full academic year of dedicated Special Education Teacher support, including individualized instruction, curriculum adaptation, behavioral intervention planning, parent and caregiver consultation, and interprofessional collaboration with school psychologists, speech therapists, and social workers within the Belgium Brussels educational network.</w:t>
      </w:r>
    </w:p>
    <w:bookmarkEnd w:id="22"/>
    <w:bookmarkStart w:id="23" w:name="detailed-service-breakdown"/>
    <w:p>
      <w:pPr>
        <w:pStyle w:val="Heading3"/>
      </w:pPr>
      <w:r>
        <w:t xml:space="preserve">2. Detailed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Special Education Teacher Service</w:t>
            </w:r>
          </w:p>
        </w:tc>
        <w:tc>
          <w:tcPr/>
          <w:p>
            <w:pPr>
              <w:pStyle w:val="Compact"/>
              <w:jc w:val="left"/>
            </w:pPr>
            <w:r>
              <w:t xml:space="preserve">Duration / Frequency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2.1</w:t>
            </w:r>
          </w:p>
        </w:tc>
        <w:tc>
          <w:tcPr/>
          <w:p>
            <w:pPr>
              <w:pStyle w:val="Compact"/>
              <w:jc w:val="left"/>
            </w:pPr>
            <w:r>
              <w:t xml:space="preserve">Core Special Education Teacher Instructional Hours — Direct one-on-one and small-group (max. 4 students) specialized instruction for students with learning disabilities, autism spectrum disorder, or developmental delays within a Belgium Brussels school setting.</w:t>
            </w:r>
          </w:p>
        </w:tc>
        <w:tc>
          <w:tcPr/>
          <w:p>
            <w:pPr>
              <w:pStyle w:val="Compact"/>
              <w:jc w:val="left"/>
            </w:pPr>
            <w:r>
              <w:t xml:space="preserve">20 hours/week × 38 weeks</w:t>
            </w:r>
          </w:p>
        </w:tc>
        <w:tc>
          <w:tcPr/>
          <w:p>
            <w:pPr>
              <w:pStyle w:val="Compact"/>
              <w:jc w:val="left"/>
            </w:pPr>
            <w:r>
              <w:t xml:space="preserve">52.00</w:t>
            </w:r>
          </w:p>
        </w:tc>
        <w:tc>
          <w:tcPr/>
          <w:p>
            <w:pPr>
              <w:pStyle w:val="Compact"/>
              <w:jc w:val="left"/>
            </w:pPr>
            <w:r>
              <w:t xml:space="preserve">39,520.00</w:t>
            </w:r>
          </w:p>
        </w:tc>
      </w:tr>
      <w:tr>
        <w:tc>
          <w:tcPr/>
          <w:p>
            <w:pPr>
              <w:pStyle w:val="Compact"/>
              <w:jc w:val="left"/>
            </w:pPr>
            <w:r>
              <w:t xml:space="preserve">2.2</w:t>
            </w:r>
          </w:p>
        </w:tc>
        <w:tc>
          <w:tcPr/>
          <w:p>
            <w:pPr>
              <w:pStyle w:val="Compact"/>
              <w:jc w:val="left"/>
            </w:pPr>
            <w:r>
              <w:t xml:space="preserve">Individualized Education Plan (IEP) Development &amp; Review — The Special Education Teacher will design, implement, and quarterly review IEPs in compliance with Belgian federal and regional (Brussels-Capital Region) educational legislation.</w:t>
            </w:r>
          </w:p>
        </w:tc>
        <w:tc>
          <w:tcPr/>
          <w:p>
            <w:pPr>
              <w:pStyle w:val="Compact"/>
              <w:jc w:val="left"/>
            </w:pPr>
            <w:r>
              <w:t xml:space="preserve">4 reviews/year + ongoing</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2.3</w:t>
            </w:r>
          </w:p>
        </w:tc>
        <w:tc>
          <w:tcPr/>
          <w:p>
            <w:pPr>
              <w:pStyle w:val="Compact"/>
              <w:jc w:val="left"/>
            </w:pPr>
            <w:r>
              <w:t xml:space="preserve">Curriculum Adaptation &amp; Material Development — Tailoring of standard Belgium Brussels curriculum materials to meet the specific needs of each student, including creation of alternative assessments and assistive technology integration.</w:t>
            </w:r>
          </w:p>
        </w:tc>
        <w:tc>
          <w:tcPr/>
          <w:p>
            <w:pPr>
              <w:pStyle w:val="Compact"/>
              <w:jc w:val="left"/>
            </w:pPr>
            <w:r>
              <w:t xml:space="preserve">Continuous (estimated 6 hrs/week)</w:t>
            </w:r>
          </w:p>
        </w:tc>
        <w:tc>
          <w:tcPr/>
          <w:p>
            <w:pPr>
              <w:pStyle w:val="Compact"/>
              <w:jc w:val="left"/>
            </w:pPr>
            <w:r>
              <w:t xml:space="preserve">45.00</w:t>
            </w:r>
          </w:p>
        </w:tc>
        <w:tc>
          <w:tcPr/>
          <w:p>
            <w:pPr>
              <w:pStyle w:val="Compact"/>
              <w:jc w:val="left"/>
            </w:pPr>
            <w:r>
              <w:t xml:space="preserve">10,260.00</w:t>
            </w:r>
          </w:p>
        </w:tc>
      </w:tr>
      <w:tr>
        <w:tc>
          <w:tcPr/>
          <w:p>
            <w:pPr>
              <w:pStyle w:val="Compact"/>
              <w:jc w:val="left"/>
            </w:pPr>
            <w:r>
              <w:t xml:space="preserve">2.4</w:t>
            </w:r>
          </w:p>
        </w:tc>
        <w:tc>
          <w:tcPr/>
          <w:p>
            <w:pPr>
              <w:pStyle w:val="Compact"/>
              <w:jc w:val="left"/>
            </w:pPr>
            <w:r>
              <w:t xml:space="preserve">Parent &amp; Caregiver Consultation Sessions — Monthly structured meetings between the Special Education Teacher, parents, and school administration to discuss progress, strategies, and home-based support plans.</w:t>
            </w:r>
          </w:p>
        </w:tc>
        <w:tc>
          <w:tcPr/>
          <w:p>
            <w:pPr>
              <w:pStyle w:val="Compact"/>
              <w:jc w:val="left"/>
            </w:pPr>
            <w:r>
              <w:t xml:space="preserve">10 sessions/year (90 min each)</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2.5</w:t>
            </w:r>
          </w:p>
        </w:tc>
        <w:tc>
          <w:tcPr/>
          <w:p>
            <w:pPr>
              <w:pStyle w:val="Compact"/>
              <w:jc w:val="left"/>
            </w:pPr>
            <w:r>
              <w:t xml:space="preserve">Interprofessional Collaboration &amp; Team Meetings — Participation in multidisciplinary team meetings with psychologists, speech therapists, occupational therapists, and general education teachers within the Belgium Brussels school ecosystem.</w:t>
            </w:r>
          </w:p>
        </w:tc>
        <w:tc>
          <w:tcPr/>
          <w:p>
            <w:pPr>
              <w:pStyle w:val="Compact"/>
              <w:jc w:val="left"/>
            </w:pPr>
            <w:r>
              <w:t xml:space="preserve">2 sessions/month × 10 months</w:t>
            </w:r>
          </w:p>
        </w:tc>
        <w:tc>
          <w:tcPr/>
          <w:p>
            <w:pPr>
              <w:pStyle w:val="Compact"/>
              <w:jc w:val="left"/>
            </w:pPr>
            <w:r>
              <w:t xml:space="preserve">120.00</w:t>
            </w:r>
          </w:p>
        </w:tc>
        <w:tc>
          <w:tcPr/>
          <w:p>
            <w:pPr>
              <w:pStyle w:val="Compact"/>
              <w:jc w:val="left"/>
            </w:pPr>
            <w:r>
              <w:t xml:space="preserve">2,400.00</w:t>
            </w:r>
          </w:p>
        </w:tc>
      </w:tr>
      <w:tr>
        <w:tc>
          <w:tcPr/>
          <w:p>
            <w:pPr>
              <w:pStyle w:val="Compact"/>
              <w:jc w:val="left"/>
            </w:pPr>
            <w:r>
              <w:t xml:space="preserve">2.6</w:t>
            </w:r>
          </w:p>
        </w:tc>
        <w:tc>
          <w:tcPr/>
          <w:p>
            <w:pPr>
              <w:pStyle w:val="Compact"/>
              <w:jc w:val="left"/>
            </w:pPr>
            <w:r>
              <w:t xml:space="preserve">Professional Development &amp; Compliance Training — The Special Education Teacher will attend mandatory in-service training, inclusive education workshops, and regulatory updates specific to the Brussels-Capital Region educational framework.</w:t>
            </w:r>
          </w:p>
        </w:tc>
        <w:tc>
          <w:tcPr/>
          <w:p>
            <w:pPr>
              <w:pStyle w:val="Compact"/>
              <w:jc w:val="left"/>
            </w:pPr>
            <w:r>
              <w:t xml:space="preserve">Annual (estimated 24 hrs)</w:t>
            </w:r>
          </w:p>
        </w:tc>
        <w:tc>
          <w:tcPr/>
          <w:p>
            <w:pPr>
              <w:pStyle w:val="Compact"/>
              <w:jc w:val="left"/>
            </w:pPr>
            <w:r>
              <w:t xml:space="preserve">48.00</w:t>
            </w:r>
          </w:p>
        </w:tc>
        <w:tc>
          <w:tcPr/>
          <w:p>
            <w:pPr>
              <w:pStyle w:val="Compact"/>
              <w:jc w:val="left"/>
            </w:pPr>
            <w:r>
              <w:t xml:space="preserve">1,152.00</w:t>
            </w:r>
          </w:p>
        </w:tc>
      </w:tr>
      <w:tr>
        <w:tc>
          <w:tcPr/>
          <w:p>
            <w:pPr>
              <w:pStyle w:val="Compact"/>
              <w:jc w:val="left"/>
            </w:pPr>
            <w:r>
              <w:t xml:space="preserve">2.7</w:t>
            </w:r>
          </w:p>
        </w:tc>
        <w:tc>
          <w:tcPr/>
          <w:p>
            <w:pPr>
              <w:pStyle w:val="Compact"/>
              <w:jc w:val="left"/>
            </w:pPr>
            <w:r>
              <w:t xml:space="preserve">Administrative Reporting &amp; Documentation — Monthly progress reports, attendance records, behavioral logs, and end-of-year comprehensive evaluations submitted to the client institution and, where applicable, to the Brussels-Capital Region education authority.</w:t>
            </w:r>
          </w:p>
        </w:tc>
        <w:tc>
          <w:tcPr/>
          <w:p>
            <w:pPr>
              <w:pStyle w:val="Compact"/>
              <w:jc w:val="left"/>
            </w:pPr>
            <w:r>
              <w:t xml:space="preserve">12 monthly reports + 1 annual</w:t>
            </w:r>
          </w:p>
        </w:tc>
        <w:tc>
          <w:tcPr/>
          <w:p>
            <w:pPr>
              <w:pStyle w:val="Compact"/>
              <w:jc w:val="left"/>
            </w:pPr>
            <w:r>
              <w:t xml:space="preserve">200.00</w:t>
            </w:r>
          </w:p>
        </w:tc>
        <w:tc>
          <w:tcPr/>
          <w:p>
            <w:pPr>
              <w:pStyle w:val="Compact"/>
              <w:jc w:val="left"/>
            </w:pPr>
            <w:r>
              <w:t xml:space="preserve">2,600.00</w:t>
            </w:r>
          </w:p>
        </w:tc>
      </w:tr>
      <w:tr>
        <w:tc>
          <w:tcPr/>
          <w:p>
            <w:pPr>
              <w:pStyle w:val="Compact"/>
              <w:jc w:val="left"/>
            </w:pPr>
            <w:r>
              <w:t xml:space="preserve">2.8</w:t>
            </w:r>
          </w:p>
        </w:tc>
        <w:tc>
          <w:tcPr/>
          <w:p>
            <w:pPr>
              <w:pStyle w:val="Compact"/>
              <w:jc w:val="left"/>
            </w:pPr>
            <w:r>
              <w:t xml:space="preserve">Emergency / Substitute Special Education Teacher Coverage — Provision of a qualified substitute Special Education Teacher in the event of illness, leave, or unforeseen absence, ensuring continuity of support in Belgium Brussels.</w:t>
            </w:r>
          </w:p>
        </w:tc>
        <w:tc>
          <w:tcPr/>
          <w:p>
            <w:pPr>
              <w:pStyle w:val="Compact"/>
              <w:jc w:val="left"/>
            </w:pPr>
            <w:r>
              <w:t xml:space="preserve">Up to 10 days/year</w:t>
            </w:r>
          </w:p>
        </w:tc>
        <w:tc>
          <w:tcPr/>
          <w:p>
            <w:pPr>
              <w:pStyle w:val="Compact"/>
              <w:jc w:val="left"/>
            </w:pPr>
            <w:r>
              <w:t xml:space="preserve">450.00</w:t>
            </w:r>
          </w:p>
        </w:tc>
        <w:tc>
          <w:tcPr/>
          <w:p>
            <w:pPr>
              <w:pStyle w:val="Compact"/>
              <w:jc w:val="left"/>
            </w:pPr>
            <w:r>
              <w:t xml:space="preserve">4,500.00</w:t>
            </w:r>
          </w:p>
        </w:tc>
      </w:tr>
    </w:tbl>
    <w:bookmarkEnd w:id="23"/>
    <w:bookmarkStart w:id="24" w:name="cost-summary"/>
    <w:p>
      <w:pPr>
        <w:pStyle w:val="Heading3"/>
      </w:pPr>
      <w:r>
        <w:t xml:space="preserve">3. Cost Summary</w:t>
      </w:r>
    </w:p>
    <w:tbl>
      <w:tblPr>
        <w:tblStyle w:val="Table"/>
        <w:tblW w:type="auto" w:w="0"/>
        <w:tblLook w:firstRow="0" w:lastRow="0" w:firstColumn="0" w:lastColumn="0" w:noHBand="0" w:noVBand="0" w:val="0000"/>
      </w:tblPr>
      <w:tblGrid>
        <w:gridCol w:w="1584"/>
        <w:gridCol w:w="1584"/>
        <w:gridCol w:w="1584"/>
        <w:gridCol w:w="1584"/>
        <w:gridCol w:w="1584"/>
      </w:tblGrid>
      <w:tr>
        <w:tc>
          <w:tcPr>
            <w:gridSpan w:val="3"/>
          </w:tcPr>
          <w:p>
            <w:pPr>
              <w:pStyle w:val="Compact"/>
              <w:jc w:val="left"/>
            </w:pPr>
            <w:r>
              <w:t xml:space="preserve">Subtotal (Items 2.1 – 2.8)</w:t>
            </w:r>
          </w:p>
        </w:tc>
        <w:tc>
          <w:tcPr>
            <w:gridSpan w:val="2"/>
          </w:tcPr>
          <w:p>
            <w:pPr>
              <w:pStyle w:val="Compact"/>
              <w:jc w:val="right"/>
            </w:pPr>
            <w:r>
              <w:t xml:space="preserve">66,732.00 EUR</w:t>
            </w:r>
          </w:p>
        </w:tc>
      </w:tr>
      <w:tr>
        <w:tc>
          <w:tcPr>
            <w:gridSpan w:val="3"/>
          </w:tcPr>
          <w:p>
            <w:pPr>
              <w:pStyle w:val="Compact"/>
              <w:jc w:val="left"/>
            </w:pPr>
            <w:r>
              <w:t xml:space="preserve">VAT (21% — Belgian standard rate for educational services)</w:t>
            </w:r>
          </w:p>
        </w:tc>
        <w:tc>
          <w:tcPr>
            <w:gridSpan w:val="2"/>
          </w:tcPr>
          <w:p>
            <w:pPr>
              <w:pStyle w:val="Compact"/>
              <w:jc w:val="right"/>
            </w:pPr>
            <w:r>
              <w:t xml:space="preserve">13,993.72 EUR</w:t>
            </w:r>
          </w:p>
        </w:tc>
      </w:tr>
      <w:tr>
        <w:tc>
          <w:tcPr>
            <w:gridSpan w:val="3"/>
          </w:tcPr>
          <w:p>
            <w:pPr>
              <w:pStyle w:val="Compact"/>
              <w:jc w:val="left"/>
            </w:pPr>
            <w:r>
              <w:t xml:space="preserve">TOTAL AMOUNT DUE (Quotation Estimate Total)</w:t>
            </w:r>
          </w:p>
        </w:tc>
        <w:tc>
          <w:tcPr>
            <w:gridSpan w:val="2"/>
          </w:tcPr>
          <w:p>
            <w:pPr>
              <w:pStyle w:val="Compact"/>
              <w:jc w:val="right"/>
            </w:pPr>
            <w:r>
              <w:t xml:space="preserve">80,725.72 EUR</w:t>
            </w:r>
          </w:p>
        </w:tc>
      </w:tr>
    </w:tbl>
    <w:bookmarkEnd w:id="24"/>
    <w:bookmarkStart w:id="25" w:name="payment-terms"/>
    <w:p>
      <w:pPr>
        <w:pStyle w:val="Heading3"/>
      </w:pPr>
      <w:r>
        <w:t xml:space="preserve">4. Payment Terms</w:t>
      </w:r>
    </w:p>
    <w:p>
      <w:pPr>
        <w:pStyle w:val="FirstParagraph"/>
      </w:pPr>
      <w:r>
        <w:t xml:space="preserve">Payment for the services outlined in this Quotation Estimate shall be made in quarterly installments, due within thirty (30) days of invoice issuance. The first installment is due upon commencement of the Special Education Teacher's engagement in September 2025. All payments shall be made via bank transfer to the Brussels Inclusive Education Partners SRL account (IBAN: BE68 5390 0754 7034). Late payments shall incur a statutory interest rate as defined under Belgian commercial law.</w:t>
      </w:r>
    </w:p>
    <w:bookmarkEnd w:id="25"/>
    <w:bookmarkStart w:id="26" w:name="terms-and-conditions"/>
    <w:p>
      <w:pPr>
        <w:pStyle w:val="Heading3"/>
      </w:pPr>
      <w:r>
        <w:t xml:space="preserve">5. Terms and Conditions</w:t>
      </w:r>
    </w:p>
    <w:p>
      <w:pPr>
        <w:pStyle w:val="FirstParagraph"/>
      </w:pPr>
      <w:r>
        <w:t xml:space="preserve">This Quotation Estimate is a non-binding proposal until formally accepted in writing by the client institution. Upon acceptance, a binding service contract will be executed in accordance with Belgian labor law and the specific regulations governing Special Education Teacher employment in the Brussels-Capital Region. The Special Education Teacher engaged under this Quotation Estimate shall comply with all data protection requirements under the GDPR and the Belgian Privacy Act, particularly regarding the sensitive personal data of minor students. Any modifications to the scope of services must be agreed upon in writing by both parties. This Quotation Estimate does not constitute a guarantee of specific educational outcomes, as individual student progress depends on multiple factors beyond the direct control of the Special Education Teacher.</w:t>
      </w:r>
    </w:p>
    <w:p>
      <w:pPr>
        <w:pStyle w:val="BodyText"/>
      </w:pPr>
      <w:r>
        <w:rPr>
          <w:bCs/>
          <w:b/>
        </w:rPr>
        <w:t xml:space="preserve">Important Note for Belgium Brussels Institutions:</w:t>
      </w:r>
      <w:r>
        <w:t xml:space="preserve"> </w:t>
      </w:r>
      <w:r>
        <w:t xml:space="preserve">This Quotation Estimate assumes the client institution provides a suitable, accessible workspace, necessary assistive technology, and any required teaching materials. The Special Education Teacher will bring all specialized assessment tools and professional resources. If the institution is located outside the central Brussels-Capital Region (e.g., in the broader Flemish or Walloon periphery), additional travel costs may apply and will be itemized in a supplementary addendum to this Quotation Estimate.</w:t>
      </w:r>
    </w:p>
    <w:bookmarkEnd w:id="26"/>
    <w:bookmarkStart w:id="27" w:name="acceptance"/>
    <w:p>
      <w:pPr>
        <w:pStyle w:val="Heading3"/>
      </w:pPr>
      <w:r>
        <w:t xml:space="preserve">6. Acceptance</w:t>
      </w:r>
    </w:p>
    <w:p>
      <w:pPr>
        <w:pStyle w:val="FirstParagraph"/>
      </w:pPr>
      <w:r>
        <w:t xml:space="preserve">By signing below, the client acknowledges receipt of this Quotation Estimate for Special Education Teacher services in Belgium Brussels and agrees to the terms, conditions, and pricing outlined herein. This acceptance does not constitute a final contract until the formal service agreement is executed.</w:t>
      </w:r>
    </w:p>
    <w:p>
      <w:pPr>
        <w:pStyle w:val="BodyText"/>
      </w:pPr>
      <w:r>
        <w:t xml:space="preserve">Authorized Representative — Client Institution</w:t>
      </w:r>
    </w:p>
    <w:p>
      <w:pPr>
        <w:pStyle w:val="BodyText"/>
      </w:pPr>
      <w:r>
        <w:t xml:space="preserve">Name: _________________________</w:t>
      </w:r>
      <w:r>
        <w:br/>
      </w:r>
      <w:r>
        <w:t xml:space="preserve">Date: _________________________</w:t>
      </w:r>
      <w:r>
        <w:br/>
      </w:r>
      <w:r>
        <w:t xml:space="preserve">Signature: _________________________</w:t>
      </w:r>
    </w:p>
    <w:p>
      <w:pPr>
        <w:pStyle w:val="BodyText"/>
      </w:pPr>
      <w:r>
        <w:t xml:space="preserve">Brussels Inclusive Education Partners SRL</w:t>
      </w:r>
    </w:p>
    <w:p>
      <w:pPr>
        <w:pStyle w:val="BodyText"/>
      </w:pPr>
      <w:r>
        <w:t xml:space="preserve">Name: _________________________</w:t>
      </w:r>
      <w:r>
        <w:br/>
      </w:r>
      <w:r>
        <w:t xml:space="preserve">Date: _________________________</w:t>
      </w:r>
      <w:r>
        <w:br/>
      </w:r>
      <w:r>
        <w:t xml:space="preserve">Signature: _________________________</w:t>
      </w:r>
    </w:p>
    <w:p>
      <w:pPr>
        <w:pStyle w:val="BodyText"/>
      </w:pPr>
      <w:r>
        <w:t xml:space="preserve">Quotation Estimate Reference: QTE-BE-BRU-2025-0472  |  Special Education Teacher Services  |  Belgium Brussels</w:t>
      </w:r>
    </w:p>
    <w:p>
      <w:pPr>
        <w:pStyle w:val="BodyText"/>
      </w:pPr>
      <w:r>
        <w:t xml:space="preserve">Brussels Inclusive Education Partners SRL — Avenue Louise 425, 1050 Brussels, Belgium — VAT BE 0765.432.109</w:t>
      </w:r>
    </w:p>
    <w:p>
      <w:pPr>
        <w:pStyle w:val="BodyText"/>
      </w:pPr>
      <w:r>
        <w:t xml:space="preserve">This document is the property of Brussels Inclusive Education Partners SRL. Unauthorized reproduction or distribution is prohibited under Belgian intellectual property law.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Belgium Brussels</dc:title>
  <dc:creator/>
  <dc:language>en</dc:language>
  <cp:keywords/>
  <dcterms:created xsi:type="dcterms:W3CDTF">2026-10-10T04:11:43Z</dcterms:created>
  <dcterms:modified xsi:type="dcterms:W3CDTF">2026-10-10T04:11:43Z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