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Educational Services &amp; Consultancy Ltd.</w:t>
      </w:r>
    </w:p>
    <w:p>
      <w:pPr>
        <w:pStyle w:val="BodyText"/>
      </w:pPr>
      <w:r>
        <w:t xml:space="preserve">12 Independence Avenue, Osu, Accra, Ghana</w:t>
      </w:r>
    </w:p>
    <w:p>
      <w:pPr>
        <w:pStyle w:val="BodyText"/>
      </w:pPr>
      <w:r>
        <w:t xml:space="preserve">Tel: +233 (0) 302 555 0142 | Email: enquiries@accraeduservices.com.gh</w:t>
      </w:r>
    </w:p>
    <w:p>
      <w:pPr>
        <w:pStyle w:val="BodyText"/>
      </w:pPr>
      <w:r>
        <w:t xml:space="preserve">Ghana Revenue Authority TIN: 00123-4567-8901</w:t>
      </w:r>
    </w:p>
    <w:bookmarkEnd w:id="20"/>
    <w:p>
      <w:pPr>
        <w:pStyle w:val="BodyText"/>
      </w:pPr>
      <w:r>
        <w:rPr>
          <w:bCs/>
          <w:b/>
        </w:rPr>
        <w:t xml:space="preserve">Quotation No.:</w:t>
      </w:r>
      <w:r>
        <w:t xml:space="preserve"> </w:t>
      </w:r>
      <w:r>
        <w:t xml:space="preserve">QTE-2025-0472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St. Mary's Inclusive Academy, East Legon, Accra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Accra Educational Services &amp; Consultancy Ltd. to St. Mary's Inclusive Academy, a registered educational institution located in the East Legon district of</w:t>
      </w:r>
      <w:r>
        <w:t xml:space="preserve"> </w:t>
      </w:r>
      <w:r>
        <w:t xml:space="preserve">Ghana Accra</w:t>
      </w:r>
      <w:r>
        <w:t xml:space="preserve">. The purpose of this document is to provide a comprehensive, transparent, and itemised financial breakdown for the recruitment, deployment, and ongoing professional support of a qualified</w:t>
      </w:r>
      <w:r>
        <w:t xml:space="preserve"> </w:t>
      </w:r>
      <w:r>
        <w:t xml:space="preserve">Special Education Teacher</w:t>
      </w:r>
      <w:r>
        <w:t xml:space="preserve"> </w:t>
      </w:r>
      <w:r>
        <w:t xml:space="preserve">for the 2025/2026 academic year. This</w:t>
      </w:r>
      <w:r>
        <w:t xml:space="preserve"> </w:t>
      </w:r>
      <w:r>
        <w:t xml:space="preserve">Quotation Estimate</w:t>
      </w:r>
      <w:r>
        <w:t xml:space="preserve"> </w:t>
      </w:r>
      <w:r>
        <w:t xml:space="preserve">has been prepared in full compliance with the Ghana Education Service (GES) guidelines, the National Council for Special Educational Needs (NCSEN) regulatory framework, and the Labour Act, 2003 (Act 651) as applicable in</w:t>
      </w:r>
      <w:r>
        <w:t xml:space="preserve"> </w:t>
      </w:r>
      <w:r>
        <w:t xml:space="preserve">Ghana Accra</w:t>
      </w:r>
      <w:r>
        <w:t xml:space="preserve">.</w:t>
      </w:r>
    </w:p>
    <w:bookmarkEnd w:id="21"/>
    <w:bookmarkStart w:id="22" w:name="X1e4935d06191fa33416591ac67e81a57ae949df"/>
    <w:p>
      <w:pPr>
        <w:pStyle w:val="Heading2"/>
      </w:pPr>
      <w:r>
        <w:t xml:space="preserve">2. Scope of Services – Special Education Teacher Engagement</w:t>
      </w:r>
    </w:p>
    <w:p>
      <w:pPr>
        <w:pStyle w:val="FirstParagraph"/>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shall possess a minimum of a Bachelor of Education (Special Education) degree from the University of Education, Winneba, or an equivalent institution accredited by the Ghana Tertiary Education Commission (GTEC). The candidate must hold a valid NCSEN certification and a minimum of five (5) years of documented experience in inclusive classroom settings within</w:t>
      </w:r>
      <w:r>
        <w:t xml:space="preserve"> </w:t>
      </w:r>
      <w:r>
        <w:t xml:space="preserve">Ghana Accra</w:t>
      </w:r>
      <w:r>
        <w:t xml:space="preserve"> </w:t>
      </w:r>
      <w:r>
        <w:t xml:space="preserve">or other regions of Ghana. The</w:t>
      </w:r>
      <w:r>
        <w:t xml:space="preserve"> </w:t>
      </w:r>
      <w:r>
        <w:t xml:space="preserve">Special Education Teacher</w:t>
      </w:r>
      <w:r>
        <w:t xml:space="preserve"> </w:t>
      </w:r>
      <w:r>
        <w:t xml:space="preserve">will be responsible for designing and delivering individualised education programmes (IEPs), conducting functional assessments, providing one-on-one and small-group interventions, collaborating with mainstream teachers, and maintaining detailed progress records for students with learning disabilities, autism spectrum disorders, attention deficit disorders, and other special educational needs.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Frequency</w:t>
            </w:r>
          </w:p>
        </w:tc>
        <w:tc>
          <w:tcPr/>
          <w:p>
            <w:pPr>
              <w:pStyle w:val="Compact"/>
              <w:jc w:val="left"/>
            </w:pPr>
            <w:r>
              <w:t xml:space="preserve">Unit Cost (GHS)</w:t>
            </w:r>
          </w:p>
        </w:tc>
        <w:tc>
          <w:tcPr/>
          <w:p>
            <w:pPr>
              <w:pStyle w:val="Compact"/>
              <w:jc w:val="left"/>
            </w:pPr>
            <w:r>
              <w:t xml:space="preserve">Annual Total (GHS)</w:t>
            </w:r>
          </w:p>
        </w:tc>
      </w:tr>
      <w:tr>
        <w:tc>
          <w:tcPr/>
          <w:p>
            <w:pPr>
              <w:pStyle w:val="Compact"/>
              <w:jc w:val="left"/>
            </w:pPr>
            <w:r>
              <w:t xml:space="preserve">1</w:t>
            </w:r>
          </w:p>
        </w:tc>
        <w:tc>
          <w:tcPr/>
          <w:p>
            <w:pPr>
              <w:pStyle w:val="Compact"/>
              <w:jc w:val="left"/>
            </w:pPr>
            <w:r>
              <w:t xml:space="preserve">Monthly salary of the</w:t>
            </w:r>
            <w:r>
              <w:t xml:space="preserve"> </w:t>
            </w:r>
            <w:r>
              <w:t xml:space="preserve">Special Education Teacher</w:t>
            </w:r>
            <w:r>
              <w:t xml:space="preserve"> </w:t>
            </w:r>
            <w:r>
              <w:t xml:space="preserve">(inclusive of housing and transport allowance for the</w:t>
            </w:r>
            <w:r>
              <w:t xml:space="preserve"> </w:t>
            </w:r>
            <w:r>
              <w:t xml:space="preserve">Ghana Accra</w:t>
            </w:r>
            <w:r>
              <w:t xml:space="preserve"> </w:t>
            </w:r>
            <w:r>
              <w:t xml:space="preserve">metropolitan area)</w:t>
            </w:r>
          </w:p>
        </w:tc>
        <w:tc>
          <w:tcPr/>
          <w:p>
            <w:pPr>
              <w:pStyle w:val="Compact"/>
              <w:jc w:val="left"/>
            </w:pPr>
            <w:r>
              <w:t xml:space="preserve">Monthly (12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Recruitment, screening, and NCSEN verification of the</w:t>
            </w:r>
            <w:r>
              <w:t xml:space="preserve"> </w:t>
            </w:r>
            <w:r>
              <w:t xml:space="preserve">Special Education Teacher</w:t>
            </w:r>
            <w:r>
              <w:t xml:space="preserve"> </w:t>
            </w:r>
            <w:r>
              <w:t xml:space="preserve">candidate</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Initial onboarding, orientation, and integration into the school's inclusive education framework in</w:t>
            </w:r>
            <w:r>
              <w:t xml:space="preserve"> </w:t>
            </w:r>
            <w:r>
              <w:t xml:space="preserve">Ghana Accra</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Quarterly professional development workshops and NCSEN continuing education credits for the</w:t>
            </w:r>
            <w:r>
              <w:t xml:space="preserve"> </w:t>
            </w:r>
            <w:r>
              <w:t xml:space="preserve">Special Education Teacher</w:t>
            </w:r>
          </w:p>
        </w:tc>
        <w:tc>
          <w:tcPr/>
          <w:p>
            <w:pPr>
              <w:pStyle w:val="Compact"/>
              <w:jc w:val="left"/>
            </w:pPr>
            <w:r>
              <w:t xml:space="preserve">Quarterly (4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Assessment tools, adaptive learning materials, and assistive technology licences for the</w:t>
            </w:r>
            <w:r>
              <w:t xml:space="preserve"> </w:t>
            </w:r>
            <w:r>
              <w:t xml:space="preserve">Special Education Teacher</w:t>
            </w:r>
            <w:r>
              <w:t xml:space="preserve">'s classroom</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Supervisory visits and performance appraisal by our senior educational consultant based in</w:t>
            </w:r>
            <w:r>
              <w:t xml:space="preserve"> </w:t>
            </w:r>
            <w:r>
              <w:t xml:space="preserve">Ghana Accra</w:t>
            </w:r>
          </w:p>
        </w:tc>
        <w:tc>
          <w:tcPr/>
          <w:p>
            <w:pPr>
              <w:pStyle w:val="Compact"/>
              <w:jc w:val="left"/>
            </w:pPr>
            <w:r>
              <w:t xml:space="preserve">Bi-monthly (6 visits)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7</w:t>
            </w:r>
          </w:p>
        </w:tc>
        <w:tc>
          <w:tcPr/>
          <w:p>
            <w:pPr>
              <w:pStyle w:val="Compact"/>
              <w:jc w:val="left"/>
            </w:pPr>
            <w:r>
              <w:t xml:space="preserve">Statutory employer contributions (SSNIT, NHIS, PAYE withholding) for the</w:t>
            </w:r>
            <w:r>
              <w:t xml:space="preserve"> </w:t>
            </w:r>
            <w:r>
              <w:t xml:space="preserve">Special Education Teacher</w:t>
            </w:r>
            <w:r>
              <w:t xml:space="preserve"> </w:t>
            </w:r>
            <w:r>
              <w:t xml:space="preserve">as mandated by Ghanaian labour law</w:t>
            </w:r>
          </w:p>
        </w:tc>
        <w:tc>
          <w:tcPr/>
          <w:p>
            <w:pPr>
              <w:pStyle w:val="Compact"/>
              <w:jc w:val="left"/>
            </w:pPr>
            <w:r>
              <w:t xml:space="preserve">Monthly (12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8</w:t>
            </w:r>
          </w:p>
        </w:tc>
        <w:tc>
          <w:tcPr/>
          <w:p>
            <w:pPr>
              <w:pStyle w:val="Compact"/>
              <w:jc w:val="left"/>
            </w:pPr>
            <w:r>
              <w:t xml:space="preserve">Annual health insurance (NHIS) premium and occupational wellness package for the</w:t>
            </w:r>
            <w:r>
              <w:t xml:space="preserve"> </w:t>
            </w:r>
            <w:r>
              <w:t xml:space="preserve">Special Education Teacher</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Administrative and project management overhead (10% of subtotal)</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15,060.00</w:t>
            </w:r>
          </w:p>
        </w:tc>
      </w:tr>
      <w:tr>
        <w:tc>
          <w:tcPr>
            <w:gridSpan w:val="4"/>
          </w:tcPr>
          <w:p>
            <w:pPr>
              <w:pStyle w:val="Compact"/>
              <w:jc w:val="right"/>
            </w:pPr>
            <w:r>
              <w:t xml:space="preserve">TOTAL ESTIMATED ANNUAL COST (GHS)</w:t>
            </w:r>
          </w:p>
        </w:tc>
        <w:tc>
          <w:tcPr/>
          <w:p>
            <w:pPr>
              <w:pStyle w:val="Compact"/>
              <w:jc w:val="left"/>
            </w:pPr>
            <w:r>
              <w:t xml:space="preserve">165,660.00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Special Education Teacher</w:t>
      </w:r>
      <w:r>
        <w:t xml:space="preserve"> </w:t>
      </w:r>
      <w:r>
        <w:t xml:space="preserve">engagement shall be structured as follows:</w:t>
      </w:r>
    </w:p>
    <w:p>
      <w:pPr>
        <w:numPr>
          <w:ilvl w:val="0"/>
          <w:numId w:val="1001"/>
        </w:numPr>
        <w:pStyle w:val="Compact"/>
      </w:pPr>
      <w:r>
        <w:rPr>
          <w:bCs/>
          <w:b/>
        </w:rPr>
        <w:t xml:space="preserve">30% advance payment</w:t>
      </w:r>
      <w:r>
        <w:t xml:space="preserve"> </w:t>
      </w:r>
      <w:r>
        <w:t xml:space="preserve">(GHS 49,698.00) due upon signed acceptance of this</w:t>
      </w:r>
      <w:r>
        <w:t xml:space="preserve"> </w:t>
      </w:r>
      <w:r>
        <w:t xml:space="preserve">Quotation Estimate</w:t>
      </w:r>
      <w:r>
        <w:t xml:space="preserve"> </w:t>
      </w:r>
      <w:r>
        <w:t xml:space="preserve">and prior to the commencement of the recruitment process.</w:t>
      </w:r>
    </w:p>
    <w:p>
      <w:pPr>
        <w:numPr>
          <w:ilvl w:val="0"/>
          <w:numId w:val="1001"/>
        </w:numPr>
        <w:pStyle w:val="Compact"/>
      </w:pPr>
      <w:r>
        <w:rPr>
          <w:bCs/>
          <w:b/>
        </w:rPr>
        <w:t xml:space="preserve">Monthly instalments</w:t>
      </w:r>
      <w:r>
        <w:t xml:space="preserve"> </w:t>
      </w:r>
      <w:r>
        <w:t xml:space="preserve">of GHS 10,376.00 payable on or before the 5th business day of each month for the duration of the 12-month contract year.</w:t>
      </w:r>
    </w:p>
    <w:p>
      <w:pPr>
        <w:numPr>
          <w:ilvl w:val="0"/>
          <w:numId w:val="1001"/>
        </w:numPr>
        <w:pStyle w:val="Compact"/>
      </w:pPr>
      <w:r>
        <w:rPr>
          <w:bCs/>
          <w:b/>
        </w:rPr>
        <w:t xml:space="preserve">Final settlement</w:t>
      </w:r>
      <w:r>
        <w:t xml:space="preserve"> </w:t>
      </w:r>
      <w:r>
        <w:t xml:space="preserve">of any remaining balance, including the one-time recruitment and onboarding fees, due by 30 November 2025.</w:t>
      </w:r>
    </w:p>
    <w:p>
      <w:pPr>
        <w:pStyle w:val="FirstParagraph"/>
      </w:pPr>
      <w:r>
        <w:t xml:space="preserve">All payments shall be made via bank transfer to the account of Accra Educational Services &amp; Consultancy Ltd. at Ecobank Ghana, Osu Branch, Accra. Cheques payable to "Accra Educational Services &amp; Consultancy Ltd." are also acceptable. No cash payments will be processed under this</w:t>
      </w:r>
      <w:r>
        <w:t xml:space="preserve"> </w:t>
      </w:r>
      <w:r>
        <w:t xml:space="preserve">Quotation Estimate</w:t>
      </w:r>
      <w:r>
        <w:t xml:space="preser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costs are subject to revision based on prevailing exchange rates, inflation adjustments, and NCSEN fee structures in</w:t>
      </w:r>
      <w:r>
        <w:t xml:space="preserve"> </w:t>
      </w:r>
      <w:r>
        <w:t xml:space="preserve">Ghana Accra</w:t>
      </w:r>
      <w:r>
        <w:t xml:space="preserve">.</w:t>
      </w:r>
    </w:p>
    <w:p>
      <w:pPr>
        <w:numPr>
          <w:ilvl w:val="0"/>
          <w:numId w:val="1002"/>
        </w:numPr>
        <w:pStyle w:val="Compact"/>
      </w:pPr>
      <w:r>
        <w:t xml:space="preserve">The</w:t>
      </w:r>
      <w:r>
        <w:t xml:space="preserve"> </w:t>
      </w:r>
      <w:r>
        <w:t xml:space="preserve">Special Education Teacher</w:t>
      </w:r>
      <w:r>
        <w:t xml:space="preserve"> </w:t>
      </w:r>
      <w:r>
        <w:t xml:space="preserve">shall be engaged on a one-year renewable contract. Renewal terms and any salary adjustments will be negotiated no later than sixty (60) days before the contract expiry date.</w:t>
      </w:r>
    </w:p>
    <w:p>
      <w:pPr>
        <w:numPr>
          <w:ilvl w:val="0"/>
          <w:numId w:val="1002"/>
        </w:numPr>
        <w:pStyle w:val="Compact"/>
      </w:pPr>
      <w:r>
        <w:t xml:space="preserve">Accra Educational Services &amp; Consultancy Ltd. reserves the right to replace the</w:t>
      </w:r>
      <w:r>
        <w:t xml:space="preserve"> </w:t>
      </w:r>
      <w:r>
        <w:t xml:space="preserve">Special Education Teacher</w:t>
      </w:r>
      <w:r>
        <w:t xml:space="preserve"> </w:t>
      </w:r>
      <w:r>
        <w:t xml:space="preserve">with a suitably qualified alternative candidate at no additional cost to the client, provided the replacement meets or exceeds the qualifications specified in this</w:t>
      </w:r>
      <w:r>
        <w:t xml:space="preserve"> </w:t>
      </w:r>
      <w:r>
        <w:t xml:space="preserve">Quotation Estimate</w:t>
      </w:r>
      <w:r>
        <w:t xml:space="preserve">.</w:t>
      </w:r>
    </w:p>
    <w:p>
      <w:pPr>
        <w:numPr>
          <w:ilvl w:val="0"/>
          <w:numId w:val="1002"/>
        </w:numPr>
        <w:pStyle w:val="Compact"/>
      </w:pPr>
      <w:r>
        <w:t xml:space="preserve">All services rendered under this</w:t>
      </w:r>
      <w:r>
        <w:t xml:space="preserve"> </w:t>
      </w:r>
      <w:r>
        <w:t xml:space="preserve">Quotation Estimate</w:t>
      </w:r>
      <w:r>
        <w:t xml:space="preserve"> </w:t>
      </w:r>
      <w:r>
        <w:t xml:space="preserve">are subject to the data protection provisions of the Data Protection Act, 2012 (Act 843) of Ghana. Student records and assessment data handled by the</w:t>
      </w:r>
      <w:r>
        <w:t xml:space="preserve"> </w:t>
      </w:r>
      <w:r>
        <w:t xml:space="preserve">Special Education Teacher</w:t>
      </w:r>
      <w:r>
        <w:t xml:space="preserve"> </w:t>
      </w:r>
      <w:r>
        <w:t xml:space="preserve">shall remain the confidential property of St. Mary's Inclusive Academy.</w:t>
      </w:r>
    </w:p>
    <w:p>
      <w:pPr>
        <w:numPr>
          <w:ilvl w:val="0"/>
          <w:numId w:val="1002"/>
        </w:numPr>
        <w:pStyle w:val="Compact"/>
      </w:pPr>
      <w:r>
        <w:t xml:space="preserve">Any dispute arising from this</w:t>
      </w:r>
      <w:r>
        <w:t xml:space="preserve"> </w:t>
      </w:r>
      <w:r>
        <w:t xml:space="preserve">Quotation Estimate</w:t>
      </w:r>
      <w:r>
        <w:t xml:space="preserve"> </w:t>
      </w:r>
      <w:r>
        <w:t xml:space="preserve">shall be resolved through mediation in</w:t>
      </w:r>
      <w:r>
        <w:t xml:space="preserve"> </w:t>
      </w:r>
      <w:r>
        <w:t xml:space="preserve">Ghana Accra</w:t>
      </w:r>
      <w:r>
        <w:t xml:space="preserve"> </w:t>
      </w:r>
      <w:r>
        <w:t xml:space="preserve">in accordance with the Mediation Act, 2010 (Act 814), before escalation to the courts of competent jurisdiction.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The full service agreement will be executed separately upon acceptance.</w:t>
      </w:r>
    </w:p>
    <w:bookmarkEnd w:id="25"/>
    <w:bookmarkStart w:id="26" w:name="acceptance-and-authorisation"/>
    <w:p>
      <w:pPr>
        <w:pStyle w:val="Heading2"/>
      </w:pPr>
      <w:r>
        <w:t xml:space="preserve">6. Acceptance and Authorisation</w:t>
      </w:r>
    </w:p>
    <w:p>
      <w:pPr>
        <w:pStyle w:val="FirstParagraph"/>
      </w:pPr>
      <w:r>
        <w:t xml:space="preserve">By signing below, the undersigned parties acknowledge that they have read, understood, and agree to all terms, conditions, and cost figures set forth in this</w:t>
      </w:r>
      <w:r>
        <w:t xml:space="preserve"> </w:t>
      </w:r>
      <w:r>
        <w:t xml:space="preserve">Quotation Estimate</w:t>
      </w:r>
      <w:r>
        <w:t xml:space="preserve"> </w:t>
      </w:r>
      <w:r>
        <w:t xml:space="preserve">for the engagement of a</w:t>
      </w:r>
      <w:r>
        <w:t xml:space="preserve"> </w:t>
      </w:r>
      <w:r>
        <w:t xml:space="preserve">Special Education Teacher</w:t>
      </w:r>
      <w:r>
        <w:t xml:space="preserve"> </w:t>
      </w:r>
      <w:r>
        <w:t xml:space="preserve">in</w:t>
      </w:r>
      <w:r>
        <w:t xml:space="preserve"> </w:t>
      </w:r>
      <w:r>
        <w:t xml:space="preserve">Ghana Accra</w:t>
      </w:r>
      <w:r>
        <w:t xml:space="preserve">. This acceptance constitutes formal authorisation for Accra Educational Services &amp; Consultancy Ltd. to proceed with the recruitment and deployment process as outlined herein.</w:t>
      </w:r>
    </w:p>
    <w:p>
      <w:pPr>
        <w:pStyle w:val="BodyText"/>
      </w:pPr>
      <w:r>
        <w:rPr>
          <w:bCs/>
          <w:b/>
        </w:rPr>
        <w:t xml:space="preserve">For and on behalf of:</w:t>
      </w:r>
      <w:r>
        <w:br/>
      </w:r>
      <w:r>
        <w:t xml:space="preserve">Accra Educational Services &amp; Consultancy Ltd.</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w:t>
      </w:r>
      <w:r>
        <w:br/>
      </w:r>
      <w:r>
        <w:t xml:space="preserve">St. Mary's Inclusive Academy, East Legon, Accra</w:t>
      </w:r>
    </w:p>
    <w:p>
      <w:pPr>
        <w:pStyle w:val="BodyText"/>
      </w:pPr>
      <w:r>
        <w:t xml:space="preserve">Name: ______________________________</w:t>
      </w:r>
      <w:r>
        <w:br/>
      </w:r>
      <w:r>
        <w:t xml:space="preserve">Title: Head of School / Bursar</w:t>
      </w:r>
      <w:r>
        <w:br/>
      </w:r>
      <w:r>
        <w:t xml:space="preserve">Signature: ______________________________</w:t>
      </w:r>
      <w:r>
        <w:br/>
      </w:r>
      <w:r>
        <w:t xml:space="preserve">Date: ______________________________</w:t>
      </w:r>
    </w:p>
    <w:p>
      <w:pPr>
        <w:pStyle w:val="BodyText"/>
      </w:pPr>
      <w:r>
        <w:t xml:space="preserve">This</w:t>
      </w:r>
      <w:r>
        <w:t xml:space="preserve"> </w:t>
      </w:r>
      <w:r>
        <w:t xml:space="preserve">Quotation Estimate</w:t>
      </w:r>
      <w:r>
        <w:t xml:space="preserve"> </w:t>
      </w:r>
      <w:r>
        <w:t xml:space="preserve">(Ref: QTE-2025-0472) was prepared exclusively for St. Mary's Inclusive Academy,</w:t>
      </w:r>
      <w:r>
        <w:t xml:space="preserve"> </w:t>
      </w:r>
      <w:r>
        <w:t xml:space="preserve">Ghana Accra</w:t>
      </w:r>
      <w:r>
        <w:t xml:space="preserve">, and is not transferable to any third party.</w:t>
      </w:r>
      <w:r>
        <w:br/>
      </w:r>
      <w:r>
        <w:t xml:space="preserve">© 2025 Accra Educational Services &amp; Consultancy Ltd. All rights reserved.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Ghana Accra</dc:title>
  <dc:creator/>
  <dc:language>en</dc:language>
  <cp:keywords/>
  <dcterms:created xsi:type="dcterms:W3CDTF">2026-10-10T03:16:24Z</dcterms:created>
  <dcterms:modified xsi:type="dcterms:W3CDTF">2026-10-10T03:16:24Z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