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Special Education Teacher Services</w:t>
      </w:r>
    </w:p>
    <w:p>
      <w:pPr>
        <w:pStyle w:val="BodyText"/>
      </w:pPr>
      <w:r>
        <w:t xml:space="preserve">India Mumbai | Maharashtra | 400001</w:t>
      </w:r>
    </w:p>
    <w:p>
      <w:pPr>
        <w:pStyle w:val="BodyText"/>
      </w:pPr>
      <w:r>
        <w:t xml:space="preserve">Document Ref: QTE/SET/MUM/2025/0047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 Institution Name]</w:t>
      </w:r>
      <w:r>
        <w:br/>
      </w:r>
      <w:r>
        <w:rPr>
          <w:bCs/>
          <w:b/>
        </w:rPr>
        <w:t xml:space="preserve">Address:</w:t>
      </w:r>
      <w:r>
        <w:t xml:space="preserve"> </w:t>
      </w:r>
      <w:r>
        <w:t xml:space="preserve">[Street, Area], Mumbai, Maharashtra – 400001, India</w:t>
      </w:r>
    </w:p>
    <w:p>
      <w:pPr>
        <w:pStyle w:val="BodyText"/>
      </w:pPr>
      <w:r>
        <w:rPr>
          <w:bCs/>
          <w:b/>
        </w:rPr>
        <w:t xml:space="preserve">Prepared By:</w:t>
      </w:r>
      <w:r>
        <w:t xml:space="preserve"> </w:t>
      </w:r>
      <w:r>
        <w:t xml:space="preserve">Inclusive Learning Solutions Pvt. Ltd.</w:t>
      </w:r>
      <w:r>
        <w:br/>
      </w:r>
      <w:r>
        <w:rPr>
          <w:bCs/>
          <w:b/>
        </w:rPr>
        <w:t xml:space="preserve">Address:</w:t>
      </w:r>
      <w:r>
        <w:t xml:space="preserve"> </w:t>
      </w:r>
      <w:r>
        <w:t xml:space="preserve">4th Floor, Business Bay, Andheri East, Mumbai – 400069</w:t>
      </w:r>
      <w:r>
        <w:br/>
      </w:r>
      <w:r>
        <w:rPr>
          <w:bCs/>
          <w:b/>
        </w:rPr>
        <w:t xml:space="preserve">Contact:</w:t>
      </w:r>
      <w:r>
        <w:t xml:space="preserve"> </w:t>
      </w:r>
      <w:r>
        <w:t xml:space="preserve">+91-22-4567-8900 | info@inclusivelm.in</w:t>
      </w:r>
      <w:r>
        <w:br/>
      </w:r>
      <w:r>
        <w:rPr>
          <w:bCs/>
          <w:b/>
        </w:rPr>
        <w:t xml:space="preserve">GSTIN:</w:t>
      </w:r>
      <w:r>
        <w:t xml:space="preserve"> </w:t>
      </w:r>
      <w:r>
        <w:t xml:space="preserve">27AABCI1234F1Z5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Inclusive Learning Solutions Pvt. Ltd. to provide a comprehensive and transparent cost breakdown for the engagement of a qualified</w:t>
      </w:r>
      <w:r>
        <w:t xml:space="preserve"> </w:t>
      </w:r>
      <w:r>
        <w:t xml:space="preserve">Special Education Teacher</w:t>
      </w:r>
      <w:r>
        <w:t xml:space="preserve"> </w:t>
      </w:r>
      <w:r>
        <w:t xml:space="preserve">to deliver structured, individualized, and evidence-based educational support within the India Mumbai metropolitan region. This document outlines the scope of services, associated costs, payment schedules, and contractual terms governing the professional deployment of the</w:t>
      </w:r>
      <w:r>
        <w:t xml:space="preserve"> </w:t>
      </w:r>
      <w:r>
        <w:t xml:space="preserve">Special Education Teacher</w:t>
      </w:r>
      <w:r>
        <w:t xml:space="preserve"> </w:t>
      </w:r>
      <w:r>
        <w:t xml:space="preserve">to the requesting institution or family. All pricing in this</w:t>
      </w:r>
      <w:r>
        <w:t xml:space="preserve"> </w:t>
      </w:r>
      <w:r>
        <w:t xml:space="preserve">Quotation Estimate</w:t>
      </w:r>
      <w:r>
        <w:t xml:space="preserve"> </w:t>
      </w:r>
      <w:r>
        <w:t xml:space="preserve">is quoted in Indian Rupees (INR) and is subject to the prevailing Goods and Services Tax (GST) applicable in India Mumbai as per the Central Board of Indirect Taxes and Customs (CBIC) regulations.</w:t>
      </w:r>
    </w:p>
    <w:bookmarkEnd w:id="21"/>
    <w:bookmarkStart w:id="22"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possess a minimum of a B.Ed. (Special Education) or M.Ed. (Special Education) degree from a UGC-recognized university in India, along with a minimum of five (5) years of hands-on experience in special needs education. The teacher will be proficient in working with children and adolescents presenting with Autism Spectrum Disorder (ASD), Intellectual Disability (ID), Cerebral Palsy (CP), Learning Disabilities (Dyslexia, Dyscalculia, Dysgraphia), Attention Deficit Hyperactivity Disorder (ADHD), and Multiple Disabilities. The services are tailored to the India Mumbai educational ecosystem, including alignment with the Right to Education (RTE) Act, 2009, and the Rights of Persons with Disabilities (RPwD) Act, 2016.</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Frequency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Assessment &amp; Individualized Education Plan (IEP) Development by the Special Education Teacher</w:t>
            </w:r>
          </w:p>
        </w:tc>
        <w:tc>
          <w:tcPr/>
          <w:p>
            <w:pPr>
              <w:pStyle w:val="Compact"/>
              <w:jc w:val="left"/>
            </w:pPr>
            <w:r>
              <w:t xml:space="preserve">One-time (3 sessions)</w:t>
            </w:r>
          </w:p>
        </w:tc>
        <w:tc>
          <w:tcPr/>
          <w:p>
            <w:pPr>
              <w:pStyle w:val="Compact"/>
              <w:jc w:val="left"/>
            </w:pPr>
            <w:r>
              <w:t xml:space="preserve">₹ 8,500</w:t>
            </w:r>
          </w:p>
        </w:tc>
        <w:tc>
          <w:tcPr/>
          <w:p>
            <w:pPr>
              <w:pStyle w:val="Compact"/>
              <w:jc w:val="left"/>
            </w:pPr>
            <w:r>
              <w:t xml:space="preserve">₹ 25,500</w:t>
            </w:r>
          </w:p>
        </w:tc>
      </w:tr>
      <w:tr>
        <w:tc>
          <w:tcPr/>
          <w:p>
            <w:pPr>
              <w:pStyle w:val="Compact"/>
              <w:jc w:val="left"/>
            </w:pPr>
            <w:r>
              <w:t xml:space="preserve">2</w:t>
            </w:r>
          </w:p>
        </w:tc>
        <w:tc>
          <w:tcPr/>
          <w:p>
            <w:pPr>
              <w:pStyle w:val="Compact"/>
              <w:jc w:val="left"/>
            </w:pPr>
            <w:r>
              <w:t xml:space="preserve">Weekly One-on-One Special Education Teacher Sessions (60 minutes each)</w:t>
            </w:r>
          </w:p>
        </w:tc>
        <w:tc>
          <w:tcPr/>
          <w:p>
            <w:pPr>
              <w:pStyle w:val="Compact"/>
              <w:jc w:val="left"/>
            </w:pPr>
            <w:r>
              <w:t xml:space="preserve">4 sessions/week × 4 weeks/month</w:t>
            </w:r>
          </w:p>
        </w:tc>
        <w:tc>
          <w:tcPr/>
          <w:p>
            <w:pPr>
              <w:pStyle w:val="Compact"/>
              <w:jc w:val="left"/>
            </w:pPr>
            <w:r>
              <w:t xml:space="preserve">₹ 1,200</w:t>
            </w:r>
          </w:p>
        </w:tc>
        <w:tc>
          <w:tcPr/>
          <w:p>
            <w:pPr>
              <w:pStyle w:val="Compact"/>
              <w:jc w:val="left"/>
            </w:pPr>
            <w:r>
              <w:t xml:space="preserve">₹ 192,000</w:t>
            </w:r>
          </w:p>
        </w:tc>
      </w:tr>
      <w:tr>
        <w:tc>
          <w:tcPr/>
          <w:p>
            <w:pPr>
              <w:pStyle w:val="Compact"/>
              <w:jc w:val="left"/>
            </w:pPr>
            <w:r>
              <w:t xml:space="preserve">3</w:t>
            </w:r>
          </w:p>
        </w:tc>
        <w:tc>
          <w:tcPr/>
          <w:p>
            <w:pPr>
              <w:pStyle w:val="Compact"/>
              <w:jc w:val="left"/>
            </w:pPr>
            <w:r>
              <w:t xml:space="preserve">Group Therapy / Inclusive Classroom Support (Special Education Teacher facilitation, max 6 students)</w:t>
            </w:r>
          </w:p>
        </w:tc>
        <w:tc>
          <w:tcPr/>
          <w:p>
            <w:pPr>
              <w:pStyle w:val="Compact"/>
              <w:jc w:val="left"/>
            </w:pPr>
            <w:r>
              <w:t xml:space="preserve">2 sessions/week × 4 weeks/month</w:t>
            </w:r>
          </w:p>
        </w:tc>
        <w:tc>
          <w:tcPr/>
          <w:p>
            <w:pPr>
              <w:pStyle w:val="Compact"/>
              <w:jc w:val="left"/>
            </w:pPr>
            <w:r>
              <w:t xml:space="preserve">₹ 3,500</w:t>
            </w:r>
          </w:p>
        </w:tc>
        <w:tc>
          <w:tcPr/>
          <w:p>
            <w:pPr>
              <w:pStyle w:val="Compact"/>
              <w:jc w:val="left"/>
            </w:pPr>
            <w:r>
              <w:t xml:space="preserve">₹ 56,000</w:t>
            </w:r>
          </w:p>
        </w:tc>
      </w:tr>
      <w:tr>
        <w:tc>
          <w:tcPr/>
          <w:p>
            <w:pPr>
              <w:pStyle w:val="Compact"/>
              <w:jc w:val="left"/>
            </w:pPr>
            <w:r>
              <w:t xml:space="preserve">4</w:t>
            </w:r>
          </w:p>
        </w:tc>
        <w:tc>
          <w:tcPr/>
          <w:p>
            <w:pPr>
              <w:pStyle w:val="Compact"/>
              <w:jc w:val="left"/>
            </w:pPr>
            <w:r>
              <w:t xml:space="preserve">Parent Training &amp; Counselling Workshops (Special Education Teacher led)</w:t>
            </w:r>
          </w:p>
        </w:tc>
        <w:tc>
          <w:tcPr/>
          <w:p>
            <w:pPr>
              <w:pStyle w:val="Compact"/>
              <w:jc w:val="left"/>
            </w:pPr>
            <w:r>
              <w:t xml:space="preserve">2 sessions/month</w:t>
            </w:r>
          </w:p>
        </w:tc>
        <w:tc>
          <w:tcPr/>
          <w:p>
            <w:pPr>
              <w:pStyle w:val="Compact"/>
              <w:jc w:val="left"/>
            </w:pPr>
            <w:r>
              <w:t xml:space="preserve">₹ 2,000</w:t>
            </w:r>
          </w:p>
        </w:tc>
        <w:tc>
          <w:tcPr/>
          <w:p>
            <w:pPr>
              <w:pStyle w:val="Compact"/>
              <w:jc w:val="left"/>
            </w:pPr>
            <w:r>
              <w:t xml:space="preserve">₹ 16,000</w:t>
            </w:r>
          </w:p>
        </w:tc>
      </w:tr>
      <w:tr>
        <w:tc>
          <w:tcPr/>
          <w:p>
            <w:pPr>
              <w:pStyle w:val="Compact"/>
              <w:jc w:val="left"/>
            </w:pPr>
            <w:r>
              <w:t xml:space="preserve">5</w:t>
            </w:r>
          </w:p>
        </w:tc>
        <w:tc>
          <w:tcPr/>
          <w:p>
            <w:pPr>
              <w:pStyle w:val="Compact"/>
              <w:jc w:val="left"/>
            </w:pPr>
            <w:r>
              <w:t xml:space="preserve">Progress Reporting &amp; IEP Review Meetings</w:t>
            </w:r>
          </w:p>
        </w:tc>
        <w:tc>
          <w:tcPr/>
          <w:p>
            <w:pPr>
              <w:pStyle w:val="Compact"/>
              <w:jc w:val="left"/>
            </w:pPr>
            <w:r>
              <w:t xml:space="preserve">Monthly (1 session)</w:t>
            </w:r>
          </w:p>
        </w:tc>
        <w:tc>
          <w:tcPr/>
          <w:p>
            <w:pPr>
              <w:pStyle w:val="Compact"/>
              <w:jc w:val="left"/>
            </w:pPr>
            <w:r>
              <w:t xml:space="preserve">₹ 3,000</w:t>
            </w:r>
          </w:p>
        </w:tc>
        <w:tc>
          <w:tcPr/>
          <w:p>
            <w:pPr>
              <w:pStyle w:val="Compact"/>
              <w:jc w:val="left"/>
            </w:pPr>
            <w:r>
              <w:t xml:space="preserve">₹ 12,000</w:t>
            </w:r>
          </w:p>
        </w:tc>
      </w:tr>
      <w:tr>
        <w:tc>
          <w:tcPr/>
          <w:p>
            <w:pPr>
              <w:pStyle w:val="Compact"/>
              <w:jc w:val="left"/>
            </w:pPr>
            <w:r>
              <w:t xml:space="preserve">6</w:t>
            </w:r>
          </w:p>
        </w:tc>
        <w:tc>
          <w:tcPr/>
          <w:p>
            <w:pPr>
              <w:pStyle w:val="Compact"/>
              <w:jc w:val="left"/>
            </w:pPr>
            <w:r>
              <w:t xml:space="preserve">Travel &amp; Logistics within India Mumbai (Andheri, Bandra, Juhu, Powai, Thane, Navi Mumbai)</w:t>
            </w:r>
          </w:p>
        </w:tc>
        <w:tc>
          <w:tcPr/>
          <w:p>
            <w:pPr>
              <w:pStyle w:val="Compact"/>
              <w:jc w:val="left"/>
            </w:pPr>
            <w:r>
              <w:t xml:space="preserve">Monthly allowance</w:t>
            </w:r>
          </w:p>
        </w:tc>
        <w:tc>
          <w:tcPr/>
          <w:p>
            <w:pPr>
              <w:pStyle w:val="Compact"/>
              <w:jc w:val="left"/>
            </w:pPr>
            <w:r>
              <w:t xml:space="preserve">₹ 5,000</w:t>
            </w:r>
          </w:p>
        </w:tc>
        <w:tc>
          <w:tcPr/>
          <w:p>
            <w:pPr>
              <w:pStyle w:val="Compact"/>
              <w:jc w:val="left"/>
            </w:pPr>
            <w:r>
              <w:t xml:space="preserve">₹ 50,000</w:t>
            </w:r>
          </w:p>
        </w:tc>
      </w:tr>
      <w:tr>
        <w:tc>
          <w:tcPr/>
          <w:p>
            <w:pPr>
              <w:pStyle w:val="Compact"/>
              <w:jc w:val="left"/>
            </w:pPr>
            <w:r>
              <w:t xml:space="preserve">7</w:t>
            </w:r>
          </w:p>
        </w:tc>
        <w:tc>
          <w:tcPr/>
          <w:p>
            <w:pPr>
              <w:pStyle w:val="Compact"/>
              <w:jc w:val="left"/>
            </w:pPr>
            <w:r>
              <w:t xml:space="preserve">Therapeutic Materials, Assistive Technology Setup &amp; Consumables</w:t>
            </w:r>
          </w:p>
        </w:tc>
        <w:tc>
          <w:tcPr/>
          <w:p>
            <w:pPr>
              <w:pStyle w:val="Compact"/>
              <w:jc w:val="left"/>
            </w:pPr>
            <w:r>
              <w:t xml:space="preserve">One-time + monthly replenishment</w:t>
            </w:r>
          </w:p>
        </w:tc>
        <w:tc>
          <w:tcPr/>
          <w:p>
            <w:pPr>
              <w:pStyle w:val="Compact"/>
              <w:jc w:val="left"/>
            </w:pPr>
            <w:r>
              <w:t xml:space="preserve">—</w:t>
            </w:r>
          </w:p>
        </w:tc>
        <w:tc>
          <w:tcPr/>
          <w:p>
            <w:pPr>
              <w:pStyle w:val="Compact"/>
              <w:jc w:val="left"/>
            </w:pPr>
            <w:r>
              <w:t xml:space="preserve">₹ 35,000</w:t>
            </w:r>
          </w:p>
        </w:tc>
      </w:tr>
      <w:tr>
        <w:tc>
          <w:tcPr/>
          <w:p>
            <w:pPr>
              <w:pStyle w:val="Compact"/>
              <w:jc w:val="left"/>
            </w:pPr>
            <w:r>
              <w:t xml:space="preserve">8</w:t>
            </w:r>
          </w:p>
        </w:tc>
        <w:tc>
          <w:tcPr/>
          <w:p>
            <w:pPr>
              <w:pStyle w:val="Compact"/>
              <w:jc w:val="left"/>
            </w:pPr>
            <w:r>
              <w:t xml:space="preserve">Administrative &amp; Supervisory Oversight (Program Coordinator)</w:t>
            </w:r>
          </w:p>
        </w:tc>
        <w:tc>
          <w:tcPr/>
          <w:p>
            <w:pPr>
              <w:pStyle w:val="Compact"/>
              <w:jc w:val="left"/>
            </w:pPr>
            <w:r>
              <w:t xml:space="preserve">Monthly</w:t>
            </w:r>
          </w:p>
        </w:tc>
        <w:tc>
          <w:tcPr/>
          <w:p>
            <w:pPr>
              <w:pStyle w:val="Compact"/>
              <w:jc w:val="left"/>
            </w:pPr>
            <w:r>
              <w:t xml:space="preserve">₹ 7,500</w:t>
            </w:r>
          </w:p>
        </w:tc>
        <w:tc>
          <w:tcPr/>
          <w:p>
            <w:pPr>
              <w:pStyle w:val="Compact"/>
              <w:jc w:val="left"/>
            </w:pPr>
            <w:r>
              <w:t xml:space="preserve">₹ 37,500</w:t>
            </w:r>
          </w:p>
        </w:tc>
      </w:tr>
      <w:tr>
        <w:tc>
          <w:tcPr>
            <w:gridSpan w:val="4"/>
          </w:tcPr>
          <w:p>
            <w:pPr>
              <w:pStyle w:val="Compact"/>
              <w:jc w:val="left"/>
            </w:pPr>
            <w:r>
              <w:t xml:space="preserve">Subtotal (12-month engagement)</w:t>
            </w:r>
          </w:p>
        </w:tc>
        <w:tc>
          <w:tcPr/>
          <w:p>
            <w:pPr>
              <w:pStyle w:val="Compact"/>
              <w:jc w:val="left"/>
            </w:pPr>
            <w:r>
              <w:t xml:space="preserve">₹ 424,000</w:t>
            </w:r>
          </w:p>
        </w:tc>
      </w:tr>
      <w:tr>
        <w:tc>
          <w:tcPr>
            <w:gridSpan w:val="4"/>
          </w:tcPr>
          <w:p>
            <w:pPr>
              <w:pStyle w:val="Compact"/>
              <w:jc w:val="left"/>
            </w:pPr>
            <w:r>
              <w:t xml:space="preserve">GST @ 18% (Applicable in India Mumbai)</w:t>
            </w:r>
          </w:p>
        </w:tc>
        <w:tc>
          <w:tcPr/>
          <w:p>
            <w:pPr>
              <w:pStyle w:val="Compact"/>
              <w:jc w:val="left"/>
            </w:pPr>
            <w:r>
              <w:t xml:space="preserve">₹ 76,320</w:t>
            </w:r>
          </w:p>
        </w:tc>
      </w:tr>
      <w:tr>
        <w:tc>
          <w:tcPr>
            <w:gridSpan w:val="4"/>
          </w:tcPr>
          <w:p>
            <w:pPr>
              <w:pStyle w:val="Compact"/>
              <w:jc w:val="left"/>
            </w:pPr>
            <w:r>
              <w:rPr>
                <w:bCs/>
                <w:b/>
              </w:rPr>
              <w:t xml:space="preserve">Grand Total (INR)</w:t>
            </w:r>
          </w:p>
        </w:tc>
        <w:tc>
          <w:tcPr/>
          <w:p>
            <w:pPr>
              <w:pStyle w:val="Compact"/>
              <w:jc w:val="left"/>
            </w:pPr>
            <w:r>
              <w:rPr>
                <w:bCs/>
                <w:b/>
              </w:rPr>
              <w:t xml:space="preserve">₹ 500,320</w:t>
            </w:r>
          </w:p>
        </w:tc>
      </w:tr>
    </w:tbl>
    <w:bookmarkEnd w:id="23"/>
    <w:bookmarkStart w:id="24" w:name="payment-terms"/>
    <w:p>
      <w:pPr>
        <w:pStyle w:val="Heading2"/>
      </w:pPr>
      <w:r>
        <w:t xml:space="preserve">4. Payment Terms</w:t>
      </w:r>
    </w:p>
    <w:p>
      <w:pPr>
        <w:pStyle w:val="FirstParagraph"/>
      </w:pPr>
      <w:r>
        <w:t xml:space="preserve">As per this</w:t>
      </w:r>
      <w:r>
        <w:t xml:space="preserve"> </w:t>
      </w:r>
      <w:r>
        <w:t xml:space="preserve">Quotation Estimate</w:t>
      </w:r>
      <w:r>
        <w:t xml:space="preserve">, the total amount of</w:t>
      </w:r>
      <w:r>
        <w:t xml:space="preserve"> </w:t>
      </w:r>
      <w:r>
        <w:rPr>
          <w:bCs/>
          <w:b/>
        </w:rPr>
        <w:t xml:space="preserve">₹ 5,00,320 (Rupees Five Lakh Three Hundred and Twenty Only)</w:t>
      </w:r>
      <w:r>
        <w:t xml:space="preserve"> </w:t>
      </w:r>
      <w:r>
        <w:t xml:space="preserve">shall be payable as follows:</w:t>
      </w:r>
    </w:p>
    <w:p>
      <w:pPr>
        <w:numPr>
          <w:ilvl w:val="0"/>
          <w:numId w:val="1001"/>
        </w:numPr>
        <w:pStyle w:val="Compact"/>
      </w:pPr>
      <w:r>
        <w:rPr>
          <w:bCs/>
          <w:b/>
        </w:rPr>
        <w:t xml:space="preserve">Advance Payment (30%):</w:t>
      </w:r>
      <w:r>
        <w:t xml:space="preserve"> </w:t>
      </w:r>
      <w:r>
        <w:t xml:space="preserve">₹ 1,50,096 – due upon acceptance of this Quotation Estimate and signing of the service agreement.</w:t>
      </w:r>
    </w:p>
    <w:p>
      <w:pPr>
        <w:numPr>
          <w:ilvl w:val="0"/>
          <w:numId w:val="1001"/>
        </w:numPr>
        <w:pStyle w:val="Compact"/>
      </w:pPr>
      <w:r>
        <w:rPr>
          <w:bCs/>
          <w:b/>
        </w:rPr>
        <w:t xml:space="preserve">Quarterly Installments (20% each):</w:t>
      </w:r>
      <w:r>
        <w:t xml:space="preserve"> </w:t>
      </w:r>
      <w:r>
        <w:t xml:space="preserve">₹ 1,00,064 – payable at the end of each calendar quarter (March, June, September, December).</w:t>
      </w:r>
    </w:p>
    <w:p>
      <w:pPr>
        <w:numPr>
          <w:ilvl w:val="0"/>
          <w:numId w:val="1001"/>
        </w:numPr>
        <w:pStyle w:val="Compact"/>
      </w:pPr>
      <w:r>
        <w:rPr>
          <w:bCs/>
          <w:b/>
        </w:rPr>
        <w:t xml:space="preserve">Final Settlement (10%):</w:t>
      </w:r>
      <w:r>
        <w:t xml:space="preserve"> </w:t>
      </w:r>
      <w:r>
        <w:t xml:space="preserve">₹ 50,032 – payable upon completion of the 12-month engagement period and submission of the final IEP progress report.</w:t>
      </w:r>
    </w:p>
    <w:p>
      <w:pPr>
        <w:pStyle w:val="FirstParagraph"/>
      </w:pPr>
      <w:r>
        <w:t xml:space="preserve">All payments shall be made via NEFT/RTGS/IMPS to the bank account of Inclusive Learning Solutions Pvt. Ltd., HDFC Bank, Andheri East Branch, Mumbai, India. A valid GST invoice shall be issued for every payment received.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changes in the India Mumbai cost of living index or regulatory updates.</w:t>
      </w:r>
    </w:p>
    <w:p>
      <w:pPr>
        <w:numPr>
          <w:ilvl w:val="0"/>
          <w:numId w:val="1002"/>
        </w:numPr>
        <w:pStyle w:val="Compact"/>
      </w:pPr>
      <w:r>
        <w:t xml:space="preserve">The</w:t>
      </w:r>
      <w:r>
        <w:t xml:space="preserve"> </w:t>
      </w:r>
      <w:r>
        <w:t xml:space="preserve">Special Education Teacher</w:t>
      </w:r>
      <w:r>
        <w:t xml:space="preserve"> </w:t>
      </w:r>
      <w:r>
        <w:t xml:space="preserve">assigned shall be a verified, background-checked professional registered with the Maharashtra State Council for Education. In case of the teacher's unavailability due to illness or leave, a qualified substitute with equivalent credentials shall be provided at no additional cost.</w:t>
      </w:r>
    </w:p>
    <w:p>
      <w:pPr>
        <w:numPr>
          <w:ilvl w:val="0"/>
          <w:numId w:val="1002"/>
        </w:numPr>
        <w:pStyle w:val="Compact"/>
      </w:pPr>
      <w:r>
        <w:t xml:space="preserve">All sessions shall be conducted at the client's designated location within the India Mumbai metropolitan area, or at our facility in Andheri East, Mumbai, as mutually agreed upon in the service agreement.</w:t>
      </w:r>
    </w:p>
    <w:p>
      <w:pPr>
        <w:numPr>
          <w:ilvl w:val="0"/>
          <w:numId w:val="1002"/>
        </w:numPr>
        <w:pStyle w:val="Compact"/>
      </w:pPr>
      <w:r>
        <w:t xml:space="preserve">Confidentiality of all student records, IEP documents, and personal data shall be maintained in strict compliance with the Information Technology Act, 2000, and applicable data protection norms in India.</w:t>
      </w:r>
    </w:p>
    <w:p>
      <w:pPr>
        <w:numPr>
          <w:ilvl w:val="0"/>
          <w:numId w:val="1002"/>
        </w:numPr>
        <w:pStyle w:val="Compact"/>
      </w:pPr>
      <w:r>
        <w:t xml:space="preserve">Either party may terminate the engagement with a written notice of thirty (30) days. In such cases, a pro-rata adjustment of the remaining balance shall be applied.</w:t>
      </w:r>
    </w:p>
    <w:p>
      <w:pPr>
        <w:numPr>
          <w:ilvl w:val="0"/>
          <w:numId w:val="1002"/>
        </w:numPr>
        <w:pStyle w:val="Compact"/>
      </w:pPr>
      <w:r>
        <w:t xml:space="preserve">This Quotation Estimate does not constitute a binding contract until both parties affix their signatures and the advance payment is received.</w:t>
      </w:r>
    </w:p>
    <w:p>
      <w:pPr>
        <w:pStyle w:val="FirstParagraph"/>
      </w:pPr>
      <w:r>
        <w:rPr>
          <w:bCs/>
          <w:b/>
        </w:rPr>
        <w:t xml:space="preserve">Note:</w:t>
      </w:r>
      <w:r>
        <w:t xml:space="preserve"> </w:t>
      </w:r>
      <w:r>
        <w:t xml:space="preserve">This Quotation Estimate is prepared specifically for the India Mumbai jurisdiction. All services, regulatory references, and tax calculations are aligned with the Maharashtra State Education Policy and the Central Government's National Education Policy (NEP) 2020 guidelines for inclusive and special education.</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cost structure outlined in this</w:t>
      </w:r>
      <w:r>
        <w:t xml:space="preserve"> </w:t>
      </w:r>
      <w:r>
        <w:t xml:space="preserve">Quotation Estimate</w:t>
      </w:r>
      <w:r>
        <w:t xml:space="preserve"> </w:t>
      </w:r>
      <w:r>
        <w:t xml:space="preserve">for the engagement of the</w:t>
      </w:r>
      <w:r>
        <w:t xml:space="preserve"> </w:t>
      </w:r>
      <w:r>
        <w:t xml:space="preserve">Special Education Teacher</w:t>
      </w:r>
      <w:r>
        <w:t xml:space="preserve"> </w:t>
      </w:r>
      <w:r>
        <w:t xml:space="preserve">in India Mumbai.</w:t>
      </w:r>
    </w:p>
    <w:p>
      <w:pPr>
        <w:pStyle w:val="BodyText"/>
      </w:pPr>
      <w:r>
        <w:rPr>
          <w:bCs/>
          <w:b/>
        </w:rPr>
        <w:t xml:space="preserve">For Inclusive Learning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 / Institution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was generated for Special Education Teacher services in India Mumbai. © 2025 Inclusive Learning Solutions Pvt. Ltd. All rights reserved.</w:t>
      </w:r>
      <w:r>
        <w:br/>
      </w:r>
      <w:r>
        <w:t xml:space="preserve">Document ID: QTE/SET/MUM/2025/0047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India Mumbai</dc:title>
  <dc:creator/>
  <dc:language>en</dc:language>
  <cp:keywords/>
  <dcterms:created xsi:type="dcterms:W3CDTF">2026-10-10T03:47:03Z</dcterms:created>
  <dcterms:modified xsi:type="dcterms:W3CDTF">2026-10-10T03:47:03Z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