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Services for Special Education Teacher Placement &amp; Support</w:t>
      </w:r>
    </w:p>
    <w:p>
      <w:pPr>
        <w:pStyle w:val="BodyText"/>
      </w:pPr>
      <w:r>
        <w:t xml:space="preserve">Ref: QE-2025-ITM-0472  |  Validity: 60 Days from Issue Date</w:t>
      </w:r>
    </w:p>
    <w:bookmarkEnd w:id="20"/>
    <w:p>
      <w:pPr>
        <w:pStyle w:val="BodyText"/>
      </w:pPr>
      <w:r>
        <w:rPr>
          <w:bCs/>
          <w:b/>
        </w:rPr>
        <w:t xml:space="preserve">Issued By:</w:t>
      </w:r>
      <w:r>
        <w:br/>
      </w:r>
      <w:r>
        <w:t xml:space="preserve">EduCare Professional Services S.r.l.</w:t>
      </w:r>
      <w:r>
        <w:br/>
      </w:r>
      <w:r>
        <w:t xml:space="preserve">Via Torino 42, 20123</w:t>
      </w:r>
      <w:r>
        <w:br/>
      </w:r>
      <w:r>
        <w:t xml:space="preserve">Milan, Italy</w:t>
      </w:r>
      <w:r>
        <w:br/>
      </w:r>
      <w:r>
        <w:t xml:space="preserve">VAT: IT01234567890</w:t>
      </w:r>
      <w:r>
        <w:br/>
      </w:r>
      <w:r>
        <w:t xml:space="preserve">Tel: +39 02 5555 1234</w:t>
      </w:r>
      <w:r>
        <w:br/>
      </w:r>
      <w:r>
        <w:t xml:space="preserve">Email: quotations@educare-milano.it</w:t>
      </w:r>
    </w:p>
    <w:p>
      <w:pPr>
        <w:pStyle w:val="BodyText"/>
      </w:pPr>
      <w:r>
        <w:rPr>
          <w:bCs/>
          <w:b/>
        </w:rPr>
        <w:t xml:space="preserve">Prepared For:</w:t>
      </w:r>
      <w:r>
        <w:br/>
      </w:r>
      <w:r>
        <w:t xml:space="preserve">Istituto Comprensivo Statale</w:t>
      </w:r>
      <w:r>
        <w:br/>
      </w:r>
      <w:r>
        <w:t xml:space="preserve">"G. Leopardi" – Milano</w:t>
      </w:r>
      <w:r>
        <w:br/>
      </w:r>
      <w:r>
        <w:t xml:space="preserve">Via Padova 18, 20143</w:t>
      </w:r>
      <w:r>
        <w:br/>
      </w:r>
      <w:r>
        <w:t xml:space="preserve">Milan, Italy</w:t>
      </w:r>
      <w:r>
        <w:br/>
      </w:r>
      <w:r>
        <w:t xml:space="preserve">Contact: Prof.ssa Maria Conti</w:t>
      </w:r>
      <w:r>
        <w:br/>
      </w:r>
      <w:r>
        <w:t xml:space="preserve">Email: segreteria@ic-leopardi.mi.it</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in response to the formal request submitted by Istituto Comprensivo Statale "G. Leopardi" for the recruitment, placement, and ongoing professional support of a qualified</w:t>
      </w:r>
      <w:r>
        <w:t xml:space="preserve"> </w:t>
      </w:r>
      <w:r>
        <w:t xml:space="preserve">Special Education Teacher</w:t>
      </w:r>
      <w:r>
        <w:t xml:space="preserve"> </w:t>
      </w:r>
      <w:r>
        <w:t xml:space="preserve">(Insegnante di Sostegno) within the Milan metropolitan area. The scope of this</w:t>
      </w:r>
      <w:r>
        <w:t xml:space="preserve"> </w:t>
      </w:r>
      <w:r>
        <w:t xml:space="preserve">Quotation Estimate</w:t>
      </w:r>
      <w:r>
        <w:t xml:space="preserve"> </w:t>
      </w:r>
      <w:r>
        <w:t xml:space="preserve">encompasses all professional services, administrative coordination, and regulatory compliance required to ensure that the</w:t>
      </w:r>
      <w:r>
        <w:t xml:space="preserve"> </w:t>
      </w:r>
      <w:r>
        <w:t xml:space="preserve">Special Education Teacher</w:t>
      </w:r>
      <w:r>
        <w:t xml:space="preserve"> </w:t>
      </w:r>
      <w:r>
        <w:t xml:space="preserve">is fully integrated into the school's educational framework in accordance with Italian national legislation (Law 104/1992, Law 170/2010, and the current D.Lgs. 66/2017 framework) as well as the specific operational guidelines of the Comune di Milano and the Ufficio Scolastico Territoriale di Milano.</w:t>
      </w:r>
    </w:p>
    <w:bookmarkEnd w:id="21"/>
    <w:bookmarkStart w:id="22" w:name="Xfdd8412a98b6d3a1f3992d56c081180e5995c71"/>
    <w:p>
      <w:pPr>
        <w:pStyle w:val="Heading2"/>
      </w:pPr>
      <w:r>
        <w:t xml:space="preserve">2. Scope of Services – Special Education Teacher</w:t>
      </w:r>
    </w:p>
    <w:p>
      <w:pPr>
        <w:pStyle w:val="FirstParagraph"/>
      </w:pPr>
      <w:r>
        <w:t xml:space="preserve">The</w:t>
      </w:r>
      <w:r>
        <w:t xml:space="preserve"> </w:t>
      </w:r>
      <w:r>
        <w:t xml:space="preserve">Special Education Teacher</w:t>
      </w:r>
      <w:r>
        <w:t xml:space="preserve"> </w:t>
      </w:r>
      <w:r>
        <w:t xml:space="preserve">engaged under this</w:t>
      </w:r>
      <w:r>
        <w:t xml:space="preserve"> </w:t>
      </w:r>
      <w:r>
        <w:t xml:space="preserve">Quotation Estimate</w:t>
      </w:r>
      <w:r>
        <w:t xml:space="preserve"> </w:t>
      </w:r>
      <w:r>
        <w:t xml:space="preserve">will provide comprehensive inclusive education support to students with certified disabilities, specific learning disorders (DSA), and neurodevelopmental conditions within the Milan school district. The services include, but are not limited to:</w:t>
      </w:r>
    </w:p>
    <w:p>
      <w:pPr>
        <w:numPr>
          <w:ilvl w:val="0"/>
          <w:numId w:val="1001"/>
        </w:numPr>
        <w:pStyle w:val="Compact"/>
      </w:pPr>
      <w:r>
        <w:t xml:space="preserve">Individualized Education Planning (PEI – Piano Educativo Individualizzato) development and annual review;</w:t>
      </w:r>
    </w:p>
    <w:p>
      <w:pPr>
        <w:numPr>
          <w:ilvl w:val="0"/>
          <w:numId w:val="1001"/>
        </w:numPr>
        <w:pStyle w:val="Compact"/>
      </w:pPr>
      <w:r>
        <w:t xml:space="preserve">Direct classroom support and co-teaching alongside the class teacher for a minimum of 25 hours per week;</w:t>
      </w:r>
    </w:p>
    <w:p>
      <w:pPr>
        <w:numPr>
          <w:ilvl w:val="0"/>
          <w:numId w:val="1001"/>
        </w:numPr>
        <w:pStyle w:val="Compact"/>
      </w:pPr>
      <w:r>
        <w:t xml:space="preserve">Coordination with the GLH (Gruppo di Lavoro per l'Inclusione) and the NPI (Neuropsichiatria Infantile) of the ASST Milano;</w:t>
      </w:r>
    </w:p>
    <w:p>
      <w:pPr>
        <w:numPr>
          <w:ilvl w:val="0"/>
          <w:numId w:val="1001"/>
        </w:numPr>
        <w:pStyle w:val="Compact"/>
      </w:pPr>
      <w:r>
        <w:t xml:space="preserve">Family liaison and parent-teacher conference facilitation in Italian and English;</w:t>
      </w:r>
    </w:p>
    <w:p>
      <w:pPr>
        <w:numPr>
          <w:ilvl w:val="0"/>
          <w:numId w:val="1001"/>
        </w:numPr>
        <w:pStyle w:val="Compact"/>
      </w:pPr>
      <w:r>
        <w:t xml:space="preserve">Assistive technology assessment and implementation within the Milan school environment;</w:t>
      </w:r>
    </w:p>
    <w:p>
      <w:pPr>
        <w:numPr>
          <w:ilvl w:val="0"/>
          <w:numId w:val="1001"/>
        </w:numPr>
        <w:pStyle w:val="Compact"/>
      </w:pPr>
      <w:r>
        <w:t xml:space="preserve">Professional development workshops for fellow staff members on inclusive pedagogy;</w:t>
      </w:r>
    </w:p>
    <w:p>
      <w:pPr>
        <w:numPr>
          <w:ilvl w:val="0"/>
          <w:numId w:val="1001"/>
        </w:numPr>
        <w:pStyle w:val="Compact"/>
      </w:pPr>
      <w:r>
        <w:t xml:space="preserve">Compliance reporting to the Ufficio Scolastico Territoriale di Milano as required by Italian regulatory standards.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Recruitment, vetting, and placement of a certified Special Education Teacher (Laurea Magistrale in Scienze della Formazione Primaria – Indirizzo Sostegno or equivalent)</w:t>
            </w:r>
          </w:p>
        </w:tc>
        <w:tc>
          <w:tcPr/>
          <w:p>
            <w:pPr>
              <w:pStyle w:val="Compact"/>
              <w:jc w:val="left"/>
            </w:pPr>
            <w:r>
              <w:t xml:space="preserve">One-time</w:t>
            </w:r>
          </w:p>
        </w:tc>
        <w:tc>
          <w:tcPr/>
          <w:p>
            <w:pPr>
              <w:pStyle w:val="Compact"/>
              <w:jc w:val="left"/>
            </w:pPr>
            <w:r>
              <w:t xml:space="preserve">€ 2,400.00</w:t>
            </w:r>
          </w:p>
        </w:tc>
        <w:tc>
          <w:tcPr/>
          <w:p>
            <w:pPr>
              <w:pStyle w:val="Compact"/>
              <w:jc w:val="left"/>
            </w:pPr>
            <w:r>
              <w:t xml:space="preserve">€ 2,400.00</w:t>
            </w:r>
          </w:p>
        </w:tc>
      </w:tr>
      <w:tr>
        <w:tc>
          <w:tcPr/>
          <w:p>
            <w:pPr>
              <w:pStyle w:val="Compact"/>
              <w:jc w:val="left"/>
            </w:pPr>
            <w:r>
              <w:t xml:space="preserve">2</w:t>
            </w:r>
          </w:p>
        </w:tc>
        <w:tc>
          <w:tcPr/>
          <w:p>
            <w:pPr>
              <w:pStyle w:val="Compact"/>
              <w:jc w:val="left"/>
            </w:pPr>
            <w:r>
              <w:t xml:space="preserve">Monthly professional fee for the Special Education Teacher (25 hrs/week, 10-month academic year)</w:t>
            </w:r>
          </w:p>
        </w:tc>
        <w:tc>
          <w:tcPr/>
          <w:p>
            <w:pPr>
              <w:pStyle w:val="Compact"/>
              <w:jc w:val="left"/>
            </w:pPr>
            <w:r>
              <w:t xml:space="preserve">10 months</w:t>
            </w:r>
          </w:p>
        </w:tc>
        <w:tc>
          <w:tcPr/>
          <w:p>
            <w:pPr>
              <w:pStyle w:val="Compact"/>
              <w:jc w:val="left"/>
            </w:pPr>
            <w:r>
              <w:t xml:space="preserve">€ 2,850.00/mo</w:t>
            </w:r>
          </w:p>
        </w:tc>
        <w:tc>
          <w:tcPr/>
          <w:p>
            <w:pPr>
              <w:pStyle w:val="Compact"/>
              <w:jc w:val="left"/>
            </w:pPr>
            <w:r>
              <w:t xml:space="preserve">€ 28,500.00</w:t>
            </w:r>
          </w:p>
        </w:tc>
      </w:tr>
      <w:tr>
        <w:tc>
          <w:tcPr/>
          <w:p>
            <w:pPr>
              <w:pStyle w:val="Compact"/>
              <w:jc w:val="left"/>
            </w:pPr>
            <w:r>
              <w:t xml:space="preserve">3</w:t>
            </w:r>
          </w:p>
        </w:tc>
        <w:tc>
          <w:tcPr/>
          <w:p>
            <w:pPr>
              <w:pStyle w:val="Compact"/>
              <w:jc w:val="left"/>
            </w:pPr>
            <w:r>
              <w:t xml:space="preserve">Administrative coordination, contract management, and INPS/INAIL compliance for the Special Education Teacher in Italy Milan</w:t>
            </w:r>
          </w:p>
        </w:tc>
        <w:tc>
          <w:tcPr/>
          <w:p>
            <w:pPr>
              <w:pStyle w:val="Compact"/>
              <w:jc w:val="left"/>
            </w:pPr>
            <w:r>
              <w:t xml:space="preserve">10 months</w:t>
            </w:r>
          </w:p>
        </w:tc>
        <w:tc>
          <w:tcPr/>
          <w:p>
            <w:pPr>
              <w:pStyle w:val="Compact"/>
              <w:jc w:val="left"/>
            </w:pPr>
            <w:r>
              <w:t xml:space="preserve">€ 320.00/mo</w:t>
            </w:r>
          </w:p>
        </w:tc>
        <w:tc>
          <w:tcPr/>
          <w:p>
            <w:pPr>
              <w:pStyle w:val="Compact"/>
              <w:jc w:val="left"/>
            </w:pPr>
            <w:r>
              <w:t xml:space="preserve">€ 3,200.00</w:t>
            </w:r>
          </w:p>
        </w:tc>
      </w:tr>
      <w:tr>
        <w:tc>
          <w:tcPr/>
          <w:p>
            <w:pPr>
              <w:pStyle w:val="Compact"/>
              <w:jc w:val="left"/>
            </w:pPr>
            <w:r>
              <w:t xml:space="preserve">4</w:t>
            </w:r>
          </w:p>
        </w:tc>
        <w:tc>
          <w:tcPr/>
          <w:p>
            <w:pPr>
              <w:pStyle w:val="Compact"/>
              <w:jc w:val="left"/>
            </w:pPr>
            <w:r>
              <w:t xml:space="preserve">PEI development, annual review, and GLH coordination support</w:t>
            </w:r>
          </w:p>
        </w:tc>
        <w:tc>
          <w:tcPr/>
          <w:p>
            <w:pPr>
              <w:pStyle w:val="Compact"/>
              <w:jc w:val="left"/>
            </w:pPr>
            <w:r>
              <w:t xml:space="preserve">Per academic year</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5</w:t>
            </w:r>
          </w:p>
        </w:tc>
        <w:tc>
          <w:tcPr/>
          <w:p>
            <w:pPr>
              <w:pStyle w:val="Compact"/>
              <w:jc w:val="left"/>
            </w:pPr>
            <w:r>
              <w:t xml:space="preserve">Assistive technology procurement advisory and setup (screen readers, AAC devices, adaptive software)</w:t>
            </w:r>
          </w:p>
        </w:tc>
        <w:tc>
          <w:tcPr/>
          <w:p>
            <w:pPr>
              <w:pStyle w:val="Compact"/>
              <w:jc w:val="left"/>
            </w:pPr>
            <w:r>
              <w:t xml:space="preserve">One-time</w:t>
            </w:r>
          </w:p>
        </w:tc>
        <w:tc>
          <w:tcPr/>
          <w:p>
            <w:pPr>
              <w:pStyle w:val="Compact"/>
              <w:jc w:val="left"/>
            </w:pPr>
            <w:r>
              <w:t xml:space="preserve">€ 1,800.00</w:t>
            </w:r>
          </w:p>
        </w:tc>
        <w:tc>
          <w:tcPr/>
          <w:p>
            <w:pPr>
              <w:pStyle w:val="Compact"/>
              <w:jc w:val="left"/>
            </w:pPr>
            <w:r>
              <w:t xml:space="preserve">€ 1,800.00</w:t>
            </w:r>
          </w:p>
        </w:tc>
      </w:tr>
      <w:tr>
        <w:tc>
          <w:tcPr/>
          <w:p>
            <w:pPr>
              <w:pStyle w:val="Compact"/>
              <w:jc w:val="left"/>
            </w:pPr>
            <w:r>
              <w:t xml:space="preserve">6</w:t>
            </w:r>
          </w:p>
        </w:tc>
        <w:tc>
          <w:tcPr/>
          <w:p>
            <w:pPr>
              <w:pStyle w:val="Compact"/>
              <w:jc w:val="left"/>
            </w:pPr>
            <w:r>
              <w:t xml:space="preserve">Staff training workshops on inclusive pedagogy (2 sessions of 4 hours each, Milan venue)</w:t>
            </w:r>
          </w:p>
        </w:tc>
        <w:tc>
          <w:tcPr/>
          <w:p>
            <w:pPr>
              <w:pStyle w:val="Compact"/>
              <w:jc w:val="left"/>
            </w:pPr>
            <w:r>
              <w:t xml:space="preserve">2 sessions</w:t>
            </w:r>
          </w:p>
        </w:tc>
        <w:tc>
          <w:tcPr/>
          <w:p>
            <w:pPr>
              <w:pStyle w:val="Compact"/>
              <w:jc w:val="left"/>
            </w:pPr>
            <w:r>
              <w:t xml:space="preserve">€ 950.00/session</w:t>
            </w:r>
          </w:p>
        </w:tc>
        <w:tc>
          <w:tcPr/>
          <w:p>
            <w:pPr>
              <w:pStyle w:val="Compact"/>
              <w:jc w:val="left"/>
            </w:pPr>
            <w:r>
              <w:t xml:space="preserve">€ 1,900.00</w:t>
            </w:r>
          </w:p>
        </w:tc>
      </w:tr>
      <w:tr>
        <w:tc>
          <w:tcPr/>
          <w:p>
            <w:pPr>
              <w:pStyle w:val="Compact"/>
              <w:jc w:val="left"/>
            </w:pPr>
            <w:r>
              <w:t xml:space="preserve">7</w:t>
            </w:r>
          </w:p>
        </w:tc>
        <w:tc>
          <w:tcPr/>
          <w:p>
            <w:pPr>
              <w:pStyle w:val="Compact"/>
              <w:jc w:val="left"/>
            </w:pPr>
            <w:r>
              <w:t xml:space="preserve">Family liaison and bilingual (IT/EN) parent-teacher conference facilitation</w:t>
            </w:r>
          </w:p>
        </w:tc>
        <w:tc>
          <w:tcPr/>
          <w:p>
            <w:pPr>
              <w:pStyle w:val="Compact"/>
              <w:jc w:val="left"/>
            </w:pPr>
            <w:r>
              <w:t xml:space="preserve">4 conferences/yr</w:t>
            </w:r>
          </w:p>
        </w:tc>
        <w:tc>
          <w:tcPr/>
          <w:p>
            <w:pPr>
              <w:pStyle w:val="Compact"/>
              <w:jc w:val="left"/>
            </w:pPr>
            <w:r>
              <w:t xml:space="preserve">€ 250.00/conference</w:t>
            </w:r>
          </w:p>
        </w:tc>
        <w:tc>
          <w:tcPr/>
          <w:p>
            <w:pPr>
              <w:pStyle w:val="Compact"/>
              <w:jc w:val="left"/>
            </w:pPr>
            <w:r>
              <w:t xml:space="preserve">€ 1,000.00</w:t>
            </w:r>
          </w:p>
        </w:tc>
      </w:tr>
      <w:tr>
        <w:tc>
          <w:tcPr/>
          <w:p>
            <w:pPr>
              <w:pStyle w:val="Compact"/>
              <w:jc w:val="left"/>
            </w:pPr>
            <w:r>
              <w:t xml:space="preserve">8</w:t>
            </w:r>
          </w:p>
        </w:tc>
        <w:tc>
          <w:tcPr/>
          <w:p>
            <w:pPr>
              <w:pStyle w:val="Compact"/>
              <w:jc w:val="left"/>
            </w:pPr>
            <w:r>
              <w:t xml:space="preserve">Regulatory compliance reporting to UST Milano and annual audit preparation</w:t>
            </w:r>
          </w:p>
        </w:tc>
        <w:tc>
          <w:tcPr/>
          <w:p>
            <w:pPr>
              <w:pStyle w:val="Compact"/>
              <w:jc w:val="left"/>
            </w:pPr>
            <w:r>
              <w:t xml:space="preserve">Per academic year</w:t>
            </w:r>
          </w:p>
        </w:tc>
        <w:tc>
          <w:tcPr/>
          <w:p>
            <w:pPr>
              <w:pStyle w:val="Compact"/>
              <w:jc w:val="left"/>
            </w:pPr>
            <w:r>
              <w:t xml:space="preserve">€ 800.00</w:t>
            </w:r>
          </w:p>
        </w:tc>
        <w:tc>
          <w:tcPr/>
          <w:p>
            <w:pPr>
              <w:pStyle w:val="Compact"/>
              <w:jc w:val="left"/>
            </w:pPr>
            <w:r>
              <w:t xml:space="preserve">€ 800.00</w:t>
            </w:r>
          </w:p>
        </w:tc>
      </w:tr>
      <w:tr>
        <w:tc>
          <w:tcPr>
            <w:gridSpan w:val="4"/>
          </w:tcPr>
          <w:p>
            <w:pPr>
              <w:pStyle w:val="Compact"/>
              <w:jc w:val="right"/>
            </w:pPr>
            <w:r>
              <w:t xml:space="preserve">TOTAL ESTIMATED COST (excl. VAT):</w:t>
            </w:r>
          </w:p>
        </w:tc>
        <w:tc>
          <w:tcPr/>
          <w:p>
            <w:pPr>
              <w:pStyle w:val="Compact"/>
              <w:jc w:val="left"/>
            </w:pPr>
            <w:r>
              <w:t xml:space="preserve">€ 40,800.00</w:t>
            </w:r>
          </w:p>
        </w:tc>
      </w:tr>
      <w:tr>
        <w:tc>
          <w:tcPr>
            <w:gridSpan w:val="4"/>
          </w:tcPr>
          <w:p>
            <w:pPr>
              <w:pStyle w:val="Compact"/>
              <w:jc w:val="right"/>
            </w:pPr>
            <w:r>
              <w:t xml:space="preserve">VAT (22% – Italian standard rate):</w:t>
            </w:r>
          </w:p>
        </w:tc>
        <w:tc>
          <w:tcPr/>
          <w:p>
            <w:pPr>
              <w:pStyle w:val="Compact"/>
              <w:jc w:val="left"/>
            </w:pPr>
            <w:r>
              <w:t xml:space="preserve">€ 8,976.00</w:t>
            </w:r>
          </w:p>
        </w:tc>
      </w:tr>
      <w:tr>
        <w:tc>
          <w:tcPr>
            <w:gridSpan w:val="4"/>
          </w:tcPr>
          <w:p>
            <w:pPr>
              <w:pStyle w:val="Compact"/>
              <w:jc w:val="right"/>
            </w:pPr>
            <w:r>
              <w:t xml:space="preserve">GRAND TOTAL (incl. VAT):</w:t>
            </w:r>
          </w:p>
        </w:tc>
        <w:tc>
          <w:tcPr/>
          <w:p>
            <w:pPr>
              <w:pStyle w:val="Compact"/>
              <w:jc w:val="left"/>
            </w:pPr>
            <w:r>
              <w:t xml:space="preserve">€ 49,776.00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a period of sixty (60) calendar days from the date of issue. Beyond this period, all rates and availability of the Special Education Teacher may be subject to revision due to market conditions in the Italy Milan education sector.</w:t>
      </w:r>
    </w:p>
    <w:p>
      <w:pPr>
        <w:pStyle w:val="BodyText"/>
      </w:pPr>
      <w:r>
        <w:rPr>
          <w:bCs/>
          <w:b/>
        </w:rPr>
        <w:t xml:space="preserve">4.2 Payment Terms:</w:t>
      </w:r>
      <w:r>
        <w:t xml:space="preserve"> </w:t>
      </w:r>
      <w:r>
        <w:t xml:space="preserve">Payment shall be made via bank transfer (bonifico bancario) to the account of EduCare Professional Services S.r.l. The monthly fee for the Special Education Teacher is due on the 5th of each month. A 15% advance payment is required upon acceptance of this Quotation Estimate to secure the placement.</w:t>
      </w:r>
    </w:p>
    <w:p>
      <w:pPr>
        <w:pStyle w:val="BodyText"/>
      </w:pPr>
      <w:r>
        <w:rPr>
          <w:bCs/>
          <w:b/>
        </w:rPr>
        <w:t xml:space="preserve">4.3 Cancellation:</w:t>
      </w:r>
      <w:r>
        <w:t xml:space="preserve"> </w:t>
      </w:r>
      <w:r>
        <w:t xml:space="preserve">Cancellation of the Special Education Teacher engagement prior to the start of the academic year requires a written notice of at least thirty (30) days. In such cases, the recruitment and administrative coordination fees (Items 1 and 3) shall remain non-refundable.</w:t>
      </w:r>
    </w:p>
    <w:p>
      <w:pPr>
        <w:pStyle w:val="BodyText"/>
      </w:pPr>
      <w:r>
        <w:rPr>
          <w:bCs/>
          <w:b/>
        </w:rPr>
        <w:t xml:space="preserve">4.4 Regulatory Compliance:</w:t>
      </w:r>
      <w:r>
        <w:t xml:space="preserve"> </w:t>
      </w:r>
      <w:r>
        <w:t xml:space="preserve">All services rendered under this Quotation Estimate shall comply with the Italian Constitution (Art. 34), Law 104/1992, Law 170/2010, D.Lgs. 66/2017, and the specific protocols of the Comune di Milano and the ASST Milano. The Special Education Teacher shall hold a valid teaching qualification recognized by the Italian Ministry of Education (MIUR/MIM).</w:t>
      </w:r>
    </w:p>
    <w:p>
      <w:pPr>
        <w:pStyle w:val="BodyText"/>
      </w:pPr>
      <w:r>
        <w:rPr>
          <w:bCs/>
          <w:b/>
        </w:rPr>
        <w:t xml:space="preserve">4.5 Confidentiality:</w:t>
      </w:r>
      <w:r>
        <w:t xml:space="preserve"> </w:t>
      </w:r>
      <w:r>
        <w:t xml:space="preserve">All student records, PEI documents, and personal data handled by the Special Education Teacher and our administrative team shall be protected in strict accordance with the GDPR (Regulation EU 2016/679) and the Italian Data Protection Code (D.Lgs. 196/2003 as amended by D.Lgs. 101/2018).</w:t>
      </w:r>
    </w:p>
    <w:p>
      <w:pPr>
        <w:pStyle w:val="BodyText"/>
      </w:pPr>
      <w:r>
        <w:rPr>
          <w:bCs/>
          <w:b/>
        </w:rPr>
        <w:t xml:space="preserve">4.6 Governing Law:</w:t>
      </w:r>
      <w:r>
        <w:t xml:space="preserve"> </w:t>
      </w:r>
      <w:r>
        <w:t xml:space="preserve">This Quotation Estimate and any resulting contract shall be governed by and interpreted in accordance with the laws of the Italian Republic. Any disputes shall be subject to the exclusive jurisdiction of the Tribunale di Milano.</w:t>
      </w:r>
    </w:p>
    <w:p>
      <w:pPr>
        <w:pStyle w:val="BodyText"/>
      </w:pPr>
      <w:r>
        <w:rPr>
          <w:bCs/>
          <w:b/>
        </w:rPr>
        <w:t xml:space="preserve">4.7 Force Majeure:</w:t>
      </w:r>
      <w:r>
        <w:t xml:space="preserve"> </w:t>
      </w:r>
      <w:r>
        <w:t xml:space="preserve">Neither party shall be liable for failure to perform obligations due to events beyond reasonable control, including but not limited to public health emergencies, natural disasters, or government-mandated school closures in the Milan region.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authorizes EduCare Professional Services S.r.l. to proceed with the recruitment and placement of the Special Education Teacher as described herein. This signature constitutes a binding acceptance of all terms, conditions, and costs outlined in this document.</w:t>
      </w:r>
    </w:p>
    <w:p>
      <w:pPr>
        <w:pStyle w:val="BodyText"/>
      </w:pPr>
      <w:r>
        <w:rPr>
          <w:bCs/>
          <w:b/>
        </w:rPr>
        <w:t xml:space="preserve">For EduCare Professional Services S.r.l.</w:t>
      </w:r>
    </w:p>
    <w:p>
      <w:pPr>
        <w:pStyle w:val="BodyText"/>
      </w:pPr>
      <w:r>
        <w:t xml:space="preserve">Dr. Alessandro Ferrari</w:t>
      </w:r>
      <w:r>
        <w:br/>
      </w:r>
      <w:r>
        <w:t xml:space="preserve">Director &amp; Authorized Signatory</w:t>
      </w:r>
      <w:r>
        <w:br/>
      </w:r>
      <w:r>
        <w:t xml:space="preserve">Date: _______________</w:t>
      </w:r>
    </w:p>
    <w:p>
      <w:pPr>
        <w:pStyle w:val="BodyText"/>
      </w:pPr>
      <w:r>
        <w:rPr>
          <w:bCs/>
          <w:b/>
        </w:rPr>
        <w:t xml:space="preserve">For Istituto Comprensivo Statale "G. Leopardi"</w:t>
      </w:r>
    </w:p>
    <w:p>
      <w:pPr>
        <w:pStyle w:val="BodyText"/>
      </w:pPr>
      <w:r>
        <w:t xml:space="preserve">Prof.ssa Maria Conti</w:t>
      </w:r>
      <w:r>
        <w:br/>
      </w:r>
      <w:r>
        <w:t xml:space="preserve">Principal / Dirigente Scolastico</w:t>
      </w:r>
      <w:r>
        <w:br/>
      </w:r>
      <w:r>
        <w:t xml:space="preserve">Date: _______________</w:t>
      </w:r>
    </w:p>
    <w:p>
      <w:pPr>
        <w:pStyle w:val="BodyText"/>
      </w:pPr>
      <w:r>
        <w:t xml:space="preserve">This Quotation Estimate document was generated for the Special Education Teacher service in Italy Milan. Document Ref: QE-2025-ITM-0472. Page 1 of 1.</w:t>
      </w:r>
    </w:p>
    <w:p>
      <w:pPr>
        <w:pStyle w:val="BodyText"/>
      </w:pPr>
      <w:r>
        <w:t xml:space="preserve">EduCare Professional Services S.r.l. – P.IVA IT01234567890 – REA MI-2567890 – Via Torino 42, 20123 Milano (MI), Italy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Italy Milan</dc:title>
  <dc:creator/>
  <dc:language>en</dc:language>
  <cp:keywords/>
  <dcterms:created xsi:type="dcterms:W3CDTF">2026-10-10T04:14:33Z</dcterms:created>
  <dcterms:modified xsi:type="dcterms:W3CDTF">2026-10-10T04:14:33Z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