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Special Education Teacher Services</w:t>
      </w:r>
    </w:p>
    <w:p>
      <w:pPr>
        <w:pStyle w:val="BodyText"/>
      </w:pPr>
      <w:r>
        <w:t xml:space="preserve">Prepared for Clients in Pakistan Islamabad</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QTE-SE-2025-0472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Ms. Ayesha Khan, Education Consultant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[Institution / Parent Name]</w:t>
      </w:r>
    </w:p>
    <w:p>
      <w:pPr>
        <w:pStyle w:val="BodyText"/>
      </w:pPr>
      <w:r>
        <w:rPr>
          <w:bCs/>
          <w:b/>
        </w:rPr>
        <w:t xml:space="preserve">Address:</w:t>
      </w:r>
      <w:r>
        <w:t xml:space="preserve"> </w:t>
      </w:r>
      <w:r>
        <w:t xml:space="preserve">F-10/2, Islamabad, Pakistan</w:t>
      </w:r>
    </w:p>
    <w:p>
      <w:pPr>
        <w:pStyle w:val="BodyText"/>
      </w:pPr>
      <w:r>
        <w:rPr>
          <w:bCs/>
          <w:b/>
        </w:rPr>
        <w:t xml:space="preserve">Contact:</w:t>
      </w:r>
      <w:r>
        <w:t xml:space="preserve"> </w:t>
      </w:r>
      <w:r>
        <w:t xml:space="preserve">[Phone / Email]</w:t>
      </w:r>
    </w:p>
    <w:p>
      <w:pPr>
        <w:pStyle w:val="BodyText"/>
      </w:pPr>
      <w:r>
        <w:rPr>
          <w:bCs/>
          <w:b/>
        </w:rPr>
        <w:t xml:space="preserve">Service Location:</w:t>
      </w:r>
      <w:r>
        <w:t xml:space="preserve"> </w:t>
      </w:r>
      <w:r>
        <w:t xml:space="preserve">Pakistan Islamabad</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costs associated with the engagement of a qualified</w:t>
      </w:r>
      <w:r>
        <w:t xml:space="preserve"> </w:t>
      </w:r>
      <w:r>
        <w:t xml:space="preserve">Special Education Teacher</w:t>
      </w:r>
      <w:r>
        <w:t xml:space="preserve"> </w:t>
      </w:r>
      <w:r>
        <w:t xml:space="preserve">for instructional and therapeutic support services within the</w:t>
      </w:r>
      <w:r>
        <w:t xml:space="preserve"> </w:t>
      </w:r>
      <w:r>
        <w:t xml:space="preserve">Pakistan Islamabad</w:t>
      </w:r>
      <w:r>
        <w:t xml:space="preserve"> </w:t>
      </w:r>
      <w:r>
        <w:t xml:space="preserve">metropolitan area. This document serves as a binding financial proposal and outlines all deliverables, timelines, and payment structures agreed upon between the service provider and the client. The</w:t>
      </w:r>
      <w:r>
        <w:t xml:space="preserve"> </w:t>
      </w:r>
      <w:r>
        <w:t xml:space="preserve">Special Education Teacher</w:t>
      </w:r>
      <w:r>
        <w:t xml:space="preserve"> </w:t>
      </w:r>
      <w:r>
        <w:t xml:space="preserve">referenced in this estimate holds recognized credentials from the Federal Board of Intermediate and Secondary Education (FBISE) and the National Commission for Special Education (NCSE), Pakistan, ensuring compliance with all national educational standards applicable in</w:t>
      </w:r>
      <w:r>
        <w:t xml:space="preserve"> </w:t>
      </w:r>
      <w:r>
        <w:t xml:space="preserve">Pakistan Islamabad</w:t>
      </w:r>
      <w:r>
        <w:t xml:space="preserve">.</w:t>
      </w:r>
    </w:p>
    <w:bookmarkEnd w:id="23"/>
    <w:bookmarkStart w:id="24" w:name="scope-of-services"/>
    <w:p>
      <w:pPr>
        <w:pStyle w:val="Heading2"/>
      </w:pPr>
      <w:r>
        <w:t xml:space="preserve">2. Scope of Services</w:t>
      </w:r>
    </w:p>
    <w:p>
      <w:pPr>
        <w:pStyle w:val="FirstParagraph"/>
      </w:pPr>
      <w:r>
        <w:t xml:space="preserve">The</w:t>
      </w:r>
      <w:r>
        <w:t xml:space="preserve"> </w:t>
      </w:r>
      <w:r>
        <w:t xml:space="preserve">Special Education Teacher</w:t>
      </w:r>
      <w:r>
        <w:t xml:space="preserve"> </w:t>
      </w:r>
      <w:r>
        <w:t xml:space="preserve">will deliver the following services as detailed in this</w:t>
      </w:r>
      <w:r>
        <w:t xml:space="preserve"> </w:t>
      </w:r>
      <w:r>
        <w:t xml:space="preserve">Quotation Estimate</w:t>
      </w:r>
      <w:r>
        <w:t xml:space="preserve">:</w:t>
      </w:r>
    </w:p>
    <w:p>
      <w:pPr>
        <w:numPr>
          <w:ilvl w:val="0"/>
          <w:numId w:val="1001"/>
        </w:numPr>
        <w:pStyle w:val="Compact"/>
      </w:pPr>
      <w:r>
        <w:t xml:space="preserve">Individualized Education Program (IEP) design and implementation for students with learning disabilities, autism spectrum disorder, intellectual disabilities, and sensory impairments.</w:t>
      </w:r>
    </w:p>
    <w:p>
      <w:pPr>
        <w:numPr>
          <w:ilvl w:val="0"/>
          <w:numId w:val="1001"/>
        </w:numPr>
        <w:pStyle w:val="Compact"/>
      </w:pPr>
      <w:r>
        <w:t xml:space="preserve">One-on-one and small-group (maximum 4 students) instructional sessions conducted at the client's premises in</w:t>
      </w:r>
      <w:r>
        <w:t xml:space="preserve"> </w:t>
      </w:r>
      <w:r>
        <w:t xml:space="preserve">Pakistan Islamabad</w:t>
      </w:r>
      <w:r>
        <w:t xml:space="preserve"> </w:t>
      </w:r>
      <w:r>
        <w:t xml:space="preserve">or at the provider's certified center in G-11 Sector, Islamabad.</w:t>
      </w:r>
    </w:p>
    <w:p>
      <w:pPr>
        <w:numPr>
          <w:ilvl w:val="0"/>
          <w:numId w:val="1001"/>
        </w:numPr>
        <w:pStyle w:val="Compact"/>
      </w:pPr>
      <w:r>
        <w:t xml:space="preserve">Behavioral intervention planning, speech and language therapy coordination, and occupational therapy referrals in collaboration with licensed professionals in</w:t>
      </w:r>
      <w:r>
        <w:t xml:space="preserve"> </w:t>
      </w:r>
      <w:r>
        <w:t xml:space="preserve">Pakistan Islamabad</w:t>
      </w:r>
      <w:r>
        <w:t xml:space="preserve">.</w:t>
      </w:r>
    </w:p>
    <w:p>
      <w:pPr>
        <w:numPr>
          <w:ilvl w:val="0"/>
          <w:numId w:val="1001"/>
        </w:numPr>
        <w:pStyle w:val="Compact"/>
      </w:pPr>
      <w:r>
        <w:t xml:space="preserve">Monthly progress reporting and parent-teacher conferences to ensure continuous alignment with the child's developmental milestones.</w:t>
      </w:r>
    </w:p>
    <w:p>
      <w:pPr>
        <w:numPr>
          <w:ilvl w:val="0"/>
          <w:numId w:val="1001"/>
        </w:numPr>
        <w:pStyle w:val="Compact"/>
      </w:pPr>
      <w:r>
        <w:t xml:space="preserve">Curriculum adaptation and modification aligned with the National Curriculum Framework for Special Education, Pakistan.</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Initial Assessment &amp; IEP Development by Special Education Teacher</w:t>
            </w:r>
          </w:p>
        </w:tc>
        <w:tc>
          <w:tcPr/>
          <w:p>
            <w:pPr>
              <w:pStyle w:val="Compact"/>
              <w:jc w:val="left"/>
            </w:pPr>
            <w:r>
              <w:t xml:space="preserve">One-time (3 sessions)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02</w:t>
            </w:r>
          </w:p>
        </w:tc>
        <w:tc>
          <w:tcPr/>
          <w:p>
            <w:pPr>
              <w:pStyle w:val="Compact"/>
              <w:jc w:val="left"/>
            </w:pPr>
            <w:r>
              <w:t xml:space="preserve">Weekly Instructional Sessions (Individual)</w:t>
            </w:r>
          </w:p>
        </w:tc>
        <w:tc>
          <w:tcPr/>
          <w:p>
            <w:pPr>
              <w:pStyle w:val="Compact"/>
              <w:jc w:val="left"/>
            </w:pPr>
            <w:r>
              <w:t xml:space="preserve">3 sessions/week × 4 weeks/month</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03</w:t>
            </w:r>
          </w:p>
        </w:tc>
        <w:tc>
          <w:tcPr/>
          <w:p>
            <w:pPr>
              <w:pStyle w:val="Compact"/>
              <w:jc w:val="left"/>
            </w:pPr>
            <w:r>
              <w:t xml:space="preserve">Small-Group Instructional Sessions (up to 4 students)</w:t>
            </w:r>
          </w:p>
        </w:tc>
        <w:tc>
          <w:tcPr/>
          <w:p>
            <w:pPr>
              <w:pStyle w:val="Compact"/>
              <w:jc w:val="left"/>
            </w:pPr>
            <w:r>
              <w:t xml:space="preserve">2 sessions/week × 4 weeks/month</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Behavioral Intervention &amp; Therapy Coordination</w:t>
            </w:r>
          </w:p>
        </w:tc>
        <w:tc>
          <w:tcPr/>
          <w:p>
            <w:pPr>
              <w:pStyle w:val="Compact"/>
              <w:jc w:val="left"/>
            </w:pPr>
            <w:r>
              <w:t xml:space="preserve">Monthly (4 hours)</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05</w:t>
            </w:r>
          </w:p>
        </w:tc>
        <w:tc>
          <w:tcPr/>
          <w:p>
            <w:pPr>
              <w:pStyle w:val="Compact"/>
              <w:jc w:val="left"/>
            </w:pPr>
            <w:r>
              <w:t xml:space="preserve">Parent Training &amp; Home-Based Strategy Workshop</w:t>
            </w:r>
          </w:p>
        </w:tc>
        <w:tc>
          <w:tcPr/>
          <w:p>
            <w:pPr>
              <w:pStyle w:val="Compact"/>
              <w:jc w:val="left"/>
            </w:pPr>
            <w:r>
              <w:t xml:space="preserve">2 sessions/month</w:t>
            </w:r>
          </w:p>
        </w:tc>
        <w:tc>
          <w:tcPr/>
          <w:p>
            <w:pPr>
              <w:pStyle w:val="Compact"/>
              <w:jc w:val="left"/>
            </w:pPr>
            <w:r>
              <w:t xml:space="preserve">6,000</w:t>
            </w:r>
          </w:p>
        </w:tc>
        <w:tc>
          <w:tcPr/>
          <w:p>
            <w:pPr>
              <w:pStyle w:val="Compact"/>
              <w:jc w:val="left"/>
            </w:pPr>
            <w:r>
              <w:t xml:space="preserve">12,000</w:t>
            </w:r>
          </w:p>
        </w:tc>
      </w:tr>
      <w:tr>
        <w:tc>
          <w:tcPr/>
          <w:p>
            <w:pPr>
              <w:pStyle w:val="Compact"/>
              <w:jc w:val="left"/>
            </w:pPr>
            <w:r>
              <w:t xml:space="preserve">06</w:t>
            </w:r>
          </w:p>
        </w:tc>
        <w:tc>
          <w:tcPr/>
          <w:p>
            <w:pPr>
              <w:pStyle w:val="Compact"/>
              <w:jc w:val="left"/>
            </w:pPr>
            <w:r>
              <w:t xml:space="preserve">Monthly Progress Report &amp; IEP Review</w:t>
            </w:r>
          </w:p>
        </w:tc>
        <w:tc>
          <w:tcPr/>
          <w:p>
            <w:pPr>
              <w:pStyle w:val="Compact"/>
              <w:jc w:val="left"/>
            </w:pPr>
            <w:r>
              <w:t xml:space="preserve">Monthly</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07</w:t>
            </w:r>
          </w:p>
        </w:tc>
        <w:tc>
          <w:tcPr/>
          <w:p>
            <w:pPr>
              <w:pStyle w:val="Compact"/>
              <w:jc w:val="left"/>
            </w:pPr>
            <w:r>
              <w:t xml:space="preserve">Travel &amp; Transportation within Pakistan Islamabad</w:t>
            </w:r>
          </w:p>
        </w:tc>
        <w:tc>
          <w:tcPr/>
          <w:p>
            <w:pPr>
              <w:pStyle w:val="Compact"/>
              <w:jc w:val="left"/>
            </w:pPr>
            <w:r>
              <w:t xml:space="preserve">Monthly allowance</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08</w:t>
            </w:r>
          </w:p>
        </w:tc>
        <w:tc>
          <w:tcPr/>
          <w:p>
            <w:pPr>
              <w:pStyle w:val="Compact"/>
              <w:jc w:val="left"/>
            </w:pPr>
            <w:r>
              <w:t xml:space="preserve">Teaching Aids, Adaptive Materials &amp; Resources</w:t>
            </w:r>
          </w:p>
        </w:tc>
        <w:tc>
          <w:tcPr/>
          <w:p>
            <w:pPr>
              <w:pStyle w:val="Compact"/>
              <w:jc w:val="left"/>
            </w:pPr>
            <w:r>
              <w:t xml:space="preserve">Monthly provision</w:t>
            </w:r>
          </w:p>
        </w:tc>
        <w:tc>
          <w:tcPr/>
          <w:p>
            <w:pPr>
              <w:pStyle w:val="Compact"/>
              <w:jc w:val="left"/>
            </w:pPr>
            <w:r>
              <w:t xml:space="preserve">10,000</w:t>
            </w:r>
          </w:p>
        </w:tc>
        <w:tc>
          <w:tcPr/>
          <w:p>
            <w:pPr>
              <w:pStyle w:val="Compact"/>
              <w:jc w:val="left"/>
            </w:pPr>
            <w:r>
              <w:t xml:space="preserve">10,000</w:t>
            </w:r>
          </w:p>
        </w:tc>
      </w:tr>
      <w:tr>
        <w:tc>
          <w:tcPr>
            <w:gridSpan w:val="4"/>
          </w:tcPr>
          <w:p>
            <w:pPr>
              <w:pStyle w:val="Compact"/>
              <w:jc w:val="left"/>
            </w:pPr>
            <w:r>
              <w:t xml:space="preserve">Monthly Subtotal (PKR)</w:t>
            </w:r>
          </w:p>
        </w:tc>
        <w:tc>
          <w:tcPr/>
          <w:p>
            <w:pPr>
              <w:pStyle w:val="Compact"/>
              <w:jc w:val="left"/>
            </w:pPr>
            <w:r>
              <w:t xml:space="preserve">311,000</w:t>
            </w:r>
          </w:p>
        </w:tc>
      </w:tr>
      <w:tr>
        <w:tc>
          <w:tcPr>
            <w:gridSpan w:val="4"/>
          </w:tcPr>
          <w:p>
            <w:pPr>
              <w:pStyle w:val="Compact"/>
              <w:jc w:val="left"/>
            </w:pPr>
            <w:r>
              <w:t xml:space="preserve">GST / Sales Tax (17% as applicable in Pakistan Islamabad)</w:t>
            </w:r>
          </w:p>
        </w:tc>
        <w:tc>
          <w:tcPr/>
          <w:p>
            <w:pPr>
              <w:pStyle w:val="Compact"/>
              <w:jc w:val="left"/>
            </w:pPr>
            <w:r>
              <w:t xml:space="preserve">52,870</w:t>
            </w:r>
          </w:p>
        </w:tc>
      </w:tr>
      <w:tr>
        <w:tc>
          <w:tcPr>
            <w:gridSpan w:val="4"/>
          </w:tcPr>
          <w:p>
            <w:pPr>
              <w:pStyle w:val="Compact"/>
              <w:jc w:val="left"/>
            </w:pPr>
            <w:r>
              <w:t xml:space="preserve">GRAND TOTAL – MONTHLY (PKR)</w:t>
            </w:r>
          </w:p>
        </w:tc>
        <w:tc>
          <w:tcPr/>
          <w:p>
            <w:pPr>
              <w:pStyle w:val="Compact"/>
              <w:jc w:val="left"/>
            </w:pPr>
            <w:r>
              <w:t xml:space="preserve">363,870</w:t>
            </w:r>
          </w:p>
        </w:tc>
      </w:tr>
    </w:tbl>
    <w:bookmarkEnd w:id="25"/>
    <w:bookmarkStart w:id="26" w:name="payment-terms-conditions"/>
    <w:p>
      <w:pPr>
        <w:pStyle w:val="Heading2"/>
      </w:pPr>
      <w:r>
        <w:t xml:space="preserve">4. Payment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subject to revision based on prevailing economic conditions in</w:t>
      </w:r>
      <w:r>
        <w:t xml:space="preserve"> </w:t>
      </w:r>
      <w:r>
        <w:t xml:space="preserve">Pakistan Islamabad</w:t>
      </w:r>
      <w:r>
        <w:t xml:space="preserve">.</w:t>
      </w:r>
    </w:p>
    <w:p>
      <w:pPr>
        <w:numPr>
          <w:ilvl w:val="0"/>
          <w:numId w:val="1002"/>
        </w:numPr>
        <w:pStyle w:val="Compact"/>
      </w:pPr>
      <w:r>
        <w:t xml:space="preserve">Payment shall be made in advance on or before the 5th of each calendar month via bank transfer to the account designated by the service provider. A 5% late-payment surcharge will apply to overdue balances.</w:t>
      </w:r>
    </w:p>
    <w:p>
      <w:pPr>
        <w:numPr>
          <w:ilvl w:val="0"/>
          <w:numId w:val="1002"/>
        </w:numPr>
        <w:pStyle w:val="Compact"/>
      </w:pPr>
      <w:r>
        <w:t xml:space="preserve">The engagement of the</w:t>
      </w:r>
      <w:r>
        <w:t xml:space="preserve"> </w:t>
      </w:r>
      <w:r>
        <w:t xml:space="preserve">Special Education Teacher</w:t>
      </w:r>
      <w:r>
        <w:t xml:space="preserve"> </w:t>
      </w:r>
      <w:r>
        <w:t xml:space="preserve">is subject to a minimum contract period of three (3) months. Early termination prior to this period will incur a cancellation fee equivalent to one month's full fee as stated in this estimate.</w:t>
      </w:r>
    </w:p>
    <w:p>
      <w:pPr>
        <w:numPr>
          <w:ilvl w:val="0"/>
          <w:numId w:val="1002"/>
        </w:numPr>
        <w:pStyle w:val="Compact"/>
      </w:pPr>
      <w:r>
        <w:t xml:space="preserve">All services will be delivered in accordance with the Special Education Policy of Pakistan and the regulations set forth by the Islamabad Capital Territory (ICT) Education Department.</w:t>
      </w:r>
    </w:p>
    <w:p>
      <w:pPr>
        <w:numPr>
          <w:ilvl w:val="0"/>
          <w:numId w:val="1002"/>
        </w:numPr>
        <w:pStyle w:val="Compact"/>
      </w:pPr>
      <w:r>
        <w:t xml:space="preserve">The</w:t>
      </w:r>
      <w:r>
        <w:t xml:space="preserve"> </w:t>
      </w:r>
      <w:r>
        <w:t xml:space="preserve">Special Education Teacher</w:t>
      </w:r>
      <w:r>
        <w:t xml:space="preserve"> </w:t>
      </w:r>
      <w:r>
        <w:t xml:space="preserve">reserves the right to reschedule sessions with a minimum of 24 hours' prior written notice. Cancellations by the client with less than 24 hours' notice will be billed at 50% of the session fee.</w:t>
      </w:r>
    </w:p>
    <w:p>
      <w:pPr>
        <w:numPr>
          <w:ilvl w:val="0"/>
          <w:numId w:val="1002"/>
        </w:numPr>
        <w:pStyle w:val="Compact"/>
      </w:pPr>
      <w:r>
        <w:t xml:space="preserve">Confidentiality of all student records, IEP documents, and progress reports is guaranteed under the Pakistan Data Protection framework. No information will be disclosed to third parties without written consent from the parent or legal guardian.</w:t>
      </w:r>
    </w:p>
    <w:p>
      <w:pPr>
        <w:numPr>
          <w:ilvl w:val="0"/>
          <w:numId w:val="1002"/>
        </w:numPr>
        <w:pStyle w:val="Compact"/>
      </w:pPr>
      <w:r>
        <w:t xml:space="preserve">This</w:t>
      </w:r>
      <w:r>
        <w:t xml:space="preserve"> </w:t>
      </w:r>
      <w:r>
        <w:t xml:space="preserve">Quotation Estimate</w:t>
      </w:r>
      <w:r>
        <w:t xml:space="preserve"> </w:t>
      </w:r>
      <w:r>
        <w:t xml:space="preserve">does not include costs for medical interventions, pharmaceutical prescriptions, or hospital-based therapies, which must be arranged separately by the client.</w:t>
      </w:r>
    </w:p>
    <w:p>
      <w:pPr>
        <w:numPr>
          <w:ilvl w:val="0"/>
          <w:numId w:val="1002"/>
        </w:numPr>
        <w:pStyle w:val="Compact"/>
      </w:pPr>
      <w:r>
        <w:t xml:space="preserve">Any additional services beyond the scope outlined herein will be subject to a supplementary</w:t>
      </w:r>
      <w:r>
        <w:t xml:space="preserve"> </w:t>
      </w:r>
      <w:r>
        <w:t xml:space="preserve">Quotation Estimate</w:t>
      </w:r>
      <w:r>
        <w:t xml:space="preserve"> </w:t>
      </w:r>
      <w:r>
        <w:t xml:space="preserve">issued separately and must be approved in writing by the client before execution.</w:t>
      </w:r>
    </w:p>
    <w:bookmarkEnd w:id="26"/>
    <w:bookmarkStart w:id="27" w:name="X67b5ffa9bebdac5ef43bf65979bb030691f3d2b"/>
    <w:p>
      <w:pPr>
        <w:pStyle w:val="Heading2"/>
      </w:pPr>
      <w:r>
        <w:t xml:space="preserve">5. Qualifications of the Special Education Teacher</w:t>
      </w:r>
    </w:p>
    <w:p>
      <w:pPr>
        <w:pStyle w:val="FirstParagraph"/>
      </w:pPr>
      <w:r>
        <w:t xml:space="preserve">The</w:t>
      </w:r>
      <w:r>
        <w:t xml:space="preserve"> </w:t>
      </w:r>
      <w:r>
        <w:t xml:space="preserve">Special Education Teacher</w:t>
      </w:r>
      <w:r>
        <w:t xml:space="preserve"> </w:t>
      </w:r>
      <w:r>
        <w:t xml:space="preserve">proposed under this</w:t>
      </w:r>
      <w:r>
        <w:t xml:space="preserve"> </w:t>
      </w:r>
      <w:r>
        <w:t xml:space="preserve">Quotation Estimate</w:t>
      </w:r>
      <w:r>
        <w:t xml:space="preserve"> </w:t>
      </w:r>
      <w:r>
        <w:t xml:space="preserve">possesses the following qualifications and experience:</w:t>
      </w:r>
    </w:p>
    <w:p>
      <w:pPr>
        <w:numPr>
          <w:ilvl w:val="0"/>
          <w:numId w:val="1003"/>
        </w:numPr>
        <w:pStyle w:val="Compact"/>
      </w:pPr>
      <w:r>
        <w:t xml:space="preserve">Master of Education (M.Ed.) in Special Education from the University of Education, Islamabad, Pakistan.</w:t>
      </w:r>
    </w:p>
    <w:p>
      <w:pPr>
        <w:numPr>
          <w:ilvl w:val="0"/>
          <w:numId w:val="1003"/>
        </w:numPr>
        <w:pStyle w:val="Compact"/>
      </w:pPr>
      <w:r>
        <w:t xml:space="preserve">Certification in Applied Behavior Analysis (ABA) – Level II, recognized by the National Commission for Special Education.</w:t>
      </w:r>
    </w:p>
    <w:p>
      <w:pPr>
        <w:numPr>
          <w:ilvl w:val="0"/>
          <w:numId w:val="1003"/>
        </w:numPr>
        <w:pStyle w:val="Compact"/>
      </w:pPr>
      <w:r>
        <w:t xml:space="preserve">Minimum eight (8) years of hands-on experience delivering special education services in institutions across</w:t>
      </w:r>
      <w:r>
        <w:t xml:space="preserve"> </w:t>
      </w:r>
      <w:r>
        <w:t xml:space="preserve">Pakistan Islamabad</w:t>
      </w:r>
      <w:r>
        <w:t xml:space="preserve">, including the National Institute of Special Education (NISE) and private special-needs academies.</w:t>
      </w:r>
    </w:p>
    <w:p>
      <w:pPr>
        <w:numPr>
          <w:ilvl w:val="0"/>
          <w:numId w:val="1003"/>
        </w:numPr>
        <w:pStyle w:val="Compact"/>
      </w:pPr>
      <w:r>
        <w:t xml:space="preserve">Trained in Montessori, TEACCH, and Structured Teaching methodologies adapted for the Pakistani educational context.</w:t>
      </w:r>
    </w:p>
    <w:p>
      <w:pPr>
        <w:numPr>
          <w:ilvl w:val="0"/>
          <w:numId w:val="1003"/>
        </w:numPr>
        <w:pStyle w:val="Compact"/>
      </w:pPr>
      <w:r>
        <w:t xml:space="preserve">Fluent in Urdu and English, with working proficiency in local dialects to ensure effective communication with families in</w:t>
      </w:r>
      <w:r>
        <w:t xml:space="preserve"> </w:t>
      </w:r>
      <w:r>
        <w:t xml:space="preserve">Pakistan Islamabad</w:t>
      </w:r>
      <w:r>
        <w:t xml:space="preserve">.</w:t>
      </w:r>
    </w:p>
    <w:bookmarkEnd w:id="27"/>
    <w:bookmarkStart w:id="28"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Special Education Teacher</w:t>
      </w:r>
      <w:r>
        <w:t xml:space="preserve"> </w:t>
      </w:r>
      <w:r>
        <w:t xml:space="preserve">in</w:t>
      </w:r>
      <w:r>
        <w:t xml:space="preserve"> </w:t>
      </w:r>
      <w:r>
        <w:t xml:space="preserve">Pakistan Islamabad</w:t>
      </w:r>
      <w:r>
        <w:t xml:space="preserve">.</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Service Provider Signature</w:t>
      </w:r>
      <w:r>
        <w:br/>
      </w:r>
      <w:r>
        <w:t xml:space="preserve">Name: Ms. Ayesha Khan</w:t>
      </w:r>
      <w:r>
        <w:br/>
      </w:r>
      <w:r>
        <w:t xml:space="preserve">Date: 15 June 2025</w:t>
      </w:r>
    </w:p>
    <w:p>
      <w:pPr>
        <w:pStyle w:val="BodyText"/>
      </w:pPr>
      <w:r>
        <w:rPr>
          <w:bCs/>
          <w:b/>
        </w:rPr>
        <w:t xml:space="preserve">Note:</w:t>
      </w:r>
      <w:r>
        <w:t xml:space="preserve"> </w:t>
      </w:r>
      <w:r>
        <w:t xml:space="preserve">This Quotation Estimate is a non-negotiable financial document. Any modifications to scope, duration, or service delivery must be documented through an addendum signed by both parties. All monetary values are expressed in Pakistani Rupees (PKR) and are subject to the tax regulations of the Islamabad Capital Territory, Pakistan.</w:t>
      </w:r>
    </w:p>
    <w:p>
      <w:pPr>
        <w:pStyle w:val="BodyText"/>
      </w:pPr>
      <w:r>
        <w:t xml:space="preserve">Quotation Estimate No. QTE-SE-2025-0472 | Special Education Teacher Services | Pakistan Islamabad</w:t>
      </w:r>
    </w:p>
    <w:p>
      <w:pPr>
        <w:pStyle w:val="BodyText"/>
      </w:pPr>
      <w:r>
        <w:t xml:space="preserve">Document generated on 15 June 2025 | Page 1 of 1</w:t>
      </w:r>
    </w:p>
    <w:p>
      <w:pPr>
        <w:pStyle w:val="BodyText"/>
      </w:pPr>
      <w:r>
        <w:t xml:space="preserve">© 2025 Special Education Services Islamabad.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Pakistan Islamabad</dc:title>
  <dc:creator/>
  <dc:language>en</dc:language>
  <cp:keywords/>
  <dcterms:created xsi:type="dcterms:W3CDTF">2026-10-10T03:17:31Z</dcterms:created>
  <dcterms:modified xsi:type="dcterms:W3CDTF">2026-10-10T03:17:31Z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