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Special Education Teacher Professional Services</w:t>
      </w:r>
    </w:p>
    <w:p>
      <w:pPr>
        <w:pStyle w:val="BodyText"/>
      </w:pPr>
      <w:r>
        <w:t xml:space="preserve">Barcelona, Spain — Catalonia Region</w:t>
      </w:r>
    </w:p>
    <w:p>
      <w:pPr>
        <w:pStyle w:val="BodyText"/>
      </w:pPr>
      <w:r>
        <w:t xml:space="preserve">Document Reference: QE-SE-BCN-2025-0417 | Validity: 60 Days from Issue Date</w:t>
      </w:r>
    </w:p>
    <w:bookmarkEnd w:id="20"/>
    <w:p>
      <w:pPr>
        <w:pStyle w:val="BodyText"/>
      </w:pPr>
      <w:r>
        <w:rPr>
          <w:bCs/>
          <w:b/>
        </w:rPr>
        <w:t xml:space="preserve">Prepared For:</w:t>
      </w:r>
      <w:r>
        <w:br/>
      </w:r>
      <w:r>
        <w:t xml:space="preserve">Institut Educatiu Barcelona Nord</w:t>
      </w:r>
      <w:r>
        <w:br/>
      </w:r>
      <w:r>
        <w:t xml:space="preserve">Carrer de la Il&amp;lgrave;lum, 42</w:t>
      </w:r>
      <w:r>
        <w:br/>
      </w:r>
      <w:r>
        <w:t xml:space="preserve">08018 Barcelona, Spain</w:t>
      </w:r>
    </w:p>
    <w:p>
      <w:pPr>
        <w:pStyle w:val="BodyText"/>
      </w:pPr>
      <w:r>
        <w:rPr>
          <w:bCs/>
          <w:b/>
        </w:rPr>
        <w:t xml:space="preserve">Prepared By:</w:t>
      </w:r>
      <w:r>
        <w:br/>
      </w:r>
      <w:r>
        <w:t xml:space="preserve">EducaEspecial Consulting S.L.</w:t>
      </w:r>
      <w:r>
        <w:br/>
      </w:r>
      <w:r>
        <w:t xml:space="preserve">Passeig de Gràcia, 88</w:t>
      </w:r>
      <w:r>
        <w:br/>
      </w:r>
      <w:r>
        <w:t xml:space="preserve">08008 Barcelona, Spain</w:t>
      </w:r>
      <w:r>
        <w:br/>
      </w:r>
      <w:r>
        <w:t xml:space="preserve">NIF: B-65432109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the formal request submitted by Institut Educatiu Barcelona Nord for the provision of a qualified</w:t>
      </w:r>
      <w:r>
        <w:t xml:space="preserve"> </w:t>
      </w:r>
      <w:r>
        <w:t xml:space="preserve">Special Education Teacher</w:t>
      </w:r>
      <w:r>
        <w:t xml:space="preserve"> </w:t>
      </w:r>
      <w:r>
        <w:t xml:space="preserve">to support the institution's inclusive education programme during the 2025–2026 academic year. The services described herein are specifically tailored to the regulatory framework governing special education in</w:t>
      </w:r>
      <w:r>
        <w:t xml:space="preserve"> </w:t>
      </w:r>
      <w:r>
        <w:t xml:space="preserve">Spain Barcelona</w:t>
      </w:r>
      <w:r>
        <w:t xml:space="preserve">, in full compliance with the Ley Orgánica 3/2020 de Modificación de la Ley Orgánica 2/2006 de Educación (LOMLOE) and the corresponding Catalan regional decrees issued by the Generalitat de Catalunya.</w:t>
      </w:r>
    </w:p>
    <w:p>
      <w:pPr>
        <w:pStyle w:val="BodyText"/>
      </w:pPr>
      <w:r>
        <w:t xml:space="preserve">The purpose of this</w:t>
      </w:r>
      <w:r>
        <w:t xml:space="preserve"> </w:t>
      </w:r>
      <w:r>
        <w:t xml:space="preserve">Quotation Estimate</w:t>
      </w:r>
      <w:r>
        <w:t xml:space="preserve"> </w:t>
      </w:r>
      <w:r>
        <w:t xml:space="preserve">is to provide a transparent, itemised breakdown of all costs associated with the recruitment, placement, and ongoing professional support of a</w:t>
      </w:r>
      <w:r>
        <w:t xml:space="preserve"> </w:t>
      </w:r>
      <w:r>
        <w:t xml:space="preserve">Special Education Teacher</w:t>
      </w:r>
      <w:r>
        <w:t xml:space="preserve"> </w:t>
      </w:r>
      <w:r>
        <w:t xml:space="preserve">operating within the educational landscape of</w:t>
      </w:r>
      <w:r>
        <w:t xml:space="preserve"> </w:t>
      </w:r>
      <w:r>
        <w:t xml:space="preserve">Spain Barcelona</w:t>
      </w:r>
      <w:r>
        <w:t xml:space="preserve">. All figures are presented in Euros (EUR) and include applicable Value Added Tax (VAT / IVA) at the current rate of 21% as mandated by Spanish fiscal law.</w:t>
      </w:r>
    </w:p>
    <w:bookmarkEnd w:id="21"/>
    <w:bookmarkStart w:id="22"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deliver the following professional services within the premises and associated programmes of the client institution in</w:t>
      </w:r>
      <w:r>
        <w:t xml:space="preserve"> </w:t>
      </w:r>
      <w:r>
        <w:t xml:space="preserve">Spain Barcelona</w:t>
      </w:r>
      <w:r>
        <w:t xml:space="preserve">:</w:t>
      </w:r>
    </w:p>
    <w:p>
      <w:pPr>
        <w:pStyle w:val="BodyText"/>
      </w:pPr>
      <w:r>
        <w:rPr>
          <w:bCs/>
          <w:b/>
        </w:rPr>
        <w:t xml:space="preserve">2.1 Individualised Education Plans (IEPs / PIA):</w:t>
      </w:r>
      <w:r>
        <w:t xml:space="preserve"> </w:t>
      </w:r>
      <w:r>
        <w:t xml:space="preserve">Design, implementation, and quarterly review of personalised intervention plans for students with diverse learning needs, including but not limited to autism spectrum disorder, attention deficit disorders, intellectual disabilities, and specific learning difficulties. All plans will align with the diagnostic criteria recognised by the Catalan Department of Education (Departament d'Educació).</w:t>
      </w:r>
    </w:p>
    <w:p>
      <w:pPr>
        <w:pStyle w:val="BodyText"/>
      </w:pPr>
      <w:r>
        <w:rPr>
          <w:bCs/>
          <w:b/>
        </w:rPr>
        <w:t xml:space="preserve">2.2 Classroom Support &amp; Co-Teaching:</w:t>
      </w:r>
      <w:r>
        <w:t xml:space="preserve"> </w:t>
      </w:r>
      <w:r>
        <w:t xml:space="preserve">A minimum of 25 hours per week of direct classroom presence, providing co-teaching support to mainstream teachers and delivering targeted small-group interventions. The</w:t>
      </w:r>
      <w:r>
        <w:t xml:space="preserve"> </w:t>
      </w:r>
      <w:r>
        <w:t xml:space="preserve">Special Education Teacher</w:t>
      </w:r>
      <w:r>
        <w:t xml:space="preserve"> </w:t>
      </w:r>
      <w:r>
        <w:t xml:space="preserve">will operate in accordance with the inclusive education model promoted by the Barcelona City Council's educational strategy.</w:t>
      </w:r>
    </w:p>
    <w:p>
      <w:pPr>
        <w:pStyle w:val="BodyText"/>
      </w:pPr>
      <w:r>
        <w:rPr>
          <w:bCs/>
          <w:b/>
        </w:rPr>
        <w:t xml:space="preserve">2.3 Family &amp; Stakeholder Communication:</w:t>
      </w:r>
      <w:r>
        <w:t xml:space="preserve"> </w:t>
      </w:r>
      <w:r>
        <w:t xml:space="preserve">Monthly progress reports, bi-monthly parent-teacher meetings, and coordination with external specialists (speech therapists, occupational therapists, psychologists) registered with the public health system of Catalonia.</w:t>
      </w:r>
    </w:p>
    <w:p>
      <w:pPr>
        <w:pStyle w:val="BodyText"/>
      </w:pPr>
      <w:r>
        <w:rPr>
          <w:bCs/>
          <w:b/>
        </w:rPr>
        <w:t xml:space="preserve">2.4 Professional Development &amp; Compliance:</w:t>
      </w:r>
      <w:r>
        <w:t xml:space="preserve"> </w:t>
      </w:r>
      <w:r>
        <w:t xml:space="preserve">Ongoing training in evidence-based pedagogical methodologies, adherence to the Code of Ethics for educators in</w:t>
      </w:r>
      <w:r>
        <w:t xml:space="preserve"> </w:t>
      </w:r>
      <w:r>
        <w:t xml:space="preserve">Spain Barcelona</w:t>
      </w:r>
      <w:r>
        <w:t xml:space="preserve">, and participation in the annual review cycle mandated by the Consell Escolar Municipal de Barcelona.</w:t>
      </w:r>
    </w:p>
    <w:bookmarkEnd w:id="22"/>
    <w:bookmarkStart w:id="23" w:name="financial-breakdown-quotation-estimate"/>
    <w:p>
      <w:pPr>
        <w:pStyle w:val="Heading2"/>
      </w:pPr>
      <w:r>
        <w:t xml:space="preserve">3. Financial Breakdown — Quotation Estimate</w:t>
      </w:r>
    </w:p>
    <w:p>
      <w:pPr>
        <w:pStyle w:val="FirstParagraph"/>
      </w:pPr>
      <w:r>
        <w:t xml:space="preserve">The following table constitutes the core financial component of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in</w:t>
      </w:r>
      <w:r>
        <w:t xml:space="preserve"> </w:t>
      </w:r>
      <w:r>
        <w:t xml:space="preserve">Spain Barcelona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Recruitment, vetting, and initial placement of the Special Education Teacher (including background checks via the Spanish Ministry of Interior and verification of teaching credentials by the Consell de Formació del Professorat)</w:t>
            </w:r>
          </w:p>
        </w:tc>
        <w:tc>
          <w:tcPr/>
          <w:p>
            <w:pPr>
              <w:pStyle w:val="Compact"/>
              <w:jc w:val="left"/>
            </w:pPr>
            <w:r>
              <w:t xml:space="preserve">One-time</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professional fee for the Special Education Teacher (25 hrs/week, 10-month academic year), inclusive of social security contributions (Seguridad Social) as required by Spanish labour law</w:t>
            </w:r>
          </w:p>
        </w:tc>
        <w:tc>
          <w:tcPr/>
          <w:p>
            <w:pPr>
              <w:pStyle w:val="Compact"/>
              <w:jc w:val="left"/>
            </w:pPr>
            <w:r>
              <w:t xml:space="preserve">10 months</w:t>
            </w:r>
          </w:p>
        </w:tc>
        <w:tc>
          <w:tcPr/>
          <w:p>
            <w:pPr>
              <w:pStyle w:val="Compact"/>
              <w:jc w:val="left"/>
            </w:pPr>
            <w:r>
              <w:t xml:space="preserve">32,500.00</w:t>
            </w:r>
          </w:p>
        </w:tc>
      </w:tr>
      <w:tr>
        <w:tc>
          <w:tcPr/>
          <w:p>
            <w:pPr>
              <w:pStyle w:val="Compact"/>
              <w:jc w:val="left"/>
            </w:pPr>
            <w:r>
              <w:t xml:space="preserve">3</w:t>
            </w:r>
          </w:p>
        </w:tc>
        <w:tc>
          <w:tcPr/>
          <w:p>
            <w:pPr>
              <w:pStyle w:val="Compact"/>
              <w:jc w:val="left"/>
            </w:pPr>
            <w:r>
              <w:t xml:space="preserve">Specialised teaching materials, adaptive technology licences, and assessment tools specific to the Barcelona educational context</w:t>
            </w:r>
          </w:p>
        </w:tc>
        <w:tc>
          <w:tcPr/>
          <w:p>
            <w:pPr>
              <w:pStyle w:val="Compact"/>
              <w:jc w:val="left"/>
            </w:pPr>
            <w:r>
              <w:t xml:space="preserve">Academic year</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Supervisory oversight and quarterly performance reviews by a senior educational consultant based in Spain Barcelona</w:t>
            </w:r>
          </w:p>
        </w:tc>
        <w:tc>
          <w:tcPr/>
          <w:p>
            <w:pPr>
              <w:pStyle w:val="Compact"/>
              <w:jc w:val="left"/>
            </w:pPr>
            <w:r>
              <w:t xml:space="preserve">4 reviews</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Administrative support: contract management, insurance (RC Professional), and regulatory compliance filings with the Ajuntament de Barcelona</w:t>
            </w:r>
          </w:p>
        </w:tc>
        <w:tc>
          <w:tcPr/>
          <w:p>
            <w:pPr>
              <w:pStyle w:val="Compact"/>
              <w:jc w:val="left"/>
            </w:pPr>
            <w:r>
              <w:t xml:space="preserve">Academic year</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Professional development: two in-service training workshops on inclusive pedagogy delivered in Barcelona</w:t>
            </w:r>
          </w:p>
        </w:tc>
        <w:tc>
          <w:tcPr/>
          <w:p>
            <w:pPr>
              <w:pStyle w:val="Compact"/>
              <w:jc w:val="left"/>
            </w:pPr>
            <w:r>
              <w:t xml:space="preserve">2 sessions</w:t>
            </w:r>
          </w:p>
        </w:tc>
        <w:tc>
          <w:tcPr/>
          <w:p>
            <w:pPr>
              <w:pStyle w:val="Compact"/>
              <w:jc w:val="left"/>
            </w:pPr>
            <w:r>
              <w:t xml:space="preserve">1,200.00</w:t>
            </w:r>
          </w:p>
        </w:tc>
      </w:tr>
      <w:tr>
        <w:tc>
          <w:tcPr>
            <w:gridSpan w:val="3"/>
          </w:tcPr>
          <w:p>
            <w:pPr>
              <w:pStyle w:val="Compact"/>
              <w:jc w:val="left"/>
            </w:pPr>
            <w:r>
              <w:t xml:space="preserve">Subtotal (before VAT)</w:t>
            </w:r>
          </w:p>
        </w:tc>
        <w:tc>
          <w:tcPr/>
          <w:p>
            <w:pPr>
              <w:pStyle w:val="Compact"/>
              <w:jc w:val="left"/>
            </w:pPr>
            <w:r>
              <w:t xml:space="preserve">40,500.00</w:t>
            </w:r>
          </w:p>
        </w:tc>
      </w:tr>
      <w:tr>
        <w:tc>
          <w:tcPr>
            <w:gridSpan w:val="3"/>
          </w:tcPr>
          <w:p>
            <w:pPr>
              <w:pStyle w:val="Compact"/>
              <w:jc w:val="left"/>
            </w:pPr>
            <w:r>
              <w:t xml:space="preserve">VAT / IVA (21%)</w:t>
            </w:r>
          </w:p>
        </w:tc>
        <w:tc>
          <w:tcPr/>
          <w:p>
            <w:pPr>
              <w:pStyle w:val="Compact"/>
              <w:jc w:val="left"/>
            </w:pPr>
            <w:r>
              <w:t xml:space="preserve">8,505.00</w:t>
            </w:r>
          </w:p>
        </w:tc>
      </w:tr>
      <w:tr>
        <w:tc>
          <w:tcPr>
            <w:gridSpan w:val="3"/>
          </w:tcPr>
          <w:p>
            <w:pPr>
              <w:pStyle w:val="Compact"/>
              <w:jc w:val="left"/>
            </w:pPr>
            <w:r>
              <w:t xml:space="preserve">TOTAL AMOUNT DUE</w:t>
            </w:r>
          </w:p>
        </w:tc>
        <w:tc>
          <w:tcPr/>
          <w:p>
            <w:pPr>
              <w:pStyle w:val="Compact"/>
              <w:jc w:val="left"/>
            </w:pPr>
            <w:r>
              <w:t xml:space="preserve">49,005.00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20% advance payment (EUR 9,801.00) due upon signature of the service agreement; the remaining 80% shall be invoiced monthly in equal instalments of EUR 3,920.40 over the ten-month academic period. All payments are to be made via direct bank transfer (SEPA) to the account of EducaEspecial Consulting S.L. as detailed in the accompanying invoice. Late payments shall accrue interest at the rate established by the Spanish Ley 3/2004 de lucha contra la morosidad en las operaciones comerciales.</w:t>
      </w:r>
    </w:p>
    <w:bookmarkEnd w:id="24"/>
    <w:bookmarkStart w:id="25" w:name="validity-acceptance-governing-law"/>
    <w:p>
      <w:pPr>
        <w:pStyle w:val="Heading2"/>
      </w:pPr>
      <w:r>
        <w:t xml:space="preserve">5. Validity, Acceptance &amp; Governing Law</w:t>
      </w:r>
    </w:p>
    <w:p>
      <w:pPr>
        <w:pStyle w:val="FirstParagraph"/>
      </w:pPr>
      <w:r>
        <w:t xml:space="preserve">This</w:t>
      </w:r>
      <w:r>
        <w:t xml:space="preserve"> </w:t>
      </w:r>
      <w:r>
        <w:t xml:space="preserve">Quotation Estimate</w:t>
      </w:r>
      <w:r>
        <w:t xml:space="preserve"> </w:t>
      </w:r>
      <w:r>
        <w:t xml:space="preserve">is valid for a period of sixty (60) calendar days from the date of issue. Acceptance of this</w:t>
      </w:r>
      <w:r>
        <w:t xml:space="preserve"> </w:t>
      </w:r>
      <w:r>
        <w:t xml:space="preserve">Quotation Estimate</w:t>
      </w:r>
      <w:r>
        <w:t xml:space="preserve"> </w:t>
      </w:r>
      <w:r>
        <w:t xml:space="preserve">constitutes a binding agreement for the provision of</w:t>
      </w:r>
      <w:r>
        <w:t xml:space="preserve"> </w:t>
      </w:r>
      <w:r>
        <w:t xml:space="preserve">Special Education Teacher</w:t>
      </w:r>
      <w:r>
        <w:t xml:space="preserve"> </w:t>
      </w:r>
      <w:r>
        <w:t xml:space="preserve">services as described herein. The agreement shall be governed by and interpreted in accordance with the civil and commercial laws of the Kingdom of Spain, with exclusive jurisdiction vested in the courts of Barcelona, Spain. Any disputes arising from the interpretation or execution of this document shall be subject to mediation before the Arbitration Centre of the Barcelona Chamber of Commerce (Càmara de Comerç de Barcelona) prior to any judicial proceedings.</w:t>
      </w:r>
    </w:p>
    <w:p>
      <w:pPr>
        <w:pStyle w:val="BodyText"/>
      </w:pPr>
      <w:r>
        <w:t xml:space="preserve">The client acknowledges that the</w:t>
      </w:r>
      <w:r>
        <w:t xml:space="preserve"> </w:t>
      </w:r>
      <w:r>
        <w:t xml:space="preserve">Special Education Teacher</w:t>
      </w:r>
      <w:r>
        <w:t xml:space="preserve"> </w:t>
      </w:r>
      <w:r>
        <w:t xml:space="preserve">assigned under this engagement will be subject to the professional standards and ethical obligations defined by the Catalan professional body for educators and will maintain all necessary registrations with the relevant authorities in</w:t>
      </w:r>
      <w:r>
        <w:t xml:space="preserve"> </w:t>
      </w:r>
      <w:r>
        <w:t xml:space="preserve">Spain Barcelona</w:t>
      </w:r>
      <w:r>
        <w:t xml:space="preserve"> </w:t>
      </w:r>
      <w:r>
        <w:t xml:space="preserve">throughout the duration of the contract.</w:t>
      </w:r>
    </w:p>
    <w:bookmarkEnd w:id="25"/>
    <w:bookmarkStart w:id="26" w:name="additional-notes"/>
    <w:p>
      <w:pPr>
        <w:pStyle w:val="Heading2"/>
      </w:pPr>
      <w:r>
        <w:t xml:space="preserve">6. Additional Notes</w:t>
      </w:r>
    </w:p>
    <w:p>
      <w:pPr>
        <w:pStyle w:val="FirstParagraph"/>
      </w:pPr>
      <w:r>
        <w:t xml:space="preserve">Should the client require any modifications to the scope of services outlined in this</w:t>
      </w:r>
      <w:r>
        <w:t xml:space="preserve"> </w:t>
      </w:r>
      <w:r>
        <w:t xml:space="preserve">Quotation Estimate</w:t>
      </w:r>
      <w:r>
        <w:t xml:space="preserve">, a supplementary addendum must be executed in writing by both parties. The</w:t>
      </w:r>
      <w:r>
        <w:t xml:space="preserve"> </w:t>
      </w:r>
      <w:r>
        <w:t xml:space="preserve">Special Education Teacher</w:t>
      </w:r>
      <w:r>
        <w:t xml:space="preserve"> </w:t>
      </w:r>
      <w:r>
        <w:t xml:space="preserve">engagement is non-transferable; any substitution of the assigned professional requires prior written consent from the client institution. All personal data processed in connection with this</w:t>
      </w:r>
      <w:r>
        <w:t xml:space="preserve"> </w:t>
      </w:r>
      <w:r>
        <w:t xml:space="preserve">Quotation Estimate</w:t>
      </w:r>
      <w:r>
        <w:t xml:space="preserve"> </w:t>
      </w:r>
      <w:r>
        <w:t xml:space="preserve">and the subsequent service delivery shall be handled in strict compliance with the General Data Protection Regulation (GDPR) and the Spanish Organic Law 3/2018 de Protección de Datos Personales y garantía de los derechos digitales.</w:t>
      </w:r>
    </w:p>
    <w:bookmarkEnd w:id="26"/>
    <w:p>
      <w:pPr>
        <w:pStyle w:val="BodyText"/>
      </w:pPr>
      <w:r>
        <w:t xml:space="preserve">For EducaEspecial Consulting S.L.</w:t>
      </w:r>
      <w:r>
        <w:br/>
      </w:r>
      <w:r>
        <w:t xml:space="preserve">Authorised Signatory</w:t>
      </w:r>
    </w:p>
    <w:p>
      <w:pPr>
        <w:pStyle w:val="BodyText"/>
      </w:pPr>
      <w:r>
        <w:t xml:space="preserve">For Institut Educatiu Barcelona Nord</w:t>
      </w:r>
      <w:r>
        <w:br/>
      </w:r>
      <w:r>
        <w:t xml:space="preserve">Authorised Signatory</w:t>
      </w:r>
    </w:p>
    <w:p>
      <w:pPr>
        <w:pStyle w:val="BodyText"/>
      </w:pPr>
      <w:r>
        <w:rPr>
          <w:bCs/>
          <w:b/>
        </w:rPr>
        <w:t xml:space="preserve">Document:</w:t>
      </w:r>
      <w:r>
        <w:t xml:space="preserve"> </w:t>
      </w:r>
      <w:r>
        <w:t xml:space="preserve">Quotation Estimate QE-SE-BCN-2025-0417  | </w:t>
      </w:r>
      <w:r>
        <w:t xml:space="preserve"> </w:t>
      </w:r>
      <w:r>
        <w:rPr>
          <w:bCs/>
          <w:b/>
        </w:rPr>
        <w:t xml:space="preserve">Service:</w:t>
      </w:r>
      <w:r>
        <w:t xml:space="preserve"> </w:t>
      </w:r>
      <w:r>
        <w:t xml:space="preserve">Special Education Teacher  | </w:t>
      </w:r>
      <w:r>
        <w:t xml:space="preserve"> </w:t>
      </w:r>
      <w:r>
        <w:rPr>
          <w:bCs/>
          <w:b/>
        </w:rPr>
        <w:t xml:space="preserve">Location:</w:t>
      </w:r>
      <w:r>
        <w:t xml:space="preserve"> </w:t>
      </w:r>
      <w:r>
        <w:t xml:space="preserve">Spain Barcelona</w:t>
      </w:r>
    </w:p>
    <w:p>
      <w:pPr>
        <w:pStyle w:val="BodyText"/>
      </w:pPr>
      <w:r>
        <w:t xml:space="preserve">This Quotation Estimate is a confidential commercial document. Unauthorised reproduction or distribution is prohibited. © 2025 EducaEspecial Consulting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Spain Barcelona</dc:title>
  <dc:creator/>
  <dc:language>en</dc:language>
  <cp:keywords/>
  <dcterms:created xsi:type="dcterms:W3CDTF">2026-10-10T04:20:31Z</dcterms:created>
  <dcterms:modified xsi:type="dcterms:W3CDTF">2026-10-10T04:20:31Z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