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clearvoice-speech-therapy-centre"/>
    <w:p>
      <w:pPr>
        <w:pStyle w:val="Heading1"/>
      </w:pPr>
      <w:r>
        <w:t xml:space="preserve">ClearVoice Speech Therapy Centre</w:t>
      </w:r>
    </w:p>
    <w:p>
      <w:pPr>
        <w:pStyle w:val="FirstParagraph"/>
      </w:pPr>
      <w:r>
        <w:t xml:space="preserve">Unit 12, Level 3, 45 Parramatta Road, Sydney, NSW 2000, Australia</w:t>
      </w:r>
    </w:p>
    <w:p>
      <w:pPr>
        <w:pStyle w:val="BodyText"/>
      </w:pPr>
      <w:r>
        <w:t xml:space="preserve">Phone: +61 2 9375 4820 | Email: enquiries@clearvoicesydney.com.au</w:t>
      </w:r>
    </w:p>
    <w:p>
      <w:pPr>
        <w:pStyle w:val="BodyText"/>
      </w:pPr>
      <w:r>
        <w:t xml:space="preserve">ABN: 54 123 456 789 | AHPRA Registration: 100-234-567-890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Sarah Mitchell, Speech Therapist</w:t>
      </w:r>
    </w:p>
    <w:p>
      <w:pPr>
        <w:pStyle w:val="BodyText"/>
      </w:pPr>
      <w:r>
        <w:rPr>
          <w:bCs/>
          <w:b/>
        </w:rPr>
        <w:t xml:space="preserve">Service Location:</w:t>
      </w:r>
      <w:r>
        <w:t xml:space="preserve"> </w:t>
      </w:r>
      <w:r>
        <w:t xml:space="preserve">Australia Sydney, NSW</w:t>
      </w:r>
    </w:p>
    <w:bookmarkEnd w:id="21"/>
    <w:bookmarkStart w:id="22" w:name="client-patient-details"/>
    <w:p>
      <w:pPr>
        <w:pStyle w:val="Heading3"/>
      </w:pPr>
      <w:r>
        <w:t xml:space="preserve">Client / Patient Details</w:t>
      </w:r>
    </w:p>
    <w:p>
      <w:pPr>
        <w:pStyle w:val="FirstParagraph"/>
      </w:pPr>
      <w:r>
        <w:rPr>
          <w:bCs/>
          <w:b/>
        </w:rPr>
        <w:t xml:space="preserve">Client Name:</w:t>
      </w:r>
      <w:r>
        <w:t xml:space="preserve"> </w:t>
      </w:r>
      <w:r>
        <w:t xml:space="preserve">Mr. James Anderson</w:t>
      </w:r>
    </w:p>
    <w:p>
      <w:pPr>
        <w:pStyle w:val="BodyText"/>
      </w:pPr>
      <w:r>
        <w:rPr>
          <w:bCs/>
          <w:b/>
        </w:rPr>
        <w:t xml:space="preserve">Patient Name:</w:t>
      </w:r>
      <w:r>
        <w:t xml:space="preserve"> </w:t>
      </w:r>
      <w:r>
        <w:t xml:space="preserve">Emily Anderson (Age: 7)</w:t>
      </w:r>
    </w:p>
    <w:p>
      <w:pPr>
        <w:pStyle w:val="BodyText"/>
      </w:pPr>
      <w:r>
        <w:rPr>
          <w:bCs/>
          <w:b/>
        </w:rPr>
        <w:t xml:space="preserve">Address:</w:t>
      </w:r>
      <w:r>
        <w:t xml:space="preserve"> </w:t>
      </w:r>
      <w:r>
        <w:t xml:space="preserve">28 Harbour Street, Bondi, Sydney, NSW 2026</w:t>
      </w:r>
    </w:p>
    <w:p>
      <w:pPr>
        <w:pStyle w:val="BodyText"/>
      </w:pPr>
      <w:r>
        <w:rPr>
          <w:bCs/>
          <w:b/>
        </w:rPr>
        <w:t xml:space="preserve">Phone:</w:t>
      </w:r>
      <w:r>
        <w:t xml:space="preserve"> </w:t>
      </w:r>
      <w:r>
        <w:t xml:space="preserve">+61 412 345 678</w:t>
      </w:r>
    </w:p>
    <w:p>
      <w:pPr>
        <w:pStyle w:val="BodyText"/>
      </w:pPr>
      <w:r>
        <w:rPr>
          <w:bCs/>
          <w:b/>
        </w:rPr>
        <w:t xml:space="preserve">Referring GP:</w:t>
      </w:r>
      <w:r>
        <w:t xml:space="preserve"> </w:t>
      </w:r>
      <w:r>
        <w:t xml:space="preserve">Dr. Robert Chen, Bondi Medical Centre</w:t>
      </w:r>
    </w:p>
    <w:p>
      <w:pPr>
        <w:pStyle w:val="BodyText"/>
      </w:pPr>
      <w:r>
        <w:rPr>
          <w:bCs/>
          <w:b/>
        </w:rPr>
        <w:t xml:space="preserve">Medicare / NDIS:</w:t>
      </w:r>
      <w:r>
        <w:t xml:space="preserve"> </w:t>
      </w:r>
      <w:r>
        <w:t xml:space="preserve">NDIS Participant (Plan No. ND-2025-88421)</w:t>
      </w:r>
    </w:p>
    <w:bookmarkEnd w:id="22"/>
    <w:bookmarkStart w:id="23" w:name="Xac6e64f85540bf41eeff94718dd8ae2d8b66813"/>
    <w:p>
      <w:pPr>
        <w:pStyle w:val="Heading2"/>
      </w:pPr>
      <w:r>
        <w:t xml:space="preserve">Scope of Services – Speech Therapist Assessment and Treatment Plan</w:t>
      </w:r>
    </w:p>
    <w:p>
      <w:pPr>
        <w:pStyle w:val="FirstParagraph"/>
      </w:pPr>
      <w:r>
        <w:t xml:space="preserve">This</w:t>
      </w:r>
      <w:r>
        <w:t xml:space="preserve"> </w:t>
      </w:r>
      <w:r>
        <w:t xml:space="preserve">Quotation Estimate</w:t>
      </w:r>
      <w:r>
        <w:t xml:space="preserve"> </w:t>
      </w:r>
      <w:r>
        <w:t xml:space="preserve">has been prepared by our registered</w:t>
      </w:r>
      <w:r>
        <w:t xml:space="preserve"> </w:t>
      </w:r>
      <w:r>
        <w:t xml:space="preserve">Speech Therapist</w:t>
      </w:r>
      <w:r>
        <w:t xml:space="preserve"> </w:t>
      </w:r>
      <w:r>
        <w:t xml:space="preserve">team at ClearVoice Speech Therapy Centre, located in the heart of</w:t>
      </w:r>
      <w:r>
        <w:t xml:space="preserve"> </w:t>
      </w:r>
      <w:r>
        <w:t xml:space="preserve">Australia Sydney</w:t>
      </w:r>
      <w:r>
        <w:t xml:space="preserve">, to outline the comprehensive speech and language therapy services recommended for the above-named patient. Following an initial clinical assessment conducted on 28 May 2025, our Speech Therapist has identified areas of developmental speech delay, articulation difficulties, and mild expressive language impairment. The services detailed below represent a structured, evidence-based intervention programme designed to address these concerns over a twelve-week period.</w:t>
      </w:r>
    </w:p>
    <w:p>
      <w:pPr>
        <w:pStyle w:val="BodyText"/>
      </w:pPr>
      <w:r>
        <w:t xml:space="preserve">All services are delivered in accordance with the Australian Health Practitioner Regulation Agency (AHPRA) standards and the National Disability Insurance Scheme (NDIS) Quality and Safeguards Commission guidelines applicable in Australia Sydney. Our Speech Therapist holds a Master of Speech Pathology from the University of Sydney and maintains active professional registration with the Speech Pathology Australia (SPA) professional body.</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Comprehensive Speech and Language Assessment (initial evaluation, standardised testing, parent interview, and written report)</w:t>
            </w:r>
          </w:p>
        </w:tc>
        <w:tc>
          <w:tcPr/>
          <w:p>
            <w:pPr>
              <w:pStyle w:val="Compact"/>
              <w:jc w:val="left"/>
            </w:pPr>
            <w:r>
              <w:t xml:space="preserve">90 minutes</w:t>
            </w:r>
          </w:p>
        </w:tc>
        <w:tc>
          <w:tcPr/>
          <w:p>
            <w:pPr>
              <w:pStyle w:val="Compact"/>
              <w:jc w:val="left"/>
            </w:pPr>
            <w:r>
              <w:t xml:space="preserve">Once</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Individual Speech Therapist Therapy Session – Articulation and Phonological Intervention</w:t>
            </w:r>
          </w:p>
        </w:tc>
        <w:tc>
          <w:tcPr/>
          <w:p>
            <w:pPr>
              <w:pStyle w:val="Compact"/>
              <w:jc w:val="left"/>
            </w:pPr>
            <w:r>
              <w:t xml:space="preserve">45 minutes</w:t>
            </w:r>
          </w:p>
        </w:tc>
        <w:tc>
          <w:tcPr/>
          <w:p>
            <w:pPr>
              <w:pStyle w:val="Compact"/>
              <w:jc w:val="left"/>
            </w:pPr>
            <w:r>
              <w:t xml:space="preserve">2x per week (24 sessions)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Expressive and Receptive Language Development Session (group of 4 children)</w:t>
            </w:r>
          </w:p>
        </w:tc>
        <w:tc>
          <w:tcPr/>
          <w:p>
            <w:pPr>
              <w:pStyle w:val="Compact"/>
              <w:jc w:val="left"/>
            </w:pPr>
            <w:r>
              <w:t xml:space="preserve">60 minutes</w:t>
            </w:r>
          </w:p>
        </w:tc>
        <w:tc>
          <w:tcPr/>
          <w:p>
            <w:pPr>
              <w:pStyle w:val="Compact"/>
              <w:jc w:val="left"/>
            </w:pPr>
            <w:r>
              <w:t xml:space="preserve">1x per week (12 sessions)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Parent / Caregiver Coaching and Home Programme Consultation</w:t>
            </w:r>
          </w:p>
        </w:tc>
        <w:tc>
          <w:tcPr/>
          <w:p>
            <w:pPr>
              <w:pStyle w:val="Compact"/>
              <w:jc w:val="left"/>
            </w:pPr>
            <w:r>
              <w:t xml:space="preserve">30 minutes</w:t>
            </w:r>
          </w:p>
        </w:tc>
        <w:tc>
          <w:tcPr/>
          <w:p>
            <w:pPr>
              <w:pStyle w:val="Compact"/>
              <w:jc w:val="left"/>
            </w:pPr>
            <w:r>
              <w:t xml:space="preserve">Monthly (3 sessions)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Mid-Programme Progress Review and Re-assessment (week 6)</w:t>
            </w:r>
          </w:p>
        </w:tc>
        <w:tc>
          <w:tcPr/>
          <w:p>
            <w:pPr>
              <w:pStyle w:val="Compact"/>
              <w:jc w:val="left"/>
            </w:pPr>
            <w:r>
              <w:t xml:space="preserve">60 minutes</w:t>
            </w:r>
          </w:p>
        </w:tc>
        <w:tc>
          <w:tcPr/>
          <w:p>
            <w:pPr>
              <w:pStyle w:val="Compact"/>
              <w:jc w:val="left"/>
            </w:pPr>
            <w:r>
              <w:t xml:space="preserve">Once</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Final Outcome Assessment and Discharge Report (week 12)</w:t>
            </w:r>
          </w:p>
        </w:tc>
        <w:tc>
          <w:tcPr/>
          <w:p>
            <w:pPr>
              <w:pStyle w:val="Compact"/>
              <w:jc w:val="left"/>
            </w:pPr>
            <w:r>
              <w:t xml:space="preserve">90 minutes</w:t>
            </w:r>
          </w:p>
        </w:tc>
        <w:tc>
          <w:tcPr/>
          <w:p>
            <w:pPr>
              <w:pStyle w:val="Compact"/>
              <w:jc w:val="left"/>
            </w:pPr>
            <w:r>
              <w:t xml:space="preserve">Once</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7</w:t>
            </w:r>
          </w:p>
        </w:tc>
        <w:tc>
          <w:tcPr/>
          <w:p>
            <w:pPr>
              <w:pStyle w:val="Compact"/>
              <w:jc w:val="left"/>
            </w:pPr>
            <w:r>
              <w:t xml:space="preserve">Customised Home Therapy Resource Pack (workbooks, visual aids, digital app licence)</w:t>
            </w:r>
          </w:p>
        </w:tc>
        <w:tc>
          <w:tcPr/>
          <w:p>
            <w:pPr>
              <w:pStyle w:val="Compact"/>
              <w:jc w:val="left"/>
            </w:pPr>
            <w:r>
              <w:t xml:space="preserve">—</w:t>
            </w:r>
          </w:p>
        </w:tc>
        <w:tc>
          <w:tcPr/>
          <w:p>
            <w:pPr>
              <w:pStyle w:val="Compact"/>
              <w:jc w:val="left"/>
            </w:pPr>
            <w:r>
              <w:t xml:space="preserve">Once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NDIS Plan Coordination and Service Booking Administration</w:t>
            </w:r>
          </w:p>
        </w:tc>
        <w:tc>
          <w:tcPr/>
          <w:p>
            <w:pPr>
              <w:pStyle w:val="Compact"/>
              <w:jc w:val="left"/>
            </w:pPr>
            <w:r>
              <w:t xml:space="preserve">—</w:t>
            </w:r>
          </w:p>
        </w:tc>
        <w:tc>
          <w:tcPr/>
          <w:p>
            <w:pPr>
              <w:pStyle w:val="Compact"/>
              <w:jc w:val="left"/>
            </w:pPr>
            <w:r>
              <w:t xml:space="preserve">Once</w:t>
            </w:r>
          </w:p>
        </w:tc>
        <w:tc>
          <w:tcPr/>
          <w:p>
            <w:pPr>
              <w:pStyle w:val="Compact"/>
              <w:jc w:val="left"/>
            </w:pPr>
            <w:r>
              <w:t xml:space="preserve">$75.00</w:t>
            </w:r>
          </w:p>
        </w:tc>
        <w:tc>
          <w:tcPr/>
          <w:p>
            <w:pPr>
              <w:pStyle w:val="Compact"/>
              <w:jc w:val="left"/>
            </w:pPr>
            <w:r>
              <w:t xml:space="preserve">$75.00</w:t>
            </w:r>
          </w:p>
        </w:tc>
      </w:tr>
      <w:tr>
        <w:tc>
          <w:tcPr>
            <w:gridSpan w:val="5"/>
          </w:tcPr>
          <w:p>
            <w:pPr>
              <w:pStyle w:val="Compact"/>
              <w:jc w:val="right"/>
            </w:pPr>
            <w:r>
              <w:t xml:space="preserve">TOTAL ESTIMATED COST (AUD, incl. GST)</w:t>
            </w:r>
          </w:p>
        </w:tc>
        <w:tc>
          <w:tcPr/>
          <w:p>
            <w:pPr>
              <w:pStyle w:val="Compact"/>
              <w:jc w:val="left"/>
            </w:pPr>
            <w:r>
              <w:t xml:space="preserve">$6,345.00</w:t>
            </w:r>
          </w:p>
        </w:tc>
      </w:tr>
    </w:tbl>
    <w:p>
      <w:pPr>
        <w:pStyle w:val="BodyText"/>
      </w:pPr>
      <w:r>
        <w:rPr>
          <w:bCs/>
          <w:b/>
        </w:rPr>
        <w:t xml:space="preserve">NDIS Funding Note:</w:t>
      </w:r>
      <w:r>
        <w:t xml:space="preserve"> </w:t>
      </w:r>
      <w:r>
        <w:t xml:space="preserve">Where the client is an NDIS participant, the Speech Therapist services listed above may be partially or fully funded under the NDIS Support Category "Speech Pathology" (Code 701-000). Our centre in Australia Sydney is a registered NDIS provider, and our Speech Therapist will liaise directly with the participant's plan manager or the NDIA to process claims. The out-of-pocket amount for the client may be reduced to $0.00 depending on the remaining plan budget. This Quotation Estimate reflects the full market rate; the actual amount payable by the client will be confirmed upon NDIS plan verification.</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in line with the Australian Speech Pathology Association's recommended fee schedule for Australia Sydney metropolitan services.</w:t>
      </w:r>
    </w:p>
    <w:p>
      <w:pPr>
        <w:numPr>
          <w:ilvl w:val="0"/>
          <w:numId w:val="1001"/>
        </w:numPr>
        <w:pStyle w:val="Compact"/>
      </w:pPr>
      <w:r>
        <w:t xml:space="preserve">All fees quoted are in Australian Dollars (AUD) and include the Goods and Services Tax (GST) at the current rate of 10%, unless the client is GST-registered or the service is GST-free under the NDIS.</w:t>
      </w:r>
    </w:p>
    <w:p>
      <w:pPr>
        <w:numPr>
          <w:ilvl w:val="0"/>
          <w:numId w:val="1001"/>
        </w:numPr>
        <w:pStyle w:val="Compact"/>
      </w:pPr>
      <w:r>
        <w:t xml:space="preserve">The Speech Therapist reserves the right to adjust the treatment plan, session frequency, or programme duration based on the patient's clinical progress as documented during mid-programme reviews. Any such adjustments will be communicated in writing and a revised Quotation Estimate will be issued prior to implementation.</w:t>
      </w:r>
    </w:p>
    <w:p>
      <w:pPr>
        <w:numPr>
          <w:ilvl w:val="0"/>
          <w:numId w:val="1001"/>
        </w:numPr>
        <w:pStyle w:val="Compact"/>
      </w:pPr>
      <w:r>
        <w:t xml:space="preserve">Cancellations must be provided at least forty-eight (48) hours in advance. Sessions cancelled with less than forty-eight hours' notice will be charged at fifty percent (50%) of the session fee. No-shows will be charged in full.</w:t>
      </w:r>
    </w:p>
    <w:p>
      <w:pPr>
        <w:numPr>
          <w:ilvl w:val="0"/>
          <w:numId w:val="1001"/>
        </w:numPr>
        <w:pStyle w:val="Compact"/>
      </w:pPr>
      <w:r>
        <w:t xml:space="preserve">Payment is due within fourteen (14) days of the invoice date for non-NDIS clients. For NDIS participants, the Speech Therapist will submit claims directly to the NDIA or the participant's plan manager within seven (7) days of service delivery.</w:t>
      </w:r>
    </w:p>
    <w:p>
      <w:pPr>
        <w:numPr>
          <w:ilvl w:val="0"/>
          <w:numId w:val="1001"/>
        </w:numPr>
        <w:pStyle w:val="Compact"/>
      </w:pPr>
      <w:r>
        <w:t xml:space="preserve">All clinical records, assessment reports, and therapy documentation are maintained in accordance with the Privacy Act 1988 (Cth) and the Australian Privacy Principles. Records are stored securely at our Australia Sydney facility and are retained for a minimum of seven years.</w:t>
      </w:r>
    </w:p>
    <w:p>
      <w:pPr>
        <w:numPr>
          <w:ilvl w:val="0"/>
          <w:numId w:val="1001"/>
        </w:numPr>
        <w:pStyle w:val="Compact"/>
      </w:pPr>
      <w:r>
        <w:t xml:space="preserve">This Quotation Estimate does not constitute a guarantee of specific clinical outcomes. The Speech Therapist will provide a best-practice, evidence-based intervention programme, and progress will be monitored and reported at each review milestone.</w:t>
      </w:r>
    </w:p>
    <w:p>
      <w:pPr>
        <w:numPr>
          <w:ilvl w:val="0"/>
          <w:numId w:val="1001"/>
        </w:numPr>
        <w:pStyle w:val="Compact"/>
      </w:pPr>
      <w:r>
        <w:t xml:space="preserve">Any disputes arising from this Quotation Estimate or the services rendered will be resolved in accordance with the Australian Consumer Law and the relevant provisions of the NDIS Quality and Safeguards Commission, as applicable to providers operating in Australia Sydney.</w:t>
      </w:r>
    </w:p>
    <w:p>
      <w:pPr>
        <w:numPr>
          <w:ilvl w:val="0"/>
          <w:numId w:val="1001"/>
        </w:numPr>
        <w:pStyle w:val="Compact"/>
      </w:pPr>
      <w:r>
        <w:t xml:space="preserve">Our Speech Therapist is covered by professional indemnity insurance (A$10,000,000) and public liability insurance (A$20,000,000) through Speech Pathology Australia's professional indemnity scheme.</w:t>
      </w:r>
    </w:p>
    <w:bookmarkEnd w:id="25"/>
    <w:bookmarkStart w:id="26" w:name="acceptance"/>
    <w:p>
      <w:pPr>
        <w:pStyle w:val="Heading2"/>
      </w:pPr>
      <w:r>
        <w:t xml:space="preserve">Acceptance</w:t>
      </w:r>
    </w:p>
    <w:p>
      <w:pPr>
        <w:pStyle w:val="FirstParagraph"/>
      </w:pPr>
      <w:r>
        <w:t xml:space="preserve">By signing below, the client acknowledges that they have received, read, and understood this Quotation Estimate for Speech Therapist services to be delivered in Australia Sydney. The client agrees to the terms and conditions outlined above and authorises the commencement of the recommended treatment programme.</w:t>
      </w:r>
    </w:p>
    <w:p>
      <w:pPr>
        <w:pStyle w:val="BodyText"/>
      </w:pPr>
      <w:r>
        <w:rPr>
          <w:bCs/>
          <w:b/>
        </w:rPr>
        <w:t xml:space="preserve">Client / Guardian Signature:</w:t>
      </w:r>
    </w:p>
    <w:p>
      <w:pPr>
        <w:pStyle w:val="BodyText"/>
      </w:pPr>
      <w:r>
        <w:t xml:space="preserve">Name: ______________________________</w:t>
      </w:r>
    </w:p>
    <w:p>
      <w:pPr>
        <w:pStyle w:val="BodyText"/>
      </w:pPr>
      <w:r>
        <w:t xml:space="preserve">Date: ______________________________</w:t>
      </w:r>
    </w:p>
    <w:p>
      <w:pPr>
        <w:pStyle w:val="BodyText"/>
      </w:pPr>
      <w:r>
        <w:rPr>
          <w:bCs/>
          <w:b/>
        </w:rPr>
        <w:t xml:space="preserve">Speech Therapist (Provider) Signature:</w:t>
      </w:r>
    </w:p>
    <w:p>
      <w:pPr>
        <w:pStyle w:val="BodyText"/>
      </w:pPr>
      <w:r>
        <w:t xml:space="preserve">Name: Dr. Sarah Mitchell, MA (Speech Pathology)</w:t>
      </w:r>
    </w:p>
    <w:p>
      <w:pPr>
        <w:pStyle w:val="BodyText"/>
      </w:pPr>
      <w:r>
        <w:t xml:space="preserve">AHPRA Reg. No: 100-234-567-890</w:t>
      </w:r>
    </w:p>
    <w:p>
      <w:pPr>
        <w:pStyle w:val="BodyText"/>
      </w:pPr>
      <w:r>
        <w:t xml:space="preserve">Date: ______________________________</w:t>
      </w:r>
    </w:p>
    <w:p>
      <w:pPr>
        <w:pStyle w:val="BodyText"/>
      </w:pPr>
      <w:r>
        <w:t xml:space="preserve">ClearVoice Speech Therapy Centre | Unit 12, Level 3, 45 Parramatta Road, Sydney, NSW 2000, Australia</w:t>
      </w:r>
    </w:p>
    <w:p>
      <w:pPr>
        <w:pStyle w:val="BodyText"/>
      </w:pPr>
      <w:r>
        <w:t xml:space="preserve">This Quotation Estimate was generated on 15 June 2025. For queries regarding this estimate, please contact our Speech Therapist team at +61 2 9375 4820 or enquiries@clearvoicesydney.com.au.</w:t>
      </w:r>
    </w:p>
    <w:p>
      <w:pPr>
        <w:pStyle w:val="BodyText"/>
      </w:pPr>
      <w:r>
        <w:t xml:space="preserve">© 2025 ClearVoice Speech Therapy Centre. All rights reserved. ABN 54 123 456 789.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Australia Sydney</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