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Brussels, Belgium</w:t>
      </w:r>
    </w:p>
    <w:p>
      <w:pPr>
        <w:pStyle w:val="BodyText"/>
      </w:pPr>
      <w:r>
        <w:t xml:space="preserve">Document Ref: QE-ST-BRU-2025-0472</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Brussels Speech &amp; Language Centre</w:t>
      </w:r>
    </w:p>
    <w:p>
      <w:pPr>
        <w:pStyle w:val="BodyText"/>
      </w:pPr>
      <w:r>
        <w:rPr>
          <w:bCs/>
          <w:b/>
        </w:rPr>
        <w:t xml:space="preserve">Address:</w:t>
      </w:r>
      <w:r>
        <w:t xml:space="preserve"> </w:t>
      </w:r>
      <w:r>
        <w:t xml:space="preserve">Avenue Louise 245, 1050 Brussels, Belgium</w:t>
      </w:r>
    </w:p>
    <w:p>
      <w:pPr>
        <w:pStyle w:val="BodyText"/>
      </w:pPr>
      <w:r>
        <w:rPr>
          <w:bCs/>
          <w:b/>
        </w:rPr>
        <w:t xml:space="preserve">VAT Number:</w:t>
      </w:r>
      <w:r>
        <w:t xml:space="preserve"> </w:t>
      </w:r>
      <w:r>
        <w:t xml:space="preserve">BE 0765.432.109</w:t>
      </w:r>
    </w:p>
    <w:p>
      <w:pPr>
        <w:pStyle w:val="BodyText"/>
      </w:pPr>
      <w:r>
        <w:rPr>
          <w:bCs/>
          <w:b/>
        </w:rPr>
        <w:t xml:space="preserve">Phone:</w:t>
      </w:r>
      <w:r>
        <w:t xml:space="preserve"> </w:t>
      </w:r>
      <w:r>
        <w:t xml:space="preserve">+32 2 512 3456</w:t>
      </w:r>
    </w:p>
    <w:p>
      <w:pPr>
        <w:pStyle w:val="BodyText"/>
      </w:pPr>
      <w:r>
        <w:rPr>
          <w:bCs/>
          <w:b/>
        </w:rPr>
        <w:t xml:space="preserve">Email:</w:t>
      </w:r>
      <w:r>
        <w:t xml:space="preserve"> </w:t>
      </w:r>
      <w:r>
        <w:t xml:space="preserve">info@brussels-speech.be</w:t>
      </w:r>
    </w:p>
    <w:p>
      <w:pPr>
        <w:pStyle w:val="BodyText"/>
      </w:pPr>
      <w:r>
        <w:rPr>
          <w:bCs/>
          <w:b/>
        </w:rPr>
        <w:t xml:space="preserve">Lead Speech Therapist:</w:t>
      </w:r>
      <w:r>
        <w:t xml:space="preserve"> </w:t>
      </w:r>
      <w:r>
        <w:t xml:space="preserve">Dr. Marie Van den Broeck, MSc in Logopedics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Postal Code, City], Belgium</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September 2025</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Brussels Speech &amp; Language Centre to provide a comprehensive and transparent financial overview of the professional Speech Therapist services to be delivered in Belgium Brussels. The purpose of this document is to outline the scope of work, the estimated costs, the duration of the engagement, and the terms under which the Speech Therapist will provide assessment, intervention, and follow-up services. This Quotation Estimate is issued in accordance with Belgian commercial regulations and the professional standards set by the Belgian Association of Speech Therapists (Belgische Vereniging van Logopedisten / Association Belge des Logopédistes).</w:t>
      </w:r>
    </w:p>
    <w:bookmarkEnd w:id="23"/>
    <w:bookmarkStart w:id="24" w:name="Xb71753cef3ef5da08bb5d8f117937ccf19313a0"/>
    <w:p>
      <w:pPr>
        <w:pStyle w:val="Heading2"/>
      </w:pPr>
      <w:r>
        <w:t xml:space="preserve">2. Scope of Services – Speech Therapist in Belgium Brussels</w:t>
      </w:r>
    </w:p>
    <w:p>
      <w:pPr>
        <w:pStyle w:val="FirstParagraph"/>
      </w:pPr>
      <w:r>
        <w:t xml:space="preserve">The Speech Therapist engaged under this Quotation Estimate will provide a full range of speech, language, voice, and fluency services tailored to the specific needs of the client. All services will be conducted in Belgium Brussels, either at our clinic located on Avenue Louise or at the client's designated premises within the Brussels-Capital Region. The Speech Therapist holds a Master's degree in Logopedics from a recognised Belgian university and is registered with the Belgian Health Professions Order (Orde van de Logopedisten / Ordre des Logopédistes).</w:t>
      </w:r>
    </w:p>
    <w:p>
      <w:pPr>
        <w:pStyle w:val="BodyText"/>
      </w:pPr>
      <w:r>
        <w:t xml:space="preserve">The scope of the Speech Therapist engagement includes the following components:</w:t>
      </w:r>
    </w:p>
    <w:p>
      <w:pPr>
        <w:numPr>
          <w:ilvl w:val="0"/>
          <w:numId w:val="1001"/>
        </w:numPr>
        <w:pStyle w:val="Compact"/>
      </w:pPr>
      <w:r>
        <w:rPr>
          <w:bCs/>
          <w:b/>
        </w:rPr>
        <w:t xml:space="preserve">Initial Comprehensive Assessment:</w:t>
      </w:r>
      <w:r>
        <w:t xml:space="preserve"> </w:t>
      </w:r>
      <w:r>
        <w:t xml:space="preserve">A thorough evaluation of speech, language, articulation, voice, and fluency, conducted by the Speech Therapist over a period of two to three sessions. This assessment will be performed in Belgium Brussels and will include standardised testing, clinical observation, and a detailed written report.</w:t>
      </w:r>
    </w:p>
    <w:p>
      <w:pPr>
        <w:numPr>
          <w:ilvl w:val="0"/>
          <w:numId w:val="1001"/>
        </w:numPr>
        <w:pStyle w:val="Compact"/>
      </w:pPr>
      <w:r>
        <w:rPr>
          <w:bCs/>
          <w:b/>
        </w:rPr>
        <w:t xml:space="preserve">Individualised Treatment Plan:</w:t>
      </w:r>
      <w:r>
        <w:t xml:space="preserve"> </w:t>
      </w:r>
      <w:r>
        <w:t xml:space="preserve">Following the assessment, the Speech Therapist will develop a personalised intervention plan targeting the specific communication difficulties identified. The plan will be reviewed and adjusted at regular intervals.</w:t>
      </w:r>
    </w:p>
    <w:p>
      <w:pPr>
        <w:numPr>
          <w:ilvl w:val="0"/>
          <w:numId w:val="1001"/>
        </w:numPr>
        <w:pStyle w:val="Compact"/>
      </w:pPr>
      <w:r>
        <w:rPr>
          <w:bCs/>
          <w:b/>
        </w:rPr>
        <w:t xml:space="preserve">Therapeutic Sessions:</w:t>
      </w:r>
      <w:r>
        <w:t xml:space="preserve"> </w:t>
      </w:r>
      <w:r>
        <w:t xml:space="preserve">Regular one-on-one sessions with the Speech Therapist, each lasting 45 to 60 minutes, conducted in Belgium Brussels. Sessions will focus on articulation exercises, language development, voice therapy, or fluency training as appropriate.</w:t>
      </w:r>
    </w:p>
    <w:p>
      <w:pPr>
        <w:numPr>
          <w:ilvl w:val="0"/>
          <w:numId w:val="1001"/>
        </w:numPr>
        <w:pStyle w:val="Compact"/>
      </w:pPr>
      <w:r>
        <w:rPr>
          <w:bCs/>
          <w:b/>
        </w:rPr>
        <w:t xml:space="preserve">Family and Caregiver Guidance:</w:t>
      </w:r>
      <w:r>
        <w:t xml:space="preserve"> </w:t>
      </w:r>
      <w:r>
        <w:t xml:space="preserve">The Speech Therapist will provide guidance and training to family members or caregivers to support progress between sessions.</w:t>
      </w:r>
    </w:p>
    <w:p>
      <w:pPr>
        <w:numPr>
          <w:ilvl w:val="0"/>
          <w:numId w:val="1001"/>
        </w:numPr>
        <w:pStyle w:val="Compact"/>
      </w:pPr>
      <w:r>
        <w:rPr>
          <w:bCs/>
          <w:b/>
        </w:rPr>
        <w:t xml:space="preserve">Progress Reporting:</w:t>
      </w:r>
      <w:r>
        <w:t xml:space="preserve"> </w:t>
      </w:r>
      <w:r>
        <w:t xml:space="preserve">Written progress reports will be issued by the Speech Therapist every six weeks, summarising achievements, challenges, and recommended next steps.</w:t>
      </w:r>
    </w:p>
    <w:p>
      <w:pPr>
        <w:numPr>
          <w:ilvl w:val="0"/>
          <w:numId w:val="1001"/>
        </w:numPr>
        <w:pStyle w:val="Compact"/>
      </w:pPr>
      <w:r>
        <w:rPr>
          <w:bCs/>
          <w:b/>
        </w:rPr>
        <w:t xml:space="preserve">Interdisciplinary Collaboration:</w:t>
      </w:r>
      <w:r>
        <w:t xml:space="preserve"> </w:t>
      </w:r>
      <w:r>
        <w:t xml:space="preserve">Where necessary, the Speech Therapist will coordinate with other healthcare professionals, educators, or medical specialists within the Belgium Brussels healthcare network.</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Comprehensive Speech &amp; Language Assessment by Speech Therapist</w:t>
            </w:r>
          </w:p>
        </w:tc>
        <w:tc>
          <w:tcPr/>
          <w:p>
            <w:pPr>
              <w:pStyle w:val="Compact"/>
              <w:jc w:val="left"/>
            </w:pPr>
            <w:r>
              <w:t xml:space="preserve">3 sessions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Development of Individualised Treatment Plan</w:t>
            </w:r>
          </w:p>
        </w:tc>
        <w:tc>
          <w:tcPr/>
          <w:p>
            <w:pPr>
              <w:pStyle w:val="Compact"/>
              <w:jc w:val="left"/>
            </w:pPr>
            <w:r>
              <w:t xml:space="preserve">1 deliverable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Individual Therapeutic Sessions (Speech Therapist, 45 min each)</w:t>
            </w:r>
          </w:p>
        </w:tc>
        <w:tc>
          <w:tcPr/>
          <w:p>
            <w:pPr>
              <w:pStyle w:val="Compact"/>
              <w:jc w:val="left"/>
            </w:pPr>
            <w:r>
              <w:t xml:space="preserve">24 sessions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Family / Caregiver Training and Guidance Sessions</w:t>
            </w:r>
          </w:p>
        </w:tc>
        <w:tc>
          <w:tcPr/>
          <w:p>
            <w:pPr>
              <w:pStyle w:val="Compact"/>
              <w:jc w:val="left"/>
            </w:pPr>
            <w:r>
              <w:t xml:space="preserve">4 sessions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Written Progress Reports (issued every 6 weeks)</w:t>
            </w:r>
          </w:p>
        </w:tc>
        <w:tc>
          <w:tcPr/>
          <w:p>
            <w:pPr>
              <w:pStyle w:val="Compact"/>
              <w:jc w:val="left"/>
            </w:pPr>
            <w:r>
              <w:t xml:space="preserve">4 reports</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Interdisciplinary Consultation and Coordination (as needed)</w:t>
            </w:r>
          </w:p>
        </w:tc>
        <w:tc>
          <w:tcPr/>
          <w:p>
            <w:pPr>
              <w:pStyle w:val="Compact"/>
              <w:jc w:val="left"/>
            </w:pPr>
            <w:r>
              <w:t xml:space="preserve">Up to 3 consultations</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Travel and Logistics within Belgium Brussels (if sessions held at client premises)</w:t>
            </w:r>
          </w:p>
        </w:tc>
        <w:tc>
          <w:tcPr/>
          <w:p>
            <w:pPr>
              <w:pStyle w:val="Compact"/>
              <w:jc w:val="left"/>
            </w:pPr>
            <w:r>
              <w:t xml:space="preserve">28 visits</w:t>
            </w:r>
          </w:p>
        </w:tc>
        <w:tc>
          <w:tcPr/>
          <w:p>
            <w:pPr>
              <w:pStyle w:val="Compact"/>
              <w:jc w:val="left"/>
            </w:pPr>
            <w:r>
              <w:t xml:space="preserve">€15.00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Therapeutic Materials, Tools, and Software Licences</w:t>
            </w:r>
          </w:p>
        </w:tc>
        <w:tc>
          <w:tcPr/>
          <w:p>
            <w:pPr>
              <w:pStyle w:val="Compact"/>
              <w:jc w:val="left"/>
            </w:pPr>
            <w:r>
              <w:t xml:space="preserve">1 package</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 (excl. VAT)</w:t>
            </w:r>
          </w:p>
        </w:tc>
        <w:tc>
          <w:tcPr/>
          <w:p>
            <w:pPr>
              <w:pStyle w:val="Compact"/>
              <w:jc w:val="left"/>
            </w:pPr>
            <w:r>
              <w:t xml:space="preserve">€4,090.00</w:t>
            </w:r>
          </w:p>
        </w:tc>
      </w:tr>
      <w:tr>
        <w:tc>
          <w:tcPr>
            <w:gridSpan w:val="4"/>
          </w:tcPr>
          <w:p>
            <w:pPr>
              <w:pStyle w:val="Compact"/>
              <w:jc w:val="left"/>
            </w:pPr>
            <w:r>
              <w:t xml:space="preserve">VAT (21% – Belgian Standard Rate)</w:t>
            </w:r>
          </w:p>
        </w:tc>
        <w:tc>
          <w:tcPr/>
          <w:p>
            <w:pPr>
              <w:pStyle w:val="Compact"/>
              <w:jc w:val="left"/>
            </w:pPr>
            <w:r>
              <w:t xml:space="preserve">€858.90</w:t>
            </w:r>
          </w:p>
        </w:tc>
      </w:tr>
      <w:tr>
        <w:tc>
          <w:tcPr>
            <w:gridSpan w:val="4"/>
          </w:tcPr>
          <w:p>
            <w:pPr>
              <w:pStyle w:val="Compact"/>
              <w:jc w:val="left"/>
            </w:pPr>
            <w:r>
              <w:rPr>
                <w:bCs/>
                <w:b/>
              </w:rPr>
              <w:t xml:space="preserve">Grand Total (incl. VAT)</w:t>
            </w:r>
          </w:p>
        </w:tc>
        <w:tc>
          <w:tcPr/>
          <w:p>
            <w:pPr>
              <w:pStyle w:val="Compact"/>
              <w:jc w:val="left"/>
            </w:pPr>
            <w:r>
              <w:rPr>
                <w:bCs/>
                <w:b/>
              </w:rPr>
              <w:t xml:space="preserve">€4,948.90</w:t>
            </w:r>
          </w:p>
        </w:tc>
      </w:tr>
    </w:tbl>
    <w:bookmarkEnd w:id="25"/>
    <w:bookmarkStart w:id="26" w:name="payment-terms-and-conditions"/>
    <w:p>
      <w:pPr>
        <w:pStyle w:val="Heading2"/>
      </w:pPr>
      <w:r>
        <w:t xml:space="preserve">4. Payment Terms and Conditions</w:t>
      </w:r>
    </w:p>
    <w:p>
      <w:pPr>
        <w:pStyle w:val="FirstParagraph"/>
      </w:pPr>
      <w:r>
        <w:rPr>
          <w:bCs/>
          <w:b/>
        </w:rPr>
        <w:t xml:space="preserve">4.1</w:t>
      </w:r>
      <w:r>
        <w:t xml:space="preserve"> </w:t>
      </w:r>
      <w:r>
        <w:t xml:space="preserve">This Quotation Estimate is valid for a period of ninety (90) days from the date of issue. After this period, the Speech Therapist reserves the right to revise the pricing due to potential changes in operational costs within Belgium Brussels.</w:t>
      </w:r>
    </w:p>
    <w:p>
      <w:pPr>
        <w:pStyle w:val="BodyText"/>
      </w:pPr>
      <w:r>
        <w:rPr>
          <w:bCs/>
          <w:b/>
        </w:rPr>
        <w:t xml:space="preserve">4.2</w:t>
      </w:r>
      <w:r>
        <w:t xml:space="preserve"> </w:t>
      </w:r>
      <w:r>
        <w:t xml:space="preserve">Payment shall be made within thirty (30) days of the invoice date. Invoices will be issued monthly based on the sessions actually delivered by the Speech Therapist.</w:t>
      </w:r>
    </w:p>
    <w:p>
      <w:pPr>
        <w:pStyle w:val="BodyText"/>
      </w:pPr>
      <w:r>
        <w:rPr>
          <w:bCs/>
          <w:b/>
        </w:rPr>
        <w:t xml:space="preserve">4.3</w:t>
      </w:r>
      <w:r>
        <w:t xml:space="preserve"> </w:t>
      </w:r>
      <w:r>
        <w:t xml:space="preserve">A deposit of 20% of the total estimated amount (€989.78 incl. VAT) is required to confirm the engagement and secure the Speech Therapist's schedule in Belgium Brussels.</w:t>
      </w:r>
    </w:p>
    <w:p>
      <w:pPr>
        <w:pStyle w:val="BodyText"/>
      </w:pPr>
      <w:r>
        <w:rPr>
          <w:bCs/>
          <w:b/>
        </w:rPr>
        <w:t xml:space="preserve">4.4</w:t>
      </w:r>
      <w:r>
        <w:t xml:space="preserve"> </w:t>
      </w:r>
      <w:r>
        <w:t xml:space="preserve">Payment shall be made via bank transfer to the following account: Brussels Speech &amp; Language Centre, IBAN: BE68 5390 0754 7034, BIC: GEBABEBB.</w:t>
      </w:r>
    </w:p>
    <w:p>
      <w:pPr>
        <w:pStyle w:val="BodyText"/>
      </w:pPr>
      <w:r>
        <w:rPr>
          <w:bCs/>
          <w:b/>
        </w:rPr>
        <w:t xml:space="preserve">4.5</w:t>
      </w:r>
      <w:r>
        <w:t xml:space="preserve"> </w:t>
      </w:r>
      <w:r>
        <w:t xml:space="preserve">Late payments shall incur interest at the rate prescribed by the Belgian Code of Economic Law (Code de droit économique).</w:t>
      </w:r>
    </w:p>
    <w:p>
      <w:pPr>
        <w:pStyle w:val="BodyText"/>
      </w:pPr>
      <w:r>
        <w:rPr>
          <w:bCs/>
          <w:b/>
        </w:rPr>
        <w:t xml:space="preserve">4.6</w:t>
      </w:r>
      <w:r>
        <w:t xml:space="preserve"> </w:t>
      </w:r>
      <w:r>
        <w:t xml:space="preserve">The client may cancel or reschedule sessions with a minimum of 48 hours' notice. Cancellations made with less than 48 hours' notice will be billed at 50% of the session fee.</w:t>
      </w:r>
    </w:p>
    <w:bookmarkEnd w:id="26"/>
    <w:bookmarkStart w:id="27" w:name="X071172eaaf76e9ad2027e33046c4eeee04251fa"/>
    <w:p>
      <w:pPr>
        <w:pStyle w:val="Heading2"/>
      </w:pPr>
      <w:r>
        <w:t xml:space="preserve">5. Professional Standards and Regulatory Compliance</w:t>
      </w:r>
    </w:p>
    <w:p>
      <w:pPr>
        <w:pStyle w:val="FirstParagraph"/>
      </w:pPr>
      <w:r>
        <w:t xml:space="preserve">The Speech Therapist providing services under this Quotation Estimate operates in full compliance with the professional regulations of the Belgian Health Professions Order and the ethical code of the Belgian Association of Speech Therapists. All services are delivered in accordance with the highest clinical standards. The Speech Therapist maintains professional liability insurance with a coverage of no less than €1,000,000 per claim, as required for healthcare professionals practising in Belgium Brussels. All client data is handled in strict compliance with the General Data Protection Regulation (GDPR) and the Belgian Data Protection Act (Loi du 30 juillet 2018 relative à la protection des personnes physiques à l'égard du traitement des données à caractère personnel).</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this Quotation Estimate accurately reflects the agreed-upon scope of Speech Therapist services to be provided in Belgium Brussels, and that the terms and conditions outlined herein are accepted in full.</w:t>
      </w:r>
    </w:p>
    <w:p>
      <w:pPr>
        <w:pStyle w:val="BodyText"/>
      </w:pPr>
      <w:r>
        <w:rPr>
          <w:bCs/>
          <w:b/>
        </w:rPr>
        <w:t xml:space="preserve">For Brussels Speech &amp; Language Centre</w:t>
      </w:r>
    </w:p>
    <w:p>
      <w:pPr>
        <w:pStyle w:val="BodyText"/>
      </w:pPr>
      <w:r>
        <w:t xml:space="preserve">Dr. Marie Van den Broeck – Lead Speech Therapist</w:t>
      </w:r>
    </w:p>
    <w:p>
      <w:pPr>
        <w:pStyle w:val="BodyText"/>
      </w:pPr>
      <w:r>
        <w:t xml:space="preserve">Signature &amp; Date</w:t>
      </w:r>
    </w:p>
    <w:p>
      <w:pPr>
        <w:pStyle w:val="BodyText"/>
      </w:pPr>
      <w:r>
        <w:rPr>
          <w:bCs/>
          <w:b/>
        </w:rPr>
        <w:t xml:space="preserve">For the Client</w:t>
      </w:r>
    </w:p>
    <w:p>
      <w:pPr>
        <w:pStyle w:val="BodyText"/>
      </w:pPr>
      <w:r>
        <w:t xml:space="preserve">[Client / Institution Name]</w:t>
      </w:r>
    </w:p>
    <w:p>
      <w:pPr>
        <w:pStyle w:val="BodyText"/>
      </w:pPr>
      <w:r>
        <w:t xml:space="preserve">Signature &amp; Date</w:t>
      </w:r>
    </w:p>
    <w:p>
      <w:pPr>
        <w:pStyle w:val="BodyText"/>
      </w:pPr>
      <w:r>
        <w:t xml:space="preserve">Brussels Speech &amp; Language Centre | Avenue Louise 245, 1050 Brussels, Belgium | VAT: BE 0765.432.109</w:t>
      </w:r>
    </w:p>
    <w:p>
      <w:pPr>
        <w:pStyle w:val="BodyText"/>
      </w:pPr>
      <w:r>
        <w:t xml:space="preserve">This Quotation Estimate was prepared for the provision of Speech Therapist services in Belgium Brussels. Document Ref: QE-ST-BRU-2025-0472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Belgium Brussels</dc:title>
  <dc:creator/>
  <dc:language>en</dc:language>
  <cp:keywords/>
  <dcterms:created xsi:type="dcterms:W3CDTF">2026-10-10T06:44:19Z</dcterms:created>
  <dcterms:modified xsi:type="dcterms:W3CDTF">2026-10-10T06:44:19Z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