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ClearVoice Speech Therapy Centre</w:t>
      </w:r>
    </w:p>
    <w:p>
      <w:pPr>
        <w:pStyle w:val="BodyText"/>
      </w:pPr>
      <w:r>
        <w:t xml:space="preserve">2850 Bloor Street West, Suite 412, Canada Toronto, ON M8X 2Y1</w:t>
      </w:r>
    </w:p>
    <w:p>
      <w:pPr>
        <w:pStyle w:val="BodyText"/>
      </w:pPr>
      <w:r>
        <w:t xml:space="preserve">Phone: (416) 555-0198 | Email: estimates@clearvoicetoronto.ca</w:t>
      </w:r>
    </w:p>
    <w:p>
      <w:pPr>
        <w:pStyle w:val="BodyText"/>
      </w:pPr>
      <w:r>
        <w:t xml:space="preserve">College of Speech and Language Pathologists of Ontario (CSLPO) Registered</w:t>
      </w:r>
    </w:p>
    <w:bookmarkEnd w:id="20"/>
    <w:p>
      <w:pPr>
        <w:pStyle w:val="BodyText"/>
      </w:pPr>
      <w:r>
        <w:rPr>
          <w:bCs/>
          <w:b/>
        </w:rPr>
        <w:t xml:space="preserve">Quotation Estimate No.:</w:t>
      </w:r>
      <w:r>
        <w:t xml:space="preserve"> </w:t>
      </w:r>
      <w:r>
        <w:t xml:space="preserve">QTE-2025-04872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Mr. David Thompson</w:t>
      </w:r>
    </w:p>
    <w:p>
      <w:pPr>
        <w:pStyle w:val="BodyText"/>
      </w:pPr>
      <w:r>
        <w:t xml:space="preserve">452 Maple Avenue, Unit 3B</w:t>
      </w:r>
    </w:p>
    <w:p>
      <w:pPr>
        <w:pStyle w:val="BodyText"/>
      </w:pPr>
      <w:r>
        <w:t xml:space="preserve">Canada Toronto, ON M6P 2A4</w:t>
      </w:r>
    </w:p>
    <w:p>
      <w:pPr>
        <w:pStyle w:val="BodyText"/>
      </w:pPr>
      <w:r>
        <w:t xml:space="preserve">Phone: (416) 555-7732</w:t>
      </w:r>
    </w:p>
    <w:p>
      <w:pPr>
        <w:pStyle w:val="BodyText"/>
      </w:pPr>
      <w:r>
        <w:t xml:space="preserve">Service Description &amp; Scope of Work</w:t>
      </w:r>
    </w:p>
    <w:p>
      <w:pPr>
        <w:pStyle w:val="BodyText"/>
      </w:pPr>
      <w:r>
        <w:t xml:space="preserve">This</w:t>
      </w:r>
      <w:r>
        <w:t xml:space="preserve"> </w:t>
      </w:r>
      <w:r>
        <w:t xml:space="preserve">Quotation Estimate</w:t>
      </w:r>
      <w:r>
        <w:t xml:space="preserve"> </w:t>
      </w:r>
      <w:r>
        <w:t xml:space="preserve">is issued by ClearVoice Speech Therapy Centre, a licensed and fully registered clinic operating in</w:t>
      </w:r>
      <w:r>
        <w:t xml:space="preserve"> </w:t>
      </w:r>
      <w:r>
        <w:t xml:space="preserve">Canada Toronto</w:t>
      </w:r>
      <w:r>
        <w:t xml:space="preserve">, to provide a comprehensive and itemized cost breakdown for professional</w:t>
      </w:r>
      <w:r>
        <w:t xml:space="preserve"> </w:t>
      </w:r>
      <w:r>
        <w:t xml:space="preserve">Speech Therapist</w:t>
      </w:r>
      <w:r>
        <w:t xml:space="preserve"> </w:t>
      </w:r>
      <w:r>
        <w:t xml:space="preserve">services. The services outlined below are designed to address the specific communication, articulation, fluency, and language development needs of the client as identified during the initial clinical assessment conducted on May 28, 2025.</w:t>
      </w:r>
    </w:p>
    <w:p>
      <w:pPr>
        <w:pStyle w:val="BodyText"/>
      </w:pPr>
      <w:r>
        <w:t xml:space="preserve">Our</w:t>
      </w:r>
      <w:r>
        <w:t xml:space="preserve"> </w:t>
      </w:r>
      <w:r>
        <w:t xml:space="preserve">Speech Therapist</w:t>
      </w:r>
      <w:r>
        <w:t xml:space="preserve">, Ms. Rachel Morrison, MSc, CCC-SLP, holds active registration with the College of Speech and Language Pathologists of Ontario and has over twelve years of clinical experience serving the diverse population of</w:t>
      </w:r>
      <w:r>
        <w:t xml:space="preserve"> </w:t>
      </w:r>
      <w:r>
        <w:t xml:space="preserve">Canada Toronto</w:t>
      </w:r>
      <w:r>
        <w:t xml:space="preserve">. All therapy sessions will be delivered in our fully equipped clinic located in the heart of Toronto, Ontario, in compliance with all provincial health and safety regulations and the standards set forth by the Ontario Health Insurance Plan (OHIP) where applicable.</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Speech Therapist Service</w:t>
            </w:r>
          </w:p>
        </w:tc>
        <w:tc>
          <w:tcPr/>
          <w:p>
            <w:pPr>
              <w:pStyle w:val="Compact"/>
              <w:jc w:val="left"/>
            </w:pPr>
            <w:r>
              <w:t xml:space="preserve">Duration / Frequency</w:t>
            </w:r>
          </w:p>
        </w:tc>
        <w:tc>
          <w:tcPr/>
          <w:p>
            <w:pPr>
              <w:pStyle w:val="Compact"/>
              <w:jc w:val="left"/>
            </w:pPr>
            <w:r>
              <w:t xml:space="preserve">Unit Rate (CAD)</w:t>
            </w:r>
          </w:p>
        </w:tc>
        <w:tc>
          <w:tcPr/>
          <w:p>
            <w:pPr>
              <w:pStyle w:val="Compact"/>
              <w:jc w:val="left"/>
            </w:pPr>
            <w:r>
              <w:t xml:space="preserve">Quantity</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Comprehensive Initial Speech &amp; Language Assessment (includes articulation, phonology, receptive and expressive language, and pragmatic evaluation)</w:t>
            </w:r>
          </w:p>
        </w:tc>
        <w:tc>
          <w:tcPr/>
          <w:p>
            <w:pPr>
              <w:pStyle w:val="Compact"/>
              <w:jc w:val="left"/>
            </w:pPr>
            <w:r>
              <w:t xml:space="preserve">90 minutes (one-time)</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02</w:t>
            </w:r>
          </w:p>
        </w:tc>
        <w:tc>
          <w:tcPr/>
          <w:p>
            <w:pPr>
              <w:pStyle w:val="Compact"/>
              <w:jc w:val="left"/>
            </w:pPr>
            <w:r>
              <w:t xml:space="preserve">Individual Speech Therapy Sessions – Articulation &amp; Phonological Intervention (delivered by a licensed Speech Therapist in Canada Toronto)</w:t>
            </w:r>
          </w:p>
        </w:tc>
        <w:tc>
          <w:tcPr/>
          <w:p>
            <w:pPr>
              <w:pStyle w:val="Compact"/>
              <w:jc w:val="left"/>
            </w:pPr>
            <w:r>
              <w:t xml:space="preserve">45 minutes / week</w:t>
            </w:r>
          </w:p>
        </w:tc>
        <w:tc>
          <w:tcPr/>
          <w:p>
            <w:pPr>
              <w:pStyle w:val="Compact"/>
              <w:jc w:val="left"/>
            </w:pPr>
            <w:r>
              <w:t xml:space="preserve">$145.00</w:t>
            </w:r>
          </w:p>
        </w:tc>
        <w:tc>
          <w:tcPr/>
          <w:p>
            <w:pPr>
              <w:pStyle w:val="Compact"/>
              <w:jc w:val="left"/>
            </w:pPr>
            <w:r>
              <w:t xml:space="preserve">16</w:t>
            </w:r>
          </w:p>
        </w:tc>
        <w:tc>
          <w:tcPr/>
          <w:p>
            <w:pPr>
              <w:pStyle w:val="Compact"/>
              <w:jc w:val="left"/>
            </w:pPr>
            <w:r>
              <w:t xml:space="preserve">$2,320.00</w:t>
            </w:r>
          </w:p>
        </w:tc>
      </w:tr>
      <w:tr>
        <w:tc>
          <w:tcPr/>
          <w:p>
            <w:pPr>
              <w:pStyle w:val="Compact"/>
              <w:jc w:val="left"/>
            </w:pPr>
            <w:r>
              <w:t xml:space="preserve">03</w:t>
            </w:r>
          </w:p>
        </w:tc>
        <w:tc>
          <w:tcPr/>
          <w:p>
            <w:pPr>
              <w:pStyle w:val="Compact"/>
              <w:jc w:val="left"/>
            </w:pPr>
            <w:r>
              <w:t xml:space="preserve">Individual Speech Therapy Sessions – Fluency &amp; Stuttering Management Program</w:t>
            </w:r>
          </w:p>
        </w:tc>
        <w:tc>
          <w:tcPr/>
          <w:p>
            <w:pPr>
              <w:pStyle w:val="Compact"/>
              <w:jc w:val="left"/>
            </w:pPr>
            <w:r>
              <w:t xml:space="preserve">45 minutes / week</w:t>
            </w:r>
          </w:p>
        </w:tc>
        <w:tc>
          <w:tcPr/>
          <w:p>
            <w:pPr>
              <w:pStyle w:val="Compact"/>
              <w:jc w:val="left"/>
            </w:pPr>
            <w:r>
              <w:t xml:space="preserve">$145.00</w:t>
            </w:r>
          </w:p>
        </w:tc>
        <w:tc>
          <w:tcPr/>
          <w:p>
            <w:pPr>
              <w:pStyle w:val="Compact"/>
              <w:jc w:val="left"/>
            </w:pPr>
            <w:r>
              <w:t xml:space="preserve">8</w:t>
            </w:r>
          </w:p>
        </w:tc>
        <w:tc>
          <w:tcPr/>
          <w:p>
            <w:pPr>
              <w:pStyle w:val="Compact"/>
              <w:jc w:val="left"/>
            </w:pPr>
            <w:r>
              <w:t xml:space="preserve">$1,160.00</w:t>
            </w:r>
          </w:p>
        </w:tc>
      </w:tr>
      <w:tr>
        <w:tc>
          <w:tcPr/>
          <w:p>
            <w:pPr>
              <w:pStyle w:val="Compact"/>
              <w:jc w:val="left"/>
            </w:pPr>
            <w:r>
              <w:t xml:space="preserve">04</w:t>
            </w:r>
          </w:p>
        </w:tc>
        <w:tc>
          <w:tcPr/>
          <w:p>
            <w:pPr>
              <w:pStyle w:val="Compact"/>
              <w:jc w:val="left"/>
            </w:pPr>
            <w:r>
              <w:t xml:space="preserve">Parent/Caregiver Coaching &amp; Home Practice Guidance (included with each therapy session)</w:t>
            </w:r>
          </w:p>
        </w:tc>
        <w:tc>
          <w:tcPr/>
          <w:p>
            <w:pPr>
              <w:pStyle w:val="Compact"/>
              <w:jc w:val="left"/>
            </w:pPr>
            <w:r>
              <w:t xml:space="preserve">15 minutes / session</w:t>
            </w:r>
          </w:p>
        </w:tc>
        <w:tc>
          <w:tcPr/>
          <w:p>
            <w:pPr>
              <w:pStyle w:val="Compact"/>
              <w:jc w:val="left"/>
            </w:pPr>
            <w:r>
              <w:t xml:space="preserve">$0.00</w:t>
            </w:r>
          </w:p>
        </w:tc>
        <w:tc>
          <w:tcPr/>
          <w:p>
            <w:pPr>
              <w:pStyle w:val="Compact"/>
              <w:jc w:val="left"/>
            </w:pPr>
            <w:r>
              <w:t xml:space="preserve">24</w:t>
            </w:r>
          </w:p>
        </w:tc>
        <w:tc>
          <w:tcPr/>
          <w:p>
            <w:pPr>
              <w:pStyle w:val="Compact"/>
              <w:jc w:val="left"/>
            </w:pPr>
            <w:r>
              <w:t xml:space="preserve">$0.00</w:t>
            </w:r>
          </w:p>
        </w:tc>
      </w:tr>
      <w:tr>
        <w:tc>
          <w:tcPr/>
          <w:p>
            <w:pPr>
              <w:pStyle w:val="Compact"/>
              <w:jc w:val="left"/>
            </w:pPr>
            <w:r>
              <w:t xml:space="preserve">05</w:t>
            </w:r>
          </w:p>
        </w:tc>
        <w:tc>
          <w:tcPr/>
          <w:p>
            <w:pPr>
              <w:pStyle w:val="Compact"/>
              <w:jc w:val="left"/>
            </w:pPr>
            <w:r>
              <w:t xml:space="preserve">Progress Review &amp; Reassessment (mid-program evaluation to adjust Speech Therapist treatment plan)</w:t>
            </w:r>
          </w:p>
        </w:tc>
        <w:tc>
          <w:tcPr/>
          <w:p>
            <w:pPr>
              <w:pStyle w:val="Compact"/>
              <w:jc w:val="left"/>
            </w:pPr>
            <w:r>
              <w:t xml:space="preserve">60 minutes (one-time)</w:t>
            </w:r>
          </w:p>
        </w:tc>
        <w:tc>
          <w:tcPr/>
          <w:p>
            <w:pPr>
              <w:pStyle w:val="Compact"/>
              <w:jc w:val="left"/>
            </w:pPr>
            <w:r>
              <w:t xml:space="preserve">$130.00</w:t>
            </w:r>
          </w:p>
        </w:tc>
        <w:tc>
          <w:tcPr/>
          <w:p>
            <w:pPr>
              <w:pStyle w:val="Compact"/>
              <w:jc w:val="left"/>
            </w:pPr>
            <w:r>
              <w:t xml:space="preserve">1</w:t>
            </w:r>
          </w:p>
        </w:tc>
        <w:tc>
          <w:tcPr/>
          <w:p>
            <w:pPr>
              <w:pStyle w:val="Compact"/>
              <w:jc w:val="left"/>
            </w:pPr>
            <w:r>
              <w:t xml:space="preserve">$130.00</w:t>
            </w:r>
          </w:p>
        </w:tc>
      </w:tr>
      <w:tr>
        <w:tc>
          <w:tcPr/>
          <w:p>
            <w:pPr>
              <w:pStyle w:val="Compact"/>
              <w:jc w:val="left"/>
            </w:pPr>
            <w:r>
              <w:t xml:space="preserve">06</w:t>
            </w:r>
          </w:p>
        </w:tc>
        <w:tc>
          <w:tcPr/>
          <w:p>
            <w:pPr>
              <w:pStyle w:val="Compact"/>
              <w:jc w:val="left"/>
            </w:pPr>
            <w:r>
              <w:t xml:space="preserve">Final Discharge Assessment &amp; Written Report for School / Medical Records</w:t>
            </w:r>
          </w:p>
        </w:tc>
        <w:tc>
          <w:tcPr/>
          <w:p>
            <w:pPr>
              <w:pStyle w:val="Compact"/>
              <w:jc w:val="left"/>
            </w:pPr>
            <w:r>
              <w:t xml:space="preserve">60 minutes (one-time)</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Therapeutic Materials, Workbooks &amp; Digital Resources (licensed software for home practice in Canada Toronto)</w:t>
            </w:r>
          </w:p>
        </w:tc>
        <w:tc>
          <w:tcPr/>
          <w:p>
            <w:pPr>
              <w:pStyle w:val="Compact"/>
              <w:jc w:val="left"/>
            </w:pPr>
            <w:r>
              <w:t xml:space="preserve">One-time package</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gridSpan w:val="5"/>
          </w:tcPr>
          <w:p>
            <w:pPr>
              <w:pStyle w:val="Compact"/>
              <w:jc w:val="left"/>
            </w:pPr>
            <w:r>
              <w:t xml:space="preserve">TOTAL ESTIMATED COST (CAD)</w:t>
            </w:r>
          </w:p>
        </w:tc>
        <w:tc>
          <w:tcPr/>
          <w:p>
            <w:pPr>
              <w:pStyle w:val="Compact"/>
              <w:jc w:val="left"/>
            </w:pPr>
            <w:r>
              <w:t xml:space="preserve">$4,065.00</w:t>
            </w:r>
          </w:p>
        </w:tc>
      </w:tr>
    </w:tbl>
    <w:p>
      <w:pPr>
        <w:pStyle w:val="BodyText"/>
      </w:pPr>
      <w:r>
        <w:t xml:space="preserve">Payment Terms &amp; Conditions</w:t>
      </w:r>
    </w:p>
    <w:p>
      <w:pPr>
        <w:numPr>
          <w:ilvl w:val="0"/>
          <w:numId w:val="1001"/>
        </w:numPr>
        <w:pStyle w:val="Compact"/>
      </w:pPr>
      <w:r>
        <w:rPr>
          <w:bCs/>
          <w:b/>
        </w:rPr>
        <w:t xml:space="preserve">Payment Schedule:</w:t>
      </w:r>
      <w:r>
        <w:t xml:space="preserve"> </w:t>
      </w:r>
      <w:r>
        <w:t xml:space="preserve">A 20% deposit ($813.00 CAD) is required to secure the client's place in the Speech Therapist program. The remaining balance of $3,252.00 CAD shall be paid in two equal monthly installments of $1,626.00 CAD, due on the 1st of each month.</w:t>
      </w:r>
    </w:p>
    <w:p>
      <w:pPr>
        <w:numPr>
          <w:ilvl w:val="0"/>
          <w:numId w:val="1001"/>
        </w:numPr>
        <w:pStyle w:val="Compact"/>
      </w:pPr>
      <w:r>
        <w:rPr>
          <w:bCs/>
          <w:b/>
        </w:rPr>
        <w:t xml:space="preserve">Accepted Payment Methods:</w:t>
      </w:r>
      <w:r>
        <w:t xml:space="preserve"> </w:t>
      </w:r>
      <w:r>
        <w:t xml:space="preserve">Interac e-Transfer, Visa, Mastercard, American Express, and certified cheques. All transactions are processed securely in accordance with Canadian financial regulations.</w:t>
      </w:r>
    </w:p>
    <w:p>
      <w:pPr>
        <w:numPr>
          <w:ilvl w:val="0"/>
          <w:numId w:val="1001"/>
        </w:numPr>
        <w:pStyle w:val="Compact"/>
      </w:pPr>
      <w:r>
        <w:rPr>
          <w:bCs/>
          <w:b/>
        </w:rPr>
        <w:t xml:space="preserve">Insurance &amp; OHIP:</w:t>
      </w:r>
      <w:r>
        <w:t xml:space="preserve"> </w:t>
      </w:r>
      <w:r>
        <w:t xml:space="preserve">Please note that while some Speech Therapist services in Canada Toronto may be partially covered under private health insurance plans or extended health benefits, OHIP does not typically cover private speech therapy for children under 18 unless referred through a public school board or specific government program. Our office will provide detailed receipts and documentation to facilitate insurance claims.</w:t>
      </w:r>
    </w:p>
    <w:p>
      <w:pPr>
        <w:numPr>
          <w:ilvl w:val="0"/>
          <w:numId w:val="1001"/>
        </w:numPr>
        <w:pStyle w:val="Compact"/>
      </w:pPr>
      <w:r>
        <w:rPr>
          <w:bCs/>
          <w:b/>
        </w:rPr>
        <w:t xml:space="preserve">Cancellation Policy:</w:t>
      </w:r>
      <w:r>
        <w:t xml:space="preserve"> </w:t>
      </w:r>
      <w:r>
        <w:t xml:space="preserve">A 24-hour notice is required to reschedule or cancel any Speech Therapist session. Sessions cancelled with less than 24 hours' notice will be billed at 50% of the session fee. No-shows will be billed in full.</w:t>
      </w:r>
    </w:p>
    <w:p>
      <w:pPr>
        <w:numPr>
          <w:ilvl w:val="0"/>
          <w:numId w:val="1001"/>
        </w:numPr>
        <w:pStyle w:val="Compact"/>
      </w:pPr>
      <w:r>
        <w:rPr>
          <w:bCs/>
          <w:b/>
        </w:rPr>
        <w:t xml:space="preserve">Validity of This Quotation Estimate:</w:t>
      </w:r>
      <w:r>
        <w:t xml:space="preserve"> </w:t>
      </w:r>
      <w:r>
        <w:t xml:space="preserve">This Quotation Estimate is valid for thirty (30) days from the date of issue. Pricing is subject to change after the expiration date due to potential adjustments in operational costs within the Canada Toronto metropolitan area.</w:t>
      </w:r>
    </w:p>
    <w:p>
      <w:pPr>
        <w:numPr>
          <w:ilvl w:val="0"/>
          <w:numId w:val="1001"/>
        </w:numPr>
        <w:pStyle w:val="Compact"/>
      </w:pPr>
      <w:r>
        <w:rPr>
          <w:bCs/>
          <w:b/>
        </w:rPr>
        <w:t xml:space="preserve">Confidentiality:</w:t>
      </w:r>
      <w:r>
        <w:t xml:space="preserve"> </w:t>
      </w:r>
      <w:r>
        <w:t xml:space="preserve">All client information, assessment results, and therapy records are handled in strict accordance with the Personal Information Protection and Electronic Documents Act (PIPEDA) and the Health Information Protection Act (HIPA) of Ontario.</w:t>
      </w:r>
    </w:p>
    <w:p>
      <w:pPr>
        <w:numPr>
          <w:ilvl w:val="0"/>
          <w:numId w:val="1001"/>
        </w:numPr>
        <w:pStyle w:val="Compact"/>
      </w:pPr>
      <w:r>
        <w:rPr>
          <w:bCs/>
          <w:b/>
        </w:rPr>
        <w:t xml:space="preserve">Scope Limitation:</w:t>
      </w:r>
      <w:r>
        <w:t xml:space="preserve"> </w:t>
      </w:r>
      <w:r>
        <w:t xml:space="preserve">This Quotation Estimate covers the specific services listed above. Any additional sessions, emergency assessments, or specialized interventions beyond the outlined program will be quoted separately in writing prior to delivery.</w:t>
      </w:r>
    </w:p>
    <w:p>
      <w:pPr>
        <w:numPr>
          <w:ilvl w:val="0"/>
          <w:numId w:val="1001"/>
        </w:numPr>
        <w:pStyle w:val="Compact"/>
      </w:pPr>
      <w:r>
        <w:rPr>
          <w:bCs/>
          <w:b/>
        </w:rPr>
        <w:t xml:space="preserve">Refund Policy:</w:t>
      </w:r>
      <w:r>
        <w:t xml:space="preserve"> </w:t>
      </w:r>
      <w:r>
        <w:t xml:space="preserve">In the unlikely event that the Speech Therapist is unable to deliver the full program due to circumstances beyond the clinic's control, a pro-rated refund will be issued for all unused sessions within fourteen (14) business days.</w:t>
      </w:r>
    </w:p>
    <w:p>
      <w:pPr>
        <w:pStyle w:val="FirstParagraph"/>
      </w:pPr>
      <w:r>
        <w:t xml:space="preserve">Acceptance &amp; Authorization</w:t>
      </w:r>
    </w:p>
    <w:p>
      <w:pPr>
        <w:pStyle w:val="BodyText"/>
      </w:pPr>
      <w:r>
        <w:t xml:space="preserve">By signing below, the client or authorized guardian acknowledges receipt of this</w:t>
      </w:r>
      <w:r>
        <w:t xml:space="preserve"> </w:t>
      </w:r>
      <w:r>
        <w:t xml:space="preserve">Quotation Estimate</w:t>
      </w:r>
      <w:r>
        <w:t xml:space="preserve"> </w:t>
      </w:r>
      <w:r>
        <w:t xml:space="preserve">for</w:t>
      </w:r>
      <w:r>
        <w:t xml:space="preserve"> </w:t>
      </w:r>
      <w:r>
        <w:t xml:space="preserve">Speech Therapist</w:t>
      </w:r>
      <w:r>
        <w:t xml:space="preserve"> </w:t>
      </w:r>
      <w:r>
        <w:t xml:space="preserve">services provided by ClearVoice Speech Therapy Centre in</w:t>
      </w:r>
      <w:r>
        <w:t xml:space="preserve"> </w:t>
      </w:r>
      <w:r>
        <w:t xml:space="preserve">Canada Toronto</w:t>
      </w:r>
      <w:r>
        <w:t xml:space="preserve">, and agrees to the terms, conditions, and payment schedule outlined in this document. This signature does not constitute a binding contract until the initial deposit has been received and confirmed by our office.</w:t>
      </w:r>
    </w:p>
    <w:p>
      <w:pPr>
        <w:pStyle w:val="BodyText"/>
      </w:pPr>
      <w:r>
        <w:t xml:space="preserve">Client / Guardian Signature</w:t>
      </w:r>
    </w:p>
    <w:p>
      <w:pPr>
        <w:pStyle w:val="BodyText"/>
      </w:pPr>
      <w:r>
        <w:t xml:space="preserve">Name: David Thompson</w:t>
      </w:r>
    </w:p>
    <w:p>
      <w:pPr>
        <w:pStyle w:val="BodyText"/>
      </w:pPr>
      <w:r>
        <w:t xml:space="preserve">Date: ____________________</w:t>
      </w:r>
    </w:p>
    <w:p>
      <w:pPr>
        <w:pStyle w:val="BodyText"/>
      </w:pPr>
      <w:r>
        <w:t xml:space="preserve">Authorized Representative – ClearVoice Speech Therapy Centre</w:t>
      </w:r>
    </w:p>
    <w:p>
      <w:pPr>
        <w:pStyle w:val="BodyText"/>
      </w:pPr>
      <w:r>
        <w:t xml:space="preserve">Name: Rachel Morrison, MSc, CCC-SLP</w:t>
      </w:r>
    </w:p>
    <w:p>
      <w:pPr>
        <w:pStyle w:val="BodyText"/>
      </w:pPr>
      <w:r>
        <w:t xml:space="preserve">Date: June 12, 2025</w:t>
      </w:r>
    </w:p>
    <w:p>
      <w:pPr>
        <w:pStyle w:val="BodyText"/>
      </w:pPr>
      <w:r>
        <w:t xml:space="preserve">ClearVoice Speech Therapy Centre | 2850 Bloor Street West, Suite 412, Canada Toronto, ON M8X 2Y1</w:t>
      </w:r>
    </w:p>
    <w:p>
      <w:pPr>
        <w:pStyle w:val="BodyText"/>
      </w:pPr>
      <w:r>
        <w:t xml:space="preserve">Quotation Estimate No. QTE-2025-04872 | This document is generated electronically and is valid without a physical signature.</w:t>
      </w:r>
    </w:p>
    <w:p>
      <w:pPr>
        <w:pStyle w:val="BodyText"/>
      </w:pPr>
      <w:r>
        <w:t xml:space="preserve">© 2025 ClearVoice Speech Therapy Centre. All rights reserved. | CSLPO Registration No. 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Canada Toronto</dc:title>
  <dc:creator/>
  <dc:language>en</dc:language>
  <cp:keywords/>
  <dcterms:created xsi:type="dcterms:W3CDTF">2026-10-10T06:42:12Z</dcterms:created>
  <dcterms:modified xsi:type="dcterms:W3CDTF">2026-10-10T06:42:12Z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